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277A9" w14:textId="3C0BD263" w:rsidR="00EF035E" w:rsidRPr="00043B54" w:rsidRDefault="008452F0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周末练习15</w:t>
      </w:r>
      <w:r w:rsidRPr="00043B54">
        <w:rPr>
          <w:rFonts w:ascii="宋体" w:hAnsi="宋体" w:cs="宋体"/>
          <w:b/>
        </w:rPr>
        <w:t>参考答案：</w:t>
      </w:r>
    </w:p>
    <w:p w14:paraId="1AC4772F" w14:textId="51A34473" w:rsidR="00686FE4" w:rsidRDefault="00000000">
      <w:pPr>
        <w:spacing w:line="360" w:lineRule="auto"/>
        <w:jc w:val="left"/>
        <w:textAlignment w:val="center"/>
      </w:pPr>
      <w:r>
        <w:t>1</w:t>
      </w:r>
      <w:r>
        <w:t>．</w:t>
      </w:r>
      <w:r>
        <w:t>DCABA</w:t>
      </w:r>
    </w:p>
    <w:p w14:paraId="3FCF5897" w14:textId="76BB2467" w:rsidR="00686FE4" w:rsidRDefault="00422712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 w:rsidR="00000000">
        <w:t>．</w:t>
      </w:r>
      <w:r w:rsidR="00000000">
        <w:t>B</w:t>
      </w:r>
    </w:p>
    <w:p w14:paraId="77505EF9" w14:textId="63DE8818" w:rsidR="00686FE4" w:rsidRDefault="00000000" w:rsidP="00D90A86">
      <w:pPr>
        <w:spacing w:line="360" w:lineRule="auto"/>
        <w:jc w:val="left"/>
        <w:textAlignment w:val="center"/>
      </w:pPr>
      <w:r>
        <w:t>【详解】</w:t>
      </w:r>
      <w:r>
        <w:t>AB</w:t>
      </w:r>
      <w:r>
        <w:t>．由</w:t>
      </w:r>
      <w:r>
        <w:object w:dxaOrig="950" w:dyaOrig="251" w14:anchorId="5F43F3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alt="eqIdf81fade1197b4bef42500c1547236acc" style="width:47.25pt;height:12pt" o:ole="">
            <v:imagedata r:id="rId7" o:title="eqIdf81fade1197b4bef42500c1547236acc"/>
          </v:shape>
          <o:OLEObject Type="Embed" ProgID="Equation.DSMT4" ShapeID="_x0000_i1040" DrawAspect="Content" ObjectID="_1777389183" r:id="rId8"/>
        </w:object>
      </w:r>
      <w:r>
        <w:t>可得</w:t>
      </w:r>
      <w:r>
        <w:object w:dxaOrig="845" w:dyaOrig="546" w14:anchorId="4CEDCA0E">
          <v:shape id="_x0000_i1041" type="#_x0000_t75" alt="eqIdd39045c5870aa24d09bae18450a0de6a" style="width:42pt;height:27pt" o:ole="">
            <v:imagedata r:id="rId9" o:title="eqIdd39045c5870aa24d09bae18450a0de6a"/>
          </v:shape>
          <o:OLEObject Type="Embed" ProgID="Equation.DSMT4" ShapeID="_x0000_i1041" DrawAspect="Content" ObjectID="_1777389184" r:id="rId10"/>
        </w:object>
      </w:r>
    </w:p>
    <w:p w14:paraId="61586BDE" w14:textId="77777777" w:rsidR="00686FE4" w:rsidRDefault="00000000">
      <w:pPr>
        <w:spacing w:line="360" w:lineRule="auto"/>
        <w:jc w:val="left"/>
        <w:textAlignment w:val="center"/>
      </w:pPr>
      <w:r>
        <w:t>题图中曲线上各点与原点连线的斜率表示</w:t>
      </w:r>
      <w:r>
        <w:object w:dxaOrig="334" w:dyaOrig="548" w14:anchorId="596D6436">
          <v:shape id="_x0000_i1042" type="#_x0000_t75" alt="eqIdd92f0c4aa3d1fb416c131c43bbf5875b" style="width:17.25pt;height:27pt" o:ole="">
            <v:imagedata r:id="rId11" o:title="eqIdd92f0c4aa3d1fb416c131c43bbf5875b"/>
          </v:shape>
          <o:OLEObject Type="Embed" ProgID="Equation.DSMT4" ShapeID="_x0000_i1042" DrawAspect="Content" ObjectID="_1777389185" r:id="rId12"/>
        </w:object>
      </w:r>
      <w:r>
        <w:t>。从状态</w:t>
      </w:r>
      <w:r>
        <w:rPr>
          <w:rFonts w:eastAsia="Times New Roman"/>
          <w:i/>
        </w:rPr>
        <w:t>c</w:t>
      </w:r>
      <w:r>
        <w:t>到状态</w:t>
      </w:r>
      <w:r>
        <w:rPr>
          <w:rFonts w:eastAsia="Times New Roman"/>
          <w:i/>
        </w:rPr>
        <w:t>a</w:t>
      </w:r>
      <w:r>
        <w:t>，斜率</w:t>
      </w:r>
      <w:r>
        <w:rPr>
          <w:rFonts w:eastAsia="Times New Roman"/>
          <w:i/>
        </w:rPr>
        <w:t>k</w:t>
      </w:r>
      <w:r>
        <w:t>一直在增大，则压强一直在减小；气体在状态</w:t>
      </w:r>
      <w:r>
        <w:rPr>
          <w:rFonts w:eastAsia="Times New Roman"/>
          <w:i/>
        </w:rPr>
        <w:t>b</w:t>
      </w:r>
      <w:r>
        <w:t>时，与原点连线的斜率最小，此时气体压强最大，</w:t>
      </w:r>
      <w:r>
        <w:t>A</w:t>
      </w:r>
      <w:r>
        <w:t>错误，</w:t>
      </w:r>
      <w:r>
        <w:t>B</w:t>
      </w:r>
      <w:r>
        <w:t>正确；</w:t>
      </w:r>
    </w:p>
    <w:p w14:paraId="182F15C4" w14:textId="77777777" w:rsidR="00686FE4" w:rsidRDefault="00000000">
      <w:pPr>
        <w:spacing w:line="360" w:lineRule="auto"/>
        <w:jc w:val="left"/>
        <w:textAlignment w:val="center"/>
      </w:pPr>
      <w:r>
        <w:t>C</w:t>
      </w:r>
      <w:r>
        <w:t>．同理可知气体在状态</w:t>
      </w:r>
      <w:r>
        <w:rPr>
          <w:rFonts w:eastAsia="Times New Roman"/>
          <w:i/>
        </w:rPr>
        <w:t>b</w:t>
      </w:r>
      <w:r>
        <w:t>时压强大于状态</w:t>
      </w:r>
      <w:r>
        <w:rPr>
          <w:rFonts w:eastAsia="Times New Roman"/>
          <w:i/>
        </w:rPr>
        <w:t>d</w:t>
      </w:r>
      <w:r>
        <w:t>对应的压强，由压强的微观意义可知状态</w:t>
      </w:r>
      <w:r>
        <w:rPr>
          <w:rFonts w:eastAsia="Times New Roman"/>
          <w:i/>
        </w:rPr>
        <w:t>d</w:t>
      </w:r>
      <w:r>
        <w:t>时，单位时间内与器壁单位面积碰撞的分子数比</w:t>
      </w:r>
      <w:r>
        <w:rPr>
          <w:rFonts w:eastAsia="Times New Roman"/>
          <w:i/>
        </w:rPr>
        <w:t>b</w:t>
      </w:r>
      <w:r>
        <w:t>状态少，</w:t>
      </w:r>
      <w:r>
        <w:t>C</w:t>
      </w:r>
      <w:r>
        <w:t>错误；</w:t>
      </w:r>
    </w:p>
    <w:p w14:paraId="79D030BA" w14:textId="77777777" w:rsidR="00422712" w:rsidRDefault="00000000" w:rsidP="00422712">
      <w:pPr>
        <w:spacing w:line="360" w:lineRule="auto"/>
        <w:jc w:val="left"/>
        <w:textAlignment w:val="center"/>
      </w:pPr>
      <w:r>
        <w:t>D</w:t>
      </w:r>
      <w:r>
        <w:t>．状态</w:t>
      </w:r>
      <w:r>
        <w:rPr>
          <w:rFonts w:eastAsia="Times New Roman"/>
          <w:i/>
        </w:rPr>
        <w:t>c</w:t>
      </w:r>
      <w:r>
        <w:t>到状态</w:t>
      </w:r>
      <w:r>
        <w:rPr>
          <w:rFonts w:eastAsia="Times New Roman"/>
          <w:i/>
        </w:rPr>
        <w:t>a</w:t>
      </w:r>
      <w:r>
        <w:t>，气体温度降低，体积不变，则压强减小，状态</w:t>
      </w:r>
      <w:r>
        <w:rPr>
          <w:rFonts w:eastAsia="Times New Roman"/>
          <w:i/>
        </w:rPr>
        <w:t>c</w:t>
      </w:r>
      <w:r>
        <w:t>分子的平均速率比状态</w:t>
      </w:r>
      <w:r>
        <w:rPr>
          <w:rFonts w:eastAsia="Times New Roman"/>
          <w:i/>
        </w:rPr>
        <w:t>a</w:t>
      </w:r>
      <w:r>
        <w:t>的大，并非每个分子，</w:t>
      </w:r>
      <w:r>
        <w:t>D</w:t>
      </w:r>
      <w:r>
        <w:t>错误。故选</w:t>
      </w:r>
      <w:r>
        <w:t>B</w:t>
      </w:r>
      <w:r>
        <w:t>。</w:t>
      </w:r>
    </w:p>
    <w:p w14:paraId="39A87455" w14:textId="563B423C" w:rsidR="00422712" w:rsidRDefault="00422712" w:rsidP="00422712"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</w:t>
      </w:r>
      <w:r>
        <w:t>C</w:t>
      </w:r>
    </w:p>
    <w:p w14:paraId="0E83C343" w14:textId="77777777" w:rsidR="00422712" w:rsidRDefault="00422712" w:rsidP="00422712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．根据左手定则及图中带电粒子的偏转方向可知，两种粒子均带正电，故</w:t>
      </w:r>
      <w:r>
        <w:t>A</w:t>
      </w:r>
      <w:r>
        <w:t>错误；</w:t>
      </w:r>
    </w:p>
    <w:p w14:paraId="6FE6A7C5" w14:textId="77777777" w:rsidR="00422712" w:rsidRDefault="00422712" w:rsidP="00422712">
      <w:pPr>
        <w:spacing w:line="360" w:lineRule="auto"/>
        <w:jc w:val="left"/>
        <w:textAlignment w:val="center"/>
      </w:pPr>
      <w:r>
        <w:t>B</w:t>
      </w:r>
      <w:r>
        <w:t>．粒子经过加速电场加速时，有</w:t>
      </w:r>
      <w:r>
        <w:object w:dxaOrig="1056" w:dyaOrig="541" w14:anchorId="4E5A7D79">
          <v:shape id="_x0000_i1118" type="#_x0000_t75" alt="eqId5d51e338b56829f2c6290312270f6257" style="width:53.25pt;height:27pt" o:ole="">
            <v:imagedata r:id="rId13" o:title="eqId5d51e338b56829f2c6290312270f6257"/>
          </v:shape>
          <o:OLEObject Type="Embed" ProgID="Equation.DSMT4" ShapeID="_x0000_i1118" DrawAspect="Content" ObjectID="_1777389186" r:id="rId14"/>
        </w:object>
      </w:r>
      <w:r>
        <w:t>进入电场后有</w:t>
      </w:r>
      <w:r>
        <w:object w:dxaOrig="1003" w:dyaOrig="581" w14:anchorId="008C7609">
          <v:shape id="_x0000_i1119" type="#_x0000_t75" alt="eqIde6adcbe0cbd56de24aa4906e9041587f" style="width:50.25pt;height:29.25pt" o:ole="">
            <v:imagedata r:id="rId15" o:title="eqIde6adcbe0cbd56de24aa4906e9041587f"/>
          </v:shape>
          <o:OLEObject Type="Embed" ProgID="Equation.DSMT4" ShapeID="_x0000_i1119" DrawAspect="Content" ObjectID="_1777389187" r:id="rId16"/>
        </w:object>
      </w:r>
      <w:r>
        <w:t>联立解得</w:t>
      </w:r>
      <w:r>
        <w:object w:dxaOrig="1214" w:dyaOrig="647" w14:anchorId="2798DA0A">
          <v:shape id="_x0000_i1120" type="#_x0000_t75" alt="eqIda3eaeabc8f103232c7f2cd2ace4109a2" style="width:60.75pt;height:32.25pt" o:ole="">
            <v:imagedata r:id="rId17" o:title="eqIda3eaeabc8f103232c7f2cd2ace4109a2"/>
          </v:shape>
          <o:OLEObject Type="Embed" ProgID="Equation.DSMT4" ShapeID="_x0000_i1120" DrawAspect="Content" ObjectID="_1777389188" r:id="rId18"/>
        </w:object>
      </w:r>
    </w:p>
    <w:p w14:paraId="7EBF26E0" w14:textId="77777777" w:rsidR="00422712" w:rsidRDefault="00422712" w:rsidP="00422712">
      <w:pPr>
        <w:spacing w:line="360" w:lineRule="auto"/>
        <w:jc w:val="left"/>
        <w:textAlignment w:val="center"/>
      </w:pPr>
      <w:r>
        <w:t>即质量小的粒子半径也较小，打在</w:t>
      </w:r>
      <w:r>
        <w:object w:dxaOrig="282" w:dyaOrig="207" w14:anchorId="2DF16FE7">
          <v:shape id="_x0000_i1121" type="#_x0000_t75" alt="eqIdac047e91852b91af639feec23a9598b2" style="width:14.25pt;height:10.5pt" o:ole="">
            <v:imagedata r:id="rId19" o:title="eqIdac047e91852b91af639feec23a9598b2"/>
          </v:shape>
          <o:OLEObject Type="Embed" ProgID="Equation.DSMT4" ShapeID="_x0000_i1121" DrawAspect="Content" ObjectID="_1777389189" r:id="rId20"/>
        </w:object>
      </w:r>
      <w:r>
        <w:t>处的粒子质量较小，故</w:t>
      </w:r>
      <w:r>
        <w:t>B</w:t>
      </w:r>
      <w:r>
        <w:t>错误；</w:t>
      </w:r>
    </w:p>
    <w:p w14:paraId="06435863" w14:textId="77777777" w:rsidR="00422712" w:rsidRDefault="00422712" w:rsidP="00422712">
      <w:pPr>
        <w:spacing w:line="360" w:lineRule="auto"/>
        <w:jc w:val="left"/>
        <w:textAlignment w:val="center"/>
      </w:pPr>
      <w:r>
        <w:t>CD</w:t>
      </w:r>
      <w:r>
        <w:t>．假设</w:t>
      </w:r>
      <w:r>
        <w:object w:dxaOrig="281" w:dyaOrig="317" w14:anchorId="225EADB9">
          <v:shape id="_x0000_i1122" type="#_x0000_t75" alt="eqId1fbd67f60f04c278bdd867fdb3979dfb" style="width:14.25pt;height:15.75pt" o:ole="">
            <v:imagedata r:id="rId21" o:title="eqId1fbd67f60f04c278bdd867fdb3979dfb"/>
          </v:shape>
          <o:OLEObject Type="Embed" ProgID="Equation.DSMT4" ShapeID="_x0000_i1122" DrawAspect="Content" ObjectID="_1777389190" r:id="rId22"/>
        </w:object>
      </w:r>
      <w:r>
        <w:t>的质量大，则</w:t>
      </w:r>
      <w:r>
        <w:object w:dxaOrig="264" w:dyaOrig="319" w14:anchorId="253B6844">
          <v:shape id="_x0000_i1123" type="#_x0000_t75" alt="eqId77ab1256702aef4e9f1a5eb6c12ecc96" style="width:12.75pt;height:15.75pt" o:ole="">
            <v:imagedata r:id="rId23" o:title="eqId77ab1256702aef4e9f1a5eb6c12ecc96"/>
          </v:shape>
          <o:OLEObject Type="Embed" ProgID="Equation.DSMT4" ShapeID="_x0000_i1123" DrawAspect="Content" ObjectID="_1777389191" r:id="rId24"/>
        </w:object>
      </w:r>
      <w:r>
        <w:t>的最大半径为</w:t>
      </w:r>
      <w:r>
        <w:object w:dxaOrig="1918" w:dyaOrig="650" w14:anchorId="731BB08F">
          <v:shape id="_x0000_i1124" type="#_x0000_t75" alt="eqId918a72370d52b8305b677b8028e5d260" style="width:96pt;height:32.25pt" o:ole="">
            <v:imagedata r:id="rId25" o:title="eqId918a72370d52b8305b677b8028e5d260"/>
          </v:shape>
          <o:OLEObject Type="Embed" ProgID="Equation.DSMT4" ShapeID="_x0000_i1124" DrawAspect="Content" ObjectID="_1777389192" r:id="rId26"/>
        </w:object>
      </w:r>
    </w:p>
    <w:p w14:paraId="60A28EED" w14:textId="77777777" w:rsidR="00422712" w:rsidRDefault="00422712" w:rsidP="00422712">
      <w:pPr>
        <w:spacing w:line="360" w:lineRule="auto"/>
        <w:jc w:val="left"/>
        <w:textAlignment w:val="center"/>
      </w:pPr>
      <w:r>
        <w:object w:dxaOrig="281" w:dyaOrig="317" w14:anchorId="08515AD2">
          <v:shape id="_x0000_i1125" type="#_x0000_t75" alt="eqId1fbd67f60f04c278bdd867fdb3979dfb" style="width:14.25pt;height:15.75pt" o:ole="">
            <v:imagedata r:id="rId21" o:title="eqId1fbd67f60f04c278bdd867fdb3979dfb"/>
          </v:shape>
          <o:OLEObject Type="Embed" ProgID="Equation.DSMT4" ShapeID="_x0000_i1125" DrawAspect="Content" ObjectID="_1777389193" r:id="rId27"/>
        </w:object>
      </w:r>
      <w:r>
        <w:t>的最小半径为</w:t>
      </w:r>
      <w:r>
        <w:object w:dxaOrig="1971" w:dyaOrig="649" w14:anchorId="3415E5B5">
          <v:shape id="_x0000_i1126" type="#_x0000_t75" alt="eqId8839584ba66cab63a47cee83403ef7e9" style="width:98.25pt;height:32.25pt" o:ole="">
            <v:imagedata r:id="rId28" o:title="eqId8839584ba66cab63a47cee83403ef7e9"/>
          </v:shape>
          <o:OLEObject Type="Embed" ProgID="Equation.DSMT4" ShapeID="_x0000_i1126" DrawAspect="Content" ObjectID="_1777389194" r:id="rId29"/>
        </w:object>
      </w:r>
    </w:p>
    <w:p w14:paraId="57520671" w14:textId="77777777" w:rsidR="00422712" w:rsidRDefault="00422712" w:rsidP="00422712">
      <w:pPr>
        <w:spacing w:line="360" w:lineRule="auto"/>
        <w:jc w:val="left"/>
        <w:textAlignment w:val="center"/>
      </w:pPr>
      <w:r>
        <w:t>两种粒子的轨迹不发生重叠，则有</w:t>
      </w:r>
      <w:r>
        <w:object w:dxaOrig="528" w:dyaOrig="317" w14:anchorId="471A2C2B">
          <v:shape id="_x0000_i1127" type="#_x0000_t75" alt="eqId1139188a1d7bc26050a42c0c89efea45" style="width:26.25pt;height:15.75pt" o:ole="">
            <v:imagedata r:id="rId30" o:title="eqId1139188a1d7bc26050a42c0c89efea45"/>
          </v:shape>
          <o:OLEObject Type="Embed" ProgID="Equation.DSMT4" ShapeID="_x0000_i1127" DrawAspect="Content" ObjectID="_1777389195" r:id="rId31"/>
        </w:object>
      </w:r>
      <w:r>
        <w:t>解得</w:t>
      </w:r>
      <w:r>
        <w:object w:dxaOrig="1285" w:dyaOrig="596" w14:anchorId="521D382D">
          <v:shape id="_x0000_i1128" type="#_x0000_t75" alt="eqIdf5b080d6daa19af689ac8d39bce5b487" style="width:64.5pt;height:30pt" o:ole="">
            <v:imagedata r:id="rId32" o:title="eqIdf5b080d6daa19af689ac8d39bce5b487"/>
          </v:shape>
          <o:OLEObject Type="Embed" ProgID="Equation.DSMT4" ShapeID="_x0000_i1128" DrawAspect="Content" ObjectID="_1777389196" r:id="rId33"/>
        </w:object>
      </w:r>
    </w:p>
    <w:p w14:paraId="00CE0FEC" w14:textId="77777777" w:rsidR="00422712" w:rsidRDefault="00422712" w:rsidP="00422712">
      <w:pPr>
        <w:spacing w:line="360" w:lineRule="auto"/>
        <w:jc w:val="left"/>
        <w:textAlignment w:val="center"/>
      </w:pPr>
      <w:r>
        <w:t>当</w:t>
      </w:r>
      <w:r>
        <w:object w:dxaOrig="229" w:dyaOrig="255" w14:anchorId="4600E5EC">
          <v:shape id="_x0000_i1129" type="#_x0000_t75" alt="eqIdb52b4f24969673c863b5aff4fb6751ce" style="width:11.25pt;height:12.75pt" o:ole="">
            <v:imagedata r:id="rId34" o:title="eqIdb52b4f24969673c863b5aff4fb6751ce"/>
          </v:shape>
          <o:OLEObject Type="Embed" ProgID="Equation.DSMT4" ShapeID="_x0000_i1129" DrawAspect="Content" ObjectID="_1777389197" r:id="rId35"/>
        </w:object>
      </w:r>
      <w:r>
        <w:t>一定时，</w:t>
      </w:r>
      <w:r>
        <w:object w:dxaOrig="369" w:dyaOrig="245" w14:anchorId="2B8164D4">
          <v:shape id="_x0000_i1130" type="#_x0000_t75" alt="eqId22aa57bd256e50068ece901f7cf82bb2" style="width:18pt;height:12pt" o:ole="">
            <v:imagedata r:id="rId36" o:title="eqId22aa57bd256e50068ece901f7cf82bb2"/>
          </v:shape>
          <o:OLEObject Type="Embed" ProgID="Equation.DSMT4" ShapeID="_x0000_i1130" DrawAspect="Content" ObjectID="_1777389198" r:id="rId37"/>
        </w:object>
      </w:r>
      <w:r>
        <w:t>越大，越不容易满足上式，越容易发生重叠；当</w:t>
      </w:r>
      <w:r>
        <w:object w:dxaOrig="369" w:dyaOrig="245" w14:anchorId="1E05E78B">
          <v:shape id="_x0000_i1131" type="#_x0000_t75" alt="eqId22aa57bd256e50068ece901f7cf82bb2" style="width:18pt;height:12pt" o:ole="">
            <v:imagedata r:id="rId36" o:title="eqId22aa57bd256e50068ece901f7cf82bb2"/>
          </v:shape>
          <o:OLEObject Type="Embed" ProgID="Equation.DSMT4" ShapeID="_x0000_i1131" DrawAspect="Content" ObjectID="_1777389199" r:id="rId38"/>
        </w:object>
      </w:r>
      <w:r>
        <w:t>一定时，</w:t>
      </w:r>
      <w:r>
        <w:object w:dxaOrig="229" w:dyaOrig="255" w14:anchorId="639080C2">
          <v:shape id="_x0000_i1132" type="#_x0000_t75" alt="eqIdb52b4f24969673c863b5aff4fb6751ce" style="width:11.25pt;height:12.75pt" o:ole="">
            <v:imagedata r:id="rId34" o:title="eqIdb52b4f24969673c863b5aff4fb6751ce"/>
          </v:shape>
          <o:OLEObject Type="Embed" ProgID="Equation.DSMT4" ShapeID="_x0000_i1132" DrawAspect="Content" ObjectID="_1777389200" r:id="rId39"/>
        </w:object>
      </w:r>
      <w:r>
        <w:t>越小，越不容易满足上式，越容易发生重叠，故</w:t>
      </w:r>
      <w:r>
        <w:t>C</w:t>
      </w:r>
      <w:r>
        <w:t>正确，</w:t>
      </w:r>
      <w:r>
        <w:t>D</w:t>
      </w:r>
      <w:r>
        <w:t>错误。</w:t>
      </w:r>
    </w:p>
    <w:p w14:paraId="7C456F4D" w14:textId="77777777" w:rsidR="00422712" w:rsidRDefault="00422712" w:rsidP="00422712">
      <w:pPr>
        <w:spacing w:line="360" w:lineRule="auto"/>
        <w:jc w:val="left"/>
        <w:textAlignment w:val="center"/>
      </w:pPr>
      <w:r>
        <w:t>故选</w:t>
      </w:r>
      <w:r>
        <w:t>C</w:t>
      </w:r>
      <w:r>
        <w:t>。</w:t>
      </w:r>
    </w:p>
    <w:p w14:paraId="263FE198" w14:textId="0ECBE160" w:rsidR="00686FE4" w:rsidRDefault="00686FE4">
      <w:pPr>
        <w:spacing w:line="360" w:lineRule="auto"/>
        <w:jc w:val="left"/>
        <w:textAlignment w:val="center"/>
      </w:pPr>
    </w:p>
    <w:p w14:paraId="7BBE58BC" w14:textId="77777777" w:rsidR="00686FE4" w:rsidRDefault="00000000">
      <w:pPr>
        <w:spacing w:line="360" w:lineRule="auto"/>
        <w:jc w:val="left"/>
        <w:textAlignment w:val="center"/>
      </w:pPr>
      <w:r>
        <w:t>8</w:t>
      </w:r>
      <w:r>
        <w:t>．</w:t>
      </w:r>
      <w:r>
        <w:t>A</w:t>
      </w:r>
    </w:p>
    <w:p w14:paraId="505F204D" w14:textId="77777777" w:rsidR="00686FE4" w:rsidRDefault="00000000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．定值电阻</w:t>
      </w:r>
      <w:r>
        <w:t>N</w:t>
      </w:r>
      <w:r>
        <w:t>两端的电压增大，干路电流增大，传感器两端的电压一定减小，则并联部分电阻一定减小，可知烟雾浓度增大时，</w:t>
      </w:r>
      <w:r>
        <w:object w:dxaOrig="317" w:dyaOrig="317" w14:anchorId="54AA3F63">
          <v:shape id="_x0000_i1043" type="#_x0000_t75" alt="eqId72a5382d1fb55abb68da526960c3d5c5" style="width:15.75pt;height:15.75pt" o:ole="">
            <v:imagedata r:id="rId40" o:title="eqId72a5382d1fb55abb68da526960c3d5c5"/>
          </v:shape>
          <o:OLEObject Type="Embed" ProgID="Equation.DSMT4" ShapeID="_x0000_i1043" DrawAspect="Content" ObjectID="_1777389201" r:id="rId41"/>
        </w:object>
      </w:r>
      <w:r>
        <w:t>的阻值减小，故</w:t>
      </w:r>
      <w:r>
        <w:t>A</w:t>
      </w:r>
      <w:r>
        <w:t>正确；</w:t>
      </w:r>
    </w:p>
    <w:p w14:paraId="6C671B7D" w14:textId="77777777" w:rsidR="00686FE4" w:rsidRDefault="00000000">
      <w:pPr>
        <w:spacing w:line="360" w:lineRule="auto"/>
        <w:jc w:val="left"/>
        <w:textAlignment w:val="center"/>
      </w:pPr>
      <w:r>
        <w:t>B</w:t>
      </w:r>
      <w:r>
        <w:t>．烟雾浓度增大时，</w:t>
      </w:r>
      <w:r>
        <w:object w:dxaOrig="317" w:dyaOrig="317" w14:anchorId="224E95A7">
          <v:shape id="_x0000_i1044" type="#_x0000_t75" alt="eqId72a5382d1fb55abb68da526960c3d5c5" style="width:15.75pt;height:15.75pt" o:ole="">
            <v:imagedata r:id="rId40" o:title="eqId72a5382d1fb55abb68da526960c3d5c5"/>
          </v:shape>
          <o:OLEObject Type="Embed" ProgID="Equation.DSMT4" ShapeID="_x0000_i1044" DrawAspect="Content" ObjectID="_1777389202" r:id="rId42"/>
        </w:object>
      </w:r>
      <w:r>
        <w:t>的阻值减小，并联部分电压减小，根据欧姆定律可知，通过滑动变阻器的电流减小，故</w:t>
      </w:r>
      <w:r>
        <w:t>B</w:t>
      </w:r>
      <w:r>
        <w:t>错误；</w:t>
      </w:r>
    </w:p>
    <w:p w14:paraId="4A966B5E" w14:textId="77777777" w:rsidR="00686FE4" w:rsidRDefault="00000000">
      <w:pPr>
        <w:spacing w:line="360" w:lineRule="auto"/>
        <w:jc w:val="left"/>
        <w:textAlignment w:val="center"/>
      </w:pPr>
      <w:r>
        <w:t>C</w:t>
      </w:r>
      <w:r>
        <w:t>．滑动变阻器接入电路的阻值越大，滑动变阻器与烟雾传感器并联的电阻越接近</w:t>
      </w:r>
      <w:r>
        <w:object w:dxaOrig="317" w:dyaOrig="317" w14:anchorId="3BCFF598">
          <v:shape id="_x0000_i1045" type="#_x0000_t75" alt="eqId72a5382d1fb55abb68da526960c3d5c5" style="width:15.75pt;height:15.75pt" o:ole="">
            <v:imagedata r:id="rId40" o:title="eqId72a5382d1fb55abb68da526960c3d5c5"/>
          </v:shape>
          <o:OLEObject Type="Embed" ProgID="Equation.DSMT4" ShapeID="_x0000_i1045" DrawAspect="Content" ObjectID="_1777389203" r:id="rId43"/>
        </w:object>
      </w:r>
      <w:r>
        <w:t>，烟雾浓度增大时，</w:t>
      </w:r>
      <w:r>
        <w:lastRenderedPageBreak/>
        <w:t>N</w:t>
      </w:r>
      <w:r>
        <w:t>两端的电压增大得越明显，即能够提高报警灵敏度，可知滑片</w:t>
      </w:r>
      <w:r>
        <w:t>P</w:t>
      </w:r>
      <w:r>
        <w:t>向左移动可以提高报警灵敏度，故</w:t>
      </w:r>
      <w:r>
        <w:t>C</w:t>
      </w:r>
      <w:r>
        <w:t>错误；</w:t>
      </w:r>
    </w:p>
    <w:p w14:paraId="07A1D0CA" w14:textId="77777777" w:rsidR="00686FE4" w:rsidRDefault="00000000">
      <w:pPr>
        <w:spacing w:line="360" w:lineRule="auto"/>
        <w:jc w:val="left"/>
        <w:textAlignment w:val="center"/>
      </w:pPr>
      <w:r>
        <w:t>D</w:t>
      </w:r>
      <w:r>
        <w:t>．烟雾浓度增大时，</w:t>
      </w:r>
      <w:r>
        <w:object w:dxaOrig="317" w:dyaOrig="317" w14:anchorId="340D9E76">
          <v:shape id="_x0000_i1046" type="#_x0000_t75" alt="eqId72a5382d1fb55abb68da526960c3d5c5" style="width:15.75pt;height:15.75pt" o:ole="">
            <v:imagedata r:id="rId40" o:title="eqId72a5382d1fb55abb68da526960c3d5c5"/>
          </v:shape>
          <o:OLEObject Type="Embed" ProgID="Equation.DSMT4" ShapeID="_x0000_i1046" DrawAspect="Content" ObjectID="_1777389204" r:id="rId44"/>
        </w:object>
      </w:r>
      <w:r>
        <w:t>的阻值减小，干路电流增大；烟雾传感器两端的电压一定减小，通过滑动变阻器的电流减小，通过烟雾传感器的电流增大，其消耗的功率可能增大，也可能减小或不变，故</w:t>
      </w:r>
      <w:r>
        <w:t>D</w:t>
      </w:r>
      <w:r>
        <w:t>错误。</w:t>
      </w:r>
    </w:p>
    <w:p w14:paraId="65D38E7A" w14:textId="77777777" w:rsidR="00686FE4" w:rsidRDefault="00000000">
      <w:pPr>
        <w:spacing w:line="360" w:lineRule="auto"/>
        <w:jc w:val="left"/>
        <w:textAlignment w:val="center"/>
      </w:pPr>
      <w:r>
        <w:t>故选</w:t>
      </w:r>
      <w:r>
        <w:t>A</w:t>
      </w:r>
      <w:r>
        <w:t>。</w:t>
      </w:r>
    </w:p>
    <w:p w14:paraId="000DC7E6" w14:textId="77777777" w:rsidR="00686FE4" w:rsidRDefault="00000000">
      <w:pPr>
        <w:spacing w:line="360" w:lineRule="auto"/>
        <w:jc w:val="left"/>
        <w:textAlignment w:val="center"/>
      </w:pPr>
      <w:r>
        <w:t>9</w:t>
      </w:r>
      <w:r>
        <w:t>．</w:t>
      </w:r>
      <w:r>
        <w:t>C</w:t>
      </w:r>
    </w:p>
    <w:p w14:paraId="73E050AA" w14:textId="2665CD64" w:rsidR="00686FE4" w:rsidRDefault="00000000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．由图可知</w:t>
      </w:r>
      <w:r>
        <w:rPr>
          <w:rFonts w:eastAsia="Times New Roman"/>
          <w:i/>
        </w:rPr>
        <w:t>T</w:t>
      </w:r>
      <w:r>
        <w:t>=0.02s</w:t>
      </w:r>
      <w:r>
        <w:t>则</w:t>
      </w:r>
      <w:r>
        <w:object w:dxaOrig="1759" w:dyaOrig="542" w14:anchorId="0984F155">
          <v:shape id="_x0000_i1047" type="#_x0000_t75" alt="eqIdbd2201cb328d443cc75ee5471e368b5c" style="width:87.75pt;height:27pt" o:ole="">
            <v:imagedata r:id="rId45" o:title="eqIdbd2201cb328d443cc75ee5471e368b5c"/>
          </v:shape>
          <o:OLEObject Type="Embed" ProgID="Equation.DSMT4" ShapeID="_x0000_i1047" DrawAspect="Content" ObjectID="_1777389205" r:id="rId46"/>
        </w:object>
      </w:r>
      <w:r>
        <w:t>所以输入电压</w:t>
      </w:r>
      <w:r>
        <w:rPr>
          <w:rFonts w:eastAsia="Times New Roman"/>
          <w:i/>
        </w:rPr>
        <w:t>u</w:t>
      </w:r>
      <w:r>
        <w:t>表达式</w:t>
      </w:r>
      <w:r w:rsidR="00370222">
        <w:rPr>
          <w:rFonts w:hint="eastAsia"/>
        </w:rPr>
        <w:t xml:space="preserve"> </w:t>
      </w:r>
      <w:r>
        <w:object w:dxaOrig="2006" w:dyaOrig="369" w14:anchorId="4C2B02E6">
          <v:shape id="_x0000_i1048" type="#_x0000_t75" alt="eqId3e19934c2b5f8c910c6570bcd75c3291" style="width:100.5pt;height:18pt" o:ole="">
            <v:imagedata r:id="rId47" o:title="eqId3e19934c2b5f8c910c6570bcd75c3291"/>
          </v:shape>
          <o:OLEObject Type="Embed" ProgID="Equation.DSMT4" ShapeID="_x0000_i1048" DrawAspect="Content" ObjectID="_1777389206" r:id="rId48"/>
        </w:object>
      </w:r>
      <w:r>
        <w:t>；</w:t>
      </w:r>
    </w:p>
    <w:p w14:paraId="7F839100" w14:textId="77777777" w:rsidR="00686FE4" w:rsidRDefault="00000000">
      <w:pPr>
        <w:spacing w:line="360" w:lineRule="auto"/>
        <w:jc w:val="left"/>
        <w:textAlignment w:val="center"/>
      </w:pPr>
      <w:r>
        <w:t>B</w:t>
      </w:r>
      <w:r>
        <w:t>．只断开</w:t>
      </w:r>
      <w:r>
        <w:t>S</w:t>
      </w:r>
      <w:r>
        <w:rPr>
          <w:vertAlign w:val="subscript"/>
        </w:rPr>
        <w:t>1</w:t>
      </w:r>
      <w:r>
        <w:t>后，</w:t>
      </w:r>
      <w:r>
        <w:t>L</w:t>
      </w:r>
      <w:r>
        <w:rPr>
          <w:vertAlign w:val="subscript"/>
        </w:rPr>
        <w:t>1</w:t>
      </w:r>
      <w:r>
        <w:t>、</w:t>
      </w:r>
      <w:r>
        <w:t>L</w:t>
      </w:r>
      <w:r>
        <w:rPr>
          <w:vertAlign w:val="subscript"/>
        </w:rPr>
        <w:t>2</w:t>
      </w:r>
      <w:r>
        <w:t>断路，均不能正常发光，</w:t>
      </w:r>
      <w:r>
        <w:t>B</w:t>
      </w:r>
      <w:r>
        <w:t>错误；</w:t>
      </w:r>
    </w:p>
    <w:p w14:paraId="4B5E3EB1" w14:textId="1D285581" w:rsidR="00686FE4" w:rsidRDefault="00000000" w:rsidP="00370222">
      <w:pPr>
        <w:spacing w:line="360" w:lineRule="auto"/>
        <w:jc w:val="left"/>
        <w:textAlignment w:val="center"/>
      </w:pPr>
      <w:r>
        <w:t>C</w:t>
      </w:r>
      <w:r>
        <w:t>．理想变压器原、副线圈的匝数之比</w:t>
      </w:r>
      <w:r>
        <w:rPr>
          <w:rFonts w:eastAsia="Times New Roman"/>
          <w:i/>
        </w:rPr>
        <w:t>n</w:t>
      </w:r>
      <w:r>
        <w:rPr>
          <w:rFonts w:eastAsia="Times New Roman"/>
          <w:i/>
          <w:vertAlign w:val="subscript"/>
        </w:rPr>
        <w:t>1</w:t>
      </w:r>
      <w:r>
        <w:t>：</w:t>
      </w:r>
      <w:r>
        <w:rPr>
          <w:rFonts w:eastAsia="Times New Roman"/>
          <w:i/>
        </w:rPr>
        <w:t>n</w:t>
      </w:r>
      <w:r>
        <w:rPr>
          <w:rFonts w:eastAsia="Times New Roman"/>
          <w:i/>
          <w:vertAlign w:val="subscript"/>
        </w:rPr>
        <w:t>2</w:t>
      </w:r>
      <w:r>
        <w:t>＝</w:t>
      </w:r>
      <w:r>
        <w:t>5</w:t>
      </w:r>
      <w:r>
        <w:t>：</w:t>
      </w:r>
      <w:r>
        <w:t>1</w:t>
      </w:r>
    </w:p>
    <w:p w14:paraId="519E992F" w14:textId="22865984" w:rsidR="00686FE4" w:rsidRDefault="00000000" w:rsidP="00370222">
      <w:pPr>
        <w:spacing w:line="360" w:lineRule="auto"/>
        <w:jc w:val="left"/>
        <w:textAlignment w:val="center"/>
      </w:pPr>
      <w:r>
        <w:t>则副线圈的有效值为</w:t>
      </w:r>
      <w:r>
        <w:object w:dxaOrig="2552" w:dyaOrig="654" w14:anchorId="291B1429">
          <v:shape id="_x0000_i1049" type="#_x0000_t75" alt="eqId047f88c6d10669eb12760aa5c792d832" style="width:127.5pt;height:32.25pt" o:ole="">
            <v:imagedata r:id="rId49" o:title="eqId047f88c6d10669eb12760aa5c792d832"/>
          </v:shape>
          <o:OLEObject Type="Embed" ProgID="Equation.DSMT4" ShapeID="_x0000_i1049" DrawAspect="Content" ObjectID="_1777389207" r:id="rId50"/>
        </w:object>
      </w:r>
    </w:p>
    <w:p w14:paraId="222AC1CA" w14:textId="561613BD" w:rsidR="00686FE4" w:rsidRDefault="00000000">
      <w:pPr>
        <w:spacing w:line="360" w:lineRule="auto"/>
        <w:jc w:val="left"/>
        <w:textAlignment w:val="center"/>
      </w:pPr>
      <w:r>
        <w:t>若</w:t>
      </w:r>
      <w:r>
        <w:t>S</w:t>
      </w:r>
      <w:r>
        <w:rPr>
          <w:vertAlign w:val="subscript"/>
        </w:rPr>
        <w:t>1</w:t>
      </w:r>
      <w:r>
        <w:t>换接到</w:t>
      </w:r>
      <w:r>
        <w:t>2</w:t>
      </w:r>
      <w:r>
        <w:t>后，只有电阻</w:t>
      </w:r>
      <w:r>
        <w:rPr>
          <w:rFonts w:eastAsia="Times New Roman"/>
          <w:i/>
        </w:rPr>
        <w:t>R</w:t>
      </w:r>
      <w:r>
        <w:t>接入电路，则</w:t>
      </w:r>
      <w:r>
        <w:rPr>
          <w:rFonts w:eastAsia="Times New Roman"/>
          <w:i/>
        </w:rPr>
        <w:t>R</w:t>
      </w:r>
      <w:r>
        <w:t>消耗的电功率为</w:t>
      </w:r>
      <w:r>
        <w:object w:dxaOrig="1443" w:dyaOrig="582" w14:anchorId="0EE1443C">
          <v:shape id="_x0000_i1050" type="#_x0000_t75" alt="eqId2feabb1fe53692820a3d4054a3e6791f" style="width:1in;height:29.25pt" o:ole="">
            <v:imagedata r:id="rId51" o:title="eqId2feabb1fe53692820a3d4054a3e6791f"/>
          </v:shape>
          <o:OLEObject Type="Embed" ProgID="Equation.DSMT4" ShapeID="_x0000_i1050" DrawAspect="Content" ObjectID="_1777389208" r:id="rId52"/>
        </w:object>
      </w:r>
      <w:r>
        <w:t>C</w:t>
      </w:r>
      <w:r>
        <w:t>正确；</w:t>
      </w:r>
    </w:p>
    <w:p w14:paraId="5D59291D" w14:textId="77777777" w:rsidR="00686FE4" w:rsidRDefault="00000000">
      <w:pPr>
        <w:spacing w:line="360" w:lineRule="auto"/>
        <w:jc w:val="left"/>
        <w:textAlignment w:val="center"/>
      </w:pPr>
      <w:r>
        <w:t>D</w:t>
      </w:r>
      <w:r>
        <w:t>．只断开</w:t>
      </w:r>
      <w:r>
        <w:t>S</w:t>
      </w:r>
      <w:r>
        <w:rPr>
          <w:vertAlign w:val="subscript"/>
        </w:rPr>
        <w:t>2</w:t>
      </w:r>
      <w:r>
        <w:t>后，负载电阻变大，副线圈的功率减小，原线圈的输入功率等于副线圈的功率，也减小，</w:t>
      </w:r>
      <w:r>
        <w:t>D</w:t>
      </w:r>
      <w:r>
        <w:t>错误。</w:t>
      </w:r>
    </w:p>
    <w:p w14:paraId="408B295B" w14:textId="77777777" w:rsidR="00686FE4" w:rsidRDefault="00000000">
      <w:pPr>
        <w:spacing w:line="360" w:lineRule="auto"/>
        <w:jc w:val="left"/>
        <w:textAlignment w:val="center"/>
      </w:pPr>
      <w:r>
        <w:t>故选</w:t>
      </w:r>
      <w:r>
        <w:t>C</w:t>
      </w:r>
      <w:r>
        <w:t>。</w:t>
      </w:r>
    </w:p>
    <w:p w14:paraId="35BE7082" w14:textId="77777777" w:rsidR="00686FE4" w:rsidRDefault="00000000">
      <w:pPr>
        <w:spacing w:line="360" w:lineRule="auto"/>
        <w:jc w:val="left"/>
        <w:textAlignment w:val="center"/>
      </w:pPr>
      <w:r>
        <w:t>10</w:t>
      </w:r>
      <w:r>
        <w:t>．</w:t>
      </w:r>
      <w:r>
        <w:t>A</w:t>
      </w:r>
    </w:p>
    <w:p w14:paraId="1ED2E124" w14:textId="037E364A" w:rsidR="00686FE4" w:rsidRDefault="00000000" w:rsidP="00370222">
      <w:pPr>
        <w:spacing w:line="360" w:lineRule="auto"/>
        <w:jc w:val="left"/>
        <w:textAlignment w:val="center"/>
      </w:pPr>
      <w:r>
        <w:t>【详解】缓慢补水的过程中，压力罐所处环境温度保持不变，根据玻意耳定律可知</w:t>
      </w:r>
      <w:r>
        <w:object w:dxaOrig="915" w:dyaOrig="318" w14:anchorId="73037561">
          <v:shape id="_x0000_i1051" type="#_x0000_t75" alt="eqIdc6ba4d760d670c6fc9dbb8c2d31b9ed3" style="width:45.75pt;height:15.75pt" o:ole="">
            <v:imagedata r:id="rId53" o:title="eqIdc6ba4d760d670c6fc9dbb8c2d31b9ed3"/>
          </v:shape>
          <o:OLEObject Type="Embed" ProgID="Equation.DSMT4" ShapeID="_x0000_i1051" DrawAspect="Content" ObjectID="_1777389209" r:id="rId54"/>
        </w:object>
      </w:r>
    </w:p>
    <w:p w14:paraId="4F1970A6" w14:textId="7DBBD3B4" w:rsidR="00686FE4" w:rsidRDefault="00000000">
      <w:pPr>
        <w:spacing w:line="360" w:lineRule="auto"/>
        <w:jc w:val="left"/>
        <w:textAlignment w:val="center"/>
      </w:pPr>
      <w:r>
        <w:t>即</w:t>
      </w:r>
      <w:r>
        <w:object w:dxaOrig="845" w:dyaOrig="317" w14:anchorId="66BB044B">
          <v:shape id="_x0000_i1052" type="#_x0000_t75" alt="eqId7bc4c9a146f2a44ccf489ee50ff1712f" style="width:42pt;height:15.75pt" o:ole="">
            <v:imagedata r:id="rId55" o:title="eqId7bc4c9a146f2a44ccf489ee50ff1712f"/>
          </v:shape>
          <o:OLEObject Type="Embed" ProgID="Equation.DSMT4" ShapeID="_x0000_i1052" DrawAspect="Content" ObjectID="_1777389210" r:id="rId56"/>
        </w:object>
      </w:r>
      <w:r>
        <w:t>化简可得</w:t>
      </w:r>
      <w:r>
        <w:object w:dxaOrig="792" w:dyaOrig="541" w14:anchorId="2FA0AD67">
          <v:shape id="_x0000_i1053" type="#_x0000_t75" alt="eqIdd242077b4245c99528b25ad1b23262fa" style="width:39.75pt;height:27pt" o:ole="">
            <v:imagedata r:id="rId57" o:title="eqIdd242077b4245c99528b25ad1b23262fa"/>
          </v:shape>
          <o:OLEObject Type="Embed" ProgID="Equation.DSMT4" ShapeID="_x0000_i1053" DrawAspect="Content" ObjectID="_1777389211" r:id="rId58"/>
        </w:object>
      </w:r>
      <w:r>
        <w:t>，</w:t>
      </w:r>
      <w:r>
        <w:object w:dxaOrig="827" w:dyaOrig="591" w14:anchorId="4229216F">
          <v:shape id="_x0000_i1054" type="#_x0000_t75" alt="eqId5a827e277f41ae04aa1e8b1e1d0a6431" style="width:41.25pt;height:30pt" o:ole="">
            <v:imagedata r:id="rId59" o:title="eqId5a827e277f41ae04aa1e8b1e1d0a6431"/>
          </v:shape>
          <o:OLEObject Type="Embed" ProgID="Equation.DSMT4" ShapeID="_x0000_i1054" DrawAspect="Content" ObjectID="_1777389212" r:id="rId60"/>
        </w:object>
      </w:r>
      <w:r>
        <w:t>结合图象可知，仅</w:t>
      </w:r>
      <w:r>
        <w:t>A</w:t>
      </w:r>
      <w:r>
        <w:t>符合条件。故选</w:t>
      </w:r>
      <w:r>
        <w:t>A</w:t>
      </w:r>
      <w:r>
        <w:t>。</w:t>
      </w:r>
    </w:p>
    <w:p w14:paraId="26A5C778" w14:textId="58461A80" w:rsidR="00686FE4" w:rsidRDefault="00000000">
      <w:pPr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(1)     </w:t>
      </w:r>
      <w:r>
        <w:t>温度</w:t>
      </w:r>
      <w:r>
        <w:t xml:space="preserve">     </w:t>
      </w:r>
      <w:r>
        <w:object w:dxaOrig="563" w:dyaOrig="537" w14:anchorId="3EF47112">
          <v:shape id="_x0000_i1055" type="#_x0000_t75" alt="eqId17ed9742fdb5daec44e3f43542672d85" style="width:27.75pt;height:27pt" o:ole="">
            <v:imagedata r:id="rId61" o:title="eqId17ed9742fdb5daec44e3f43542672d85"/>
          </v:shape>
          <o:OLEObject Type="Embed" ProgID="Equation.DSMT4" ShapeID="_x0000_i1055" DrawAspect="Content" ObjectID="_1777389213" r:id="rId62"/>
        </w:object>
      </w:r>
      <w:r>
        <w:t xml:space="preserve">     </w:t>
      </w:r>
      <w:r>
        <w:t>过原点的倾斜直线</w:t>
      </w:r>
      <w:r w:rsidR="00370222">
        <w:rPr>
          <w:rFonts w:hint="eastAsia"/>
        </w:rPr>
        <w:t xml:space="preserve">      </w:t>
      </w:r>
      <w:r>
        <w:t>(2)B</w:t>
      </w:r>
      <w:r w:rsidR="00370222">
        <w:rPr>
          <w:rFonts w:hint="eastAsia"/>
        </w:rPr>
        <w:t xml:space="preserve">        </w:t>
      </w:r>
      <w:r>
        <w:t>(3)</w:t>
      </w:r>
      <w:r>
        <w:t>放热</w:t>
      </w:r>
    </w:p>
    <w:p w14:paraId="46489551" w14:textId="77777777" w:rsidR="00686FE4" w:rsidRDefault="00000000">
      <w:pPr>
        <w:spacing w:line="360" w:lineRule="auto"/>
        <w:jc w:val="left"/>
        <w:textAlignment w:val="center"/>
      </w:pPr>
      <w:r>
        <w:t>12</w:t>
      </w:r>
      <w:r>
        <w:t>．（</w:t>
      </w:r>
      <w:r>
        <w:t>1</w:t>
      </w:r>
      <w:r>
        <w:t>）</w:t>
      </w:r>
      <w:r>
        <w:object w:dxaOrig="634" w:dyaOrig="317" w14:anchorId="7235F821">
          <v:shape id="_x0000_i1056" type="#_x0000_t75" alt="eqId9274edf85668b69ece8cc4d21cf1574b" style="width:32.25pt;height:15.75pt" o:ole="">
            <v:imagedata r:id="rId63" o:title="eqId9274edf85668b69ece8cc4d21cf1574b"/>
          </v:shape>
          <o:OLEObject Type="Embed" ProgID="Equation.DSMT4" ShapeID="_x0000_i1056" DrawAspect="Content" ObjectID="_1777389214" r:id="rId64"/>
        </w:object>
      </w:r>
      <w:r>
        <w:t>；（</w:t>
      </w:r>
      <w:r>
        <w:t>2</w:t>
      </w:r>
      <w:r>
        <w:t>）此束光线不能从</w:t>
      </w:r>
      <w:r>
        <w:rPr>
          <w:rFonts w:eastAsia="Times New Roman"/>
          <w:i/>
        </w:rPr>
        <w:t>AD</w:t>
      </w:r>
      <w:r>
        <w:t>面射出</w:t>
      </w:r>
    </w:p>
    <w:p w14:paraId="58F91B73" w14:textId="77777777" w:rsidR="00686FE4" w:rsidRDefault="00000000">
      <w:pPr>
        <w:spacing w:line="360" w:lineRule="auto"/>
        <w:jc w:val="left"/>
        <w:textAlignment w:val="center"/>
      </w:pPr>
      <w:r>
        <w:t>13</w:t>
      </w:r>
      <w:r>
        <w:t>．（</w:t>
      </w:r>
      <w:r>
        <w:t>1</w:t>
      </w:r>
      <w:r>
        <w:t>）</w:t>
      </w:r>
      <w:r>
        <w:t>5 A</w:t>
      </w:r>
      <w:r>
        <w:t>；（</w:t>
      </w:r>
      <w:r>
        <w:t>2</w:t>
      </w:r>
      <w:r>
        <w:t>）</w:t>
      </w:r>
      <w:r>
        <w:t>10 W</w:t>
      </w:r>
      <w:r>
        <w:t>。</w:t>
      </w:r>
    </w:p>
    <w:p w14:paraId="5E699060" w14:textId="77777777" w:rsidR="00686FE4" w:rsidRDefault="00000000">
      <w:pPr>
        <w:spacing w:line="360" w:lineRule="auto"/>
        <w:jc w:val="left"/>
        <w:textAlignment w:val="center"/>
      </w:pPr>
      <w:r>
        <w:t>14</w:t>
      </w:r>
      <w:r>
        <w:t>．（</w:t>
      </w:r>
      <w:r>
        <w:t>1</w:t>
      </w:r>
      <w:r>
        <w:t>）</w:t>
      </w:r>
      <w:r>
        <w:object w:dxaOrig="1179" w:dyaOrig="358" w14:anchorId="2EB96756">
          <v:shape id="_x0000_i1057" type="#_x0000_t75" alt="eqId6fa3fd087e17b6f736c7748e2f62e9ec" style="width:59.25pt;height:18pt" o:ole="">
            <v:imagedata r:id="rId65" o:title="eqId6fa3fd087e17b6f736c7748e2f62e9ec"/>
          </v:shape>
          <o:OLEObject Type="Embed" ProgID="Equation.DSMT4" ShapeID="_x0000_i1057" DrawAspect="Content" ObjectID="_1777389215" r:id="rId66"/>
        </w:object>
      </w:r>
      <w:r>
        <w:t>；（</w:t>
      </w:r>
      <w:r>
        <w:t>2</w:t>
      </w:r>
      <w:r>
        <w:t>）</w:t>
      </w:r>
      <w:r>
        <w:object w:dxaOrig="809" w:dyaOrig="242" w14:anchorId="19BE27B6">
          <v:shape id="_x0000_i1058" type="#_x0000_t75" alt="eqId20cccdafd666dc03d597d871b7d4ae68" style="width:40.5pt;height:12pt" o:ole="">
            <v:imagedata r:id="rId67" o:title="eqId20cccdafd666dc03d597d871b7d4ae68"/>
          </v:shape>
          <o:OLEObject Type="Embed" ProgID="Equation.DSMT4" ShapeID="_x0000_i1058" DrawAspect="Content" ObjectID="_1777389216" r:id="rId68"/>
        </w:object>
      </w:r>
      <w:r>
        <w:t>；（</w:t>
      </w:r>
      <w:r>
        <w:t>3</w:t>
      </w:r>
      <w:r>
        <w:t>）</w:t>
      </w:r>
      <w:r>
        <w:object w:dxaOrig="528" w:dyaOrig="251" w14:anchorId="2F061FF3">
          <v:shape id="_x0000_i1059" type="#_x0000_t75" alt="eqId6196cf17c17eb7b94ef4b963942a0680" style="width:26.25pt;height:12pt" o:ole="">
            <v:imagedata r:id="rId69" o:title="eqId6196cf17c17eb7b94ef4b963942a0680"/>
          </v:shape>
          <o:OLEObject Type="Embed" ProgID="Equation.DSMT4" ShapeID="_x0000_i1059" DrawAspect="Content" ObjectID="_1777389217" r:id="rId70"/>
        </w:object>
      </w:r>
    </w:p>
    <w:p w14:paraId="2F224594" w14:textId="77777777" w:rsidR="008452F0" w:rsidRDefault="00000000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）以滑块和物块</w:t>
      </w:r>
      <w:r>
        <w:t>A</w:t>
      </w:r>
      <w:r>
        <w:t>、</w:t>
      </w:r>
      <w:r>
        <w:t>B</w:t>
      </w:r>
      <w:r>
        <w:t>为系统，取水平向右为正方向，滑块不从最高点冲出轨道时，设共同速度为</w:t>
      </w:r>
      <w:r>
        <w:object w:dxaOrig="194" w:dyaOrig="311" w14:anchorId="190474E9">
          <v:shape id="_x0000_i1060" type="#_x0000_t75" alt="eqIdf44c235d8b49207ad3f2d77dc5d6cf20" style="width:9.75pt;height:15.75pt" o:ole="">
            <v:imagedata r:id="rId71" o:title="eqIdf44c235d8b49207ad3f2d77dc5d6cf20"/>
          </v:shape>
          <o:OLEObject Type="Embed" ProgID="Equation.DSMT4" ShapeID="_x0000_i1060" DrawAspect="Content" ObjectID="_1777389218" r:id="rId72"/>
        </w:object>
      </w:r>
      <w:r>
        <w:t>，根据水平方向动量守恒</w:t>
      </w:r>
      <w:r>
        <w:object w:dxaOrig="1003" w:dyaOrig="317" w14:anchorId="5B05DAFF">
          <v:shape id="_x0000_i1061" type="#_x0000_t75" alt="eqIde99b233812d23b3857947206ecbd2676" style="width:50.25pt;height:15.75pt" o:ole="">
            <v:imagedata r:id="rId73" o:title="eqIde99b233812d23b3857947206ecbd2676"/>
          </v:shape>
          <o:OLEObject Type="Embed" ProgID="Equation.DSMT4" ShapeID="_x0000_i1061" DrawAspect="Content" ObjectID="_1777389219" r:id="rId74"/>
        </w:object>
      </w:r>
      <w:r w:rsidR="008452F0">
        <w:rPr>
          <w:rFonts w:hint="eastAsia"/>
        </w:rPr>
        <w:t xml:space="preserve">    </w:t>
      </w:r>
      <w:r>
        <w:t>根据机械能守恒定律</w:t>
      </w:r>
      <w:r>
        <w:object w:dxaOrig="2112" w:dyaOrig="545" w14:anchorId="0AAF4600">
          <v:shape id="_x0000_i1062" type="#_x0000_t75" alt="eqId903042ba6c959be1c0aa336b463d13c7" style="width:105pt;height:27pt" o:ole="">
            <v:imagedata r:id="rId75" o:title="eqId903042ba6c959be1c0aa336b463d13c7"/>
          </v:shape>
          <o:OLEObject Type="Embed" ProgID="Equation.DSMT4" ShapeID="_x0000_i1062" DrawAspect="Content" ObjectID="_1777389220" r:id="rId76"/>
        </w:object>
      </w:r>
      <w:r w:rsidR="008452F0">
        <w:rPr>
          <w:rFonts w:hint="eastAsia"/>
        </w:rPr>
        <w:t xml:space="preserve">            </w:t>
      </w:r>
    </w:p>
    <w:p w14:paraId="1E1A4EF9" w14:textId="6E144853" w:rsidR="00686FE4" w:rsidRDefault="00000000">
      <w:pPr>
        <w:spacing w:line="360" w:lineRule="auto"/>
        <w:jc w:val="left"/>
        <w:textAlignment w:val="center"/>
      </w:pPr>
      <w:r>
        <w:t>解得</w:t>
      </w:r>
      <w:r>
        <w:object w:dxaOrig="1179" w:dyaOrig="358" w14:anchorId="011D2DEB">
          <v:shape id="_x0000_i1063" type="#_x0000_t75" alt="eqId7b18d29a09aa6dfbabb4d5be7ad688a3" style="width:59.25pt;height:18pt" o:ole="">
            <v:imagedata r:id="rId77" o:title="eqId7b18d29a09aa6dfbabb4d5be7ad688a3"/>
          </v:shape>
          <o:OLEObject Type="Embed" ProgID="Equation.DSMT4" ShapeID="_x0000_i1063" DrawAspect="Content" ObjectID="_1777389221" r:id="rId78"/>
        </w:object>
      </w:r>
      <w:r>
        <w:t>即</w:t>
      </w:r>
      <w:r>
        <w:object w:dxaOrig="213" w:dyaOrig="323" w14:anchorId="57774186">
          <v:shape id="_x0000_i1064" type="#_x0000_t75" alt="eqId6f58888df91890a19a1aa7511d19703f" style="width:10.5pt;height:16.5pt" o:ole="">
            <v:imagedata r:id="rId79" o:title="eqId6f58888df91890a19a1aa7511d19703f"/>
          </v:shape>
          <o:OLEObject Type="Embed" ProgID="Equation.DSMT4" ShapeID="_x0000_i1064" DrawAspect="Content" ObjectID="_1777389222" r:id="rId80"/>
        </w:object>
      </w:r>
      <w:r>
        <w:t>应该满足的条件为</w:t>
      </w:r>
      <w:r>
        <w:object w:dxaOrig="1179" w:dyaOrig="358" w14:anchorId="15199184">
          <v:shape id="_x0000_i1065" type="#_x0000_t75" alt="eqId6fa3fd087e17b6f736c7748e2f62e9ec" style="width:59.25pt;height:18pt" o:ole="">
            <v:imagedata r:id="rId65" o:title="eqId6fa3fd087e17b6f736c7748e2f62e9ec"/>
          </v:shape>
          <o:OLEObject Type="Embed" ProgID="Equation.DSMT4" ShapeID="_x0000_i1065" DrawAspect="Content" ObjectID="_1777389223" r:id="rId81"/>
        </w:object>
      </w:r>
    </w:p>
    <w:p w14:paraId="2BF09622" w14:textId="5FD7E41F" w:rsidR="00686FE4" w:rsidRDefault="00000000" w:rsidP="008452F0">
      <w:pPr>
        <w:spacing w:line="360" w:lineRule="auto"/>
        <w:jc w:val="left"/>
        <w:textAlignment w:val="center"/>
      </w:pPr>
      <w:r>
        <w:t>（</w:t>
      </w:r>
      <w:r>
        <w:t>2</w:t>
      </w:r>
      <w:r>
        <w:t>）取系统初始位置为初状态，滑块</w:t>
      </w:r>
      <w:r>
        <w:t>C</w:t>
      </w:r>
      <w:r>
        <w:t>达到空中最高点为末状态，根据水平方向动量守恒：</w:t>
      </w:r>
      <w:r>
        <w:object w:dxaOrig="1003" w:dyaOrig="317" w14:anchorId="10F0401C">
          <v:shape id="_x0000_i1066" type="#_x0000_t75" alt="eqIde99b233812d23b3857947206ecbd2676" style="width:50.25pt;height:15.75pt" o:ole="">
            <v:imagedata r:id="rId73" o:title="eqIde99b233812d23b3857947206ecbd2676"/>
          </v:shape>
          <o:OLEObject Type="Embed" ProgID="Equation.DSMT4" ShapeID="_x0000_i1066" DrawAspect="Content" ObjectID="_1777389224" r:id="rId82"/>
        </w:object>
      </w:r>
    </w:p>
    <w:p w14:paraId="6E002920" w14:textId="320652A3" w:rsidR="00686FE4" w:rsidRDefault="00000000" w:rsidP="008452F0">
      <w:pPr>
        <w:spacing w:line="360" w:lineRule="auto"/>
        <w:jc w:val="left"/>
        <w:textAlignment w:val="center"/>
      </w:pPr>
      <w:r>
        <w:t>根据机械能守恒定律</w:t>
      </w:r>
      <w:r>
        <w:object w:dxaOrig="2094" w:dyaOrig="545" w14:anchorId="6BD82CC3">
          <v:shape id="_x0000_i1067" type="#_x0000_t75" alt="eqIdb51a898a6d1e7e57a90ca0186fe25898" style="width:104.25pt;height:27pt" o:ole="">
            <v:imagedata r:id="rId83" o:title="eqIdb51a898a6d1e7e57a90ca0186fe25898"/>
          </v:shape>
          <o:OLEObject Type="Embed" ProgID="Equation.DSMT4" ShapeID="_x0000_i1067" DrawAspect="Content" ObjectID="_1777389225" r:id="rId84"/>
        </w:object>
      </w:r>
      <w:r w:rsidR="008452F0">
        <w:rPr>
          <w:rFonts w:hint="eastAsia"/>
        </w:rPr>
        <w:t xml:space="preserve">     </w:t>
      </w:r>
      <w:r>
        <w:t>解得</w:t>
      </w:r>
      <w:r>
        <w:object w:dxaOrig="1126" w:dyaOrig="246" w14:anchorId="5F3A36B0">
          <v:shape id="_x0000_i1068" type="#_x0000_t75" alt="eqId72886c416582d804902341ab807046f1" style="width:56.25pt;height:12pt" o:ole="">
            <v:imagedata r:id="rId85" o:title="eqId72886c416582d804902341ab807046f1"/>
          </v:shape>
          <o:OLEObject Type="Embed" ProgID="Equation.DSMT4" ShapeID="_x0000_i1068" DrawAspect="Content" ObjectID="_1777389226" r:id="rId86"/>
        </w:object>
      </w:r>
    </w:p>
    <w:p w14:paraId="26E89540" w14:textId="70C090F2" w:rsidR="00686FE4" w:rsidRDefault="00000000" w:rsidP="008452F0">
      <w:pPr>
        <w:spacing w:line="360" w:lineRule="auto"/>
        <w:jc w:val="left"/>
        <w:textAlignment w:val="center"/>
      </w:pPr>
      <w:r>
        <w:t>（</w:t>
      </w:r>
      <w:r>
        <w:t>3</w:t>
      </w:r>
      <w:r>
        <w:t>）设</w:t>
      </w:r>
      <w:r>
        <w:t>C</w:t>
      </w:r>
      <w:r>
        <w:t>滑离</w:t>
      </w:r>
      <w:r>
        <w:t>A</w:t>
      </w:r>
      <w:r>
        <w:t>时物块</w:t>
      </w:r>
      <w:r>
        <w:t>A</w:t>
      </w:r>
      <w:r>
        <w:t>速度为</w:t>
      </w:r>
      <w:r>
        <w:object w:dxaOrig="246" w:dyaOrig="311" w14:anchorId="5750F5E6">
          <v:shape id="_x0000_i1069" type="#_x0000_t75" alt="eqId14a763d98e22c5e2dfeb8724f89c74aa" style="width:12pt;height:15.75pt" o:ole="">
            <v:imagedata r:id="rId87" o:title="eqId14a763d98e22c5e2dfeb8724f89c74aa"/>
          </v:shape>
          <o:OLEObject Type="Embed" ProgID="Equation.DSMT4" ShapeID="_x0000_i1069" DrawAspect="Content" ObjectID="_1777389227" r:id="rId88"/>
        </w:object>
      </w:r>
      <w:r>
        <w:t>，</w:t>
      </w:r>
      <w:r>
        <w:t>C</w:t>
      </w:r>
      <w:r>
        <w:t>相对于</w:t>
      </w:r>
      <w:r>
        <w:t>A</w:t>
      </w:r>
      <w:r>
        <w:t>的速度为</w:t>
      </w:r>
      <w:r>
        <w:object w:dxaOrig="334" w:dyaOrig="325" w14:anchorId="57F64AFA">
          <v:shape id="_x0000_i1070" type="#_x0000_t75" alt="eqIda15c554d4c9d80294e094b902fcd948a" style="width:17.25pt;height:16.5pt" o:ole="">
            <v:imagedata r:id="rId89" o:title="eqIda15c554d4c9d80294e094b902fcd948a"/>
          </v:shape>
          <o:OLEObject Type="Embed" ProgID="Equation.DSMT4" ShapeID="_x0000_i1070" DrawAspect="Content" ObjectID="_1777389228" r:id="rId90"/>
        </w:object>
      </w:r>
      <w:r>
        <w:t>，根据水平方向动量守恒：</w:t>
      </w:r>
      <w:r>
        <w:object w:dxaOrig="2904" w:dyaOrig="356" w14:anchorId="1EA72B2B">
          <v:shape id="_x0000_i1071" type="#_x0000_t75" alt="eqId6c2eaef75c73c75fd93b1196a3e0a7ae" style="width:145.5pt;height:18pt" o:ole="">
            <v:imagedata r:id="rId91" o:title="eqId6c2eaef75c73c75fd93b1196a3e0a7ae"/>
          </v:shape>
          <o:OLEObject Type="Embed" ProgID="Equation.DSMT4" ShapeID="_x0000_i1071" DrawAspect="Content" ObjectID="_1777389229" r:id="rId92"/>
        </w:object>
      </w:r>
    </w:p>
    <w:p w14:paraId="3003A2EC" w14:textId="2438E57B" w:rsidR="00686FE4" w:rsidRDefault="00000000" w:rsidP="008452F0">
      <w:pPr>
        <w:spacing w:line="360" w:lineRule="auto"/>
        <w:jc w:val="left"/>
        <w:textAlignment w:val="center"/>
      </w:pPr>
      <w:r>
        <w:t>根据能量守恒定理</w:t>
      </w:r>
      <w:r>
        <w:object w:dxaOrig="6758" w:dyaOrig="541" w14:anchorId="0E2FDC01">
          <v:shape id="_x0000_i1072" type="#_x0000_t75" alt="eqId43a9a16906776eed62f1b407032c591b" style="width:337.5pt;height:27pt" o:ole="">
            <v:imagedata r:id="rId93" o:title="eqId43a9a16906776eed62f1b407032c591b"/>
          </v:shape>
          <o:OLEObject Type="Embed" ProgID="Equation.DSMT4" ShapeID="_x0000_i1072" DrawAspect="Content" ObjectID="_1777389230" r:id="rId94"/>
        </w:object>
      </w:r>
    </w:p>
    <w:p w14:paraId="62D4EB1E" w14:textId="35387453" w:rsidR="00686FE4" w:rsidRDefault="00000000" w:rsidP="008452F0">
      <w:pPr>
        <w:spacing w:line="360" w:lineRule="auto"/>
        <w:jc w:val="left"/>
        <w:textAlignment w:val="center"/>
      </w:pPr>
      <w:r>
        <w:t>解得</w:t>
      </w:r>
      <w:r>
        <w:object w:dxaOrig="932" w:dyaOrig="317" w14:anchorId="5D17BB7F">
          <v:shape id="_x0000_i1073" type="#_x0000_t75" alt="eqId896e93c801edc911652a3d93aaa0eb86" style="width:46.5pt;height:15.75pt" o:ole="">
            <v:imagedata r:id="rId95" o:title="eqId896e93c801edc911652a3d93aaa0eb86"/>
          </v:shape>
          <o:OLEObject Type="Embed" ProgID="Equation.DSMT4" ShapeID="_x0000_i1073" DrawAspect="Content" ObjectID="_1777389231" r:id="rId96"/>
        </w:object>
      </w:r>
    </w:p>
    <w:p w14:paraId="1D4CBE8F" w14:textId="77777777" w:rsidR="00686FE4" w:rsidRDefault="00000000">
      <w:pPr>
        <w:spacing w:line="360" w:lineRule="auto"/>
        <w:jc w:val="left"/>
        <w:textAlignment w:val="center"/>
      </w:pPr>
      <w:r>
        <w:t>15</w:t>
      </w:r>
      <w:r>
        <w:t>．（</w:t>
      </w:r>
      <w:r>
        <w:t>1</w:t>
      </w:r>
      <w:r>
        <w:t>）</w:t>
      </w:r>
      <w:r>
        <w:object w:dxaOrig="704" w:dyaOrig="319" w14:anchorId="7280EC9F">
          <v:shape id="_x0000_i1074" type="#_x0000_t75" alt="eqId6710bb00a00ba714e47ce131d49f0562" style="width:35.25pt;height:15.75pt" o:ole="">
            <v:imagedata r:id="rId97" o:title="eqId6710bb00a00ba714e47ce131d49f0562"/>
          </v:shape>
          <o:OLEObject Type="Embed" ProgID="Equation.DSMT4" ShapeID="_x0000_i1074" DrawAspect="Content" ObjectID="_1777389232" r:id="rId98"/>
        </w:object>
      </w:r>
      <w:r>
        <w:t>；（</w:t>
      </w:r>
      <w:r>
        <w:t>2</w:t>
      </w:r>
      <w:r>
        <w:t>）</w:t>
      </w:r>
      <w:r>
        <w:object w:dxaOrig="1302" w:dyaOrig="645" w14:anchorId="570288C5">
          <v:shape id="_x0000_i1075" type="#_x0000_t75" alt="eqId2fca2e32f1e5ff0544e5d400c469fc1b" style="width:65.25pt;height:32.25pt" o:ole="">
            <v:imagedata r:id="rId99" o:title="eqId2fca2e32f1e5ff0544e5d400c469fc1b"/>
          </v:shape>
          <o:OLEObject Type="Embed" ProgID="Equation.DSMT4" ShapeID="_x0000_i1075" DrawAspect="Content" ObjectID="_1777389233" r:id="rId100"/>
        </w:object>
      </w:r>
      <w:r>
        <w:t>；（</w:t>
      </w:r>
      <w:r>
        <w:t>3</w:t>
      </w:r>
      <w:r>
        <w:t>）</w:t>
      </w:r>
      <w:r>
        <w:object w:dxaOrig="3221" w:dyaOrig="594" w14:anchorId="1745D4E5">
          <v:shape id="_x0000_i1076" type="#_x0000_t75" alt="eqId89e07070cb4ec5db0170c5daba05c51a" style="width:161.25pt;height:30pt" o:ole="">
            <v:imagedata r:id="rId101" o:title="eqId89e07070cb4ec5db0170c5daba05c51a"/>
          </v:shape>
          <o:OLEObject Type="Embed" ProgID="Equation.DSMT4" ShapeID="_x0000_i1076" DrawAspect="Content" ObjectID="_1777389234" r:id="rId102"/>
        </w:object>
      </w:r>
    </w:p>
    <w:p w14:paraId="74C1FD51" w14:textId="40685912" w:rsidR="00686FE4" w:rsidRDefault="00000000" w:rsidP="008452F0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）粒子在电场中做类平抛运动，则有</w:t>
      </w:r>
      <w:r>
        <w:object w:dxaOrig="792" w:dyaOrig="286" w14:anchorId="6D051B2C">
          <v:shape id="_x0000_i1077" type="#_x0000_t75" alt="eqId7cb7218b5f268660b6c167b08491c98e" style="width:39.75pt;height:14.25pt" o:ole="">
            <v:imagedata r:id="rId103" o:title="eqId7cb7218b5f268660b6c167b08491c98e"/>
          </v:shape>
          <o:OLEObject Type="Embed" ProgID="Equation.DSMT4" ShapeID="_x0000_i1077" DrawAspect="Content" ObjectID="_1777389235" r:id="rId104"/>
        </w:object>
      </w:r>
      <w:r>
        <w:t>，</w:t>
      </w:r>
      <w:r>
        <w:object w:dxaOrig="827" w:dyaOrig="538" w14:anchorId="77F059D9">
          <v:shape id="_x0000_i1078" type="#_x0000_t75" alt="eqId0a83294b85733aa04d551d0be211669c" style="width:41.25pt;height:27pt" o:ole="">
            <v:imagedata r:id="rId105" o:title="eqId0a83294b85733aa04d551d0be211669c"/>
          </v:shape>
          <o:OLEObject Type="Embed" ProgID="Equation.DSMT4" ShapeID="_x0000_i1078" DrawAspect="Content" ObjectID="_1777389236" r:id="rId106"/>
        </w:object>
      </w:r>
      <w:r>
        <w:t>，</w:t>
      </w:r>
      <w:r>
        <w:object w:dxaOrig="722" w:dyaOrig="315" w14:anchorId="5AB3C534">
          <v:shape id="_x0000_i1079" type="#_x0000_t75" alt="eqId19c107b87e8beadaec316df2f272def5" style="width:36pt;height:15.75pt" o:ole="">
            <v:imagedata r:id="rId107" o:title="eqId19c107b87e8beadaec316df2f272def5"/>
          </v:shape>
          <o:OLEObject Type="Embed" ProgID="Equation.DSMT4" ShapeID="_x0000_i1079" DrawAspect="Content" ObjectID="_1777389237" r:id="rId108"/>
        </w:object>
      </w:r>
    </w:p>
    <w:p w14:paraId="532FE9A7" w14:textId="7DCD9856" w:rsidR="00686FE4" w:rsidRDefault="00000000" w:rsidP="008452F0">
      <w:pPr>
        <w:spacing w:line="360" w:lineRule="auto"/>
        <w:jc w:val="left"/>
        <w:textAlignment w:val="center"/>
      </w:pPr>
      <w:r>
        <w:t>联立可得</w:t>
      </w:r>
      <w:r>
        <w:object w:dxaOrig="704" w:dyaOrig="319" w14:anchorId="3DA140F8">
          <v:shape id="_x0000_i1080" type="#_x0000_t75" alt="eqId6710bb00a00ba714e47ce131d49f0562" style="width:35.25pt;height:15.75pt" o:ole="">
            <v:imagedata r:id="rId97" o:title="eqId6710bb00a00ba714e47ce131d49f0562"/>
          </v:shape>
          <o:OLEObject Type="Embed" ProgID="Equation.DSMT4" ShapeID="_x0000_i1080" DrawAspect="Content" ObjectID="_1777389238" r:id="rId109"/>
        </w:object>
      </w:r>
    </w:p>
    <w:p w14:paraId="1D7241A7" w14:textId="48B18565" w:rsidR="00686FE4" w:rsidRDefault="00000000" w:rsidP="008452F0">
      <w:pPr>
        <w:spacing w:line="360" w:lineRule="auto"/>
        <w:jc w:val="left"/>
        <w:textAlignment w:val="center"/>
      </w:pPr>
      <w:r>
        <w:t>（</w:t>
      </w:r>
      <w:r>
        <w:t>2</w:t>
      </w:r>
      <w:r>
        <w:t>）粒子离开电场时与</w:t>
      </w:r>
      <w:r>
        <w:rPr>
          <w:rFonts w:eastAsia="Times New Roman"/>
          <w:i/>
        </w:rPr>
        <w:t>x</w:t>
      </w:r>
      <w:r>
        <w:t>轴夹角设为</w:t>
      </w:r>
      <w:r>
        <w:object w:dxaOrig="211" w:dyaOrig="192" w14:anchorId="6E464534">
          <v:shape id="_x0000_i1081" type="#_x0000_t75" alt="eqIde170f206fdbbd834aad7580c727e2cc6" style="width:10.5pt;height:9.75pt" o:ole="">
            <v:imagedata r:id="rId110" o:title="eqIde170f206fdbbd834aad7580c727e2cc6"/>
          </v:shape>
          <o:OLEObject Type="Embed" ProgID="Equation.DSMT4" ShapeID="_x0000_i1081" DrawAspect="Content" ObjectID="_1777389239" r:id="rId111"/>
        </w:object>
      </w:r>
      <w:r>
        <w:t>，则有</w:t>
      </w:r>
      <w:r>
        <w:object w:dxaOrig="1690" w:dyaOrig="634" w14:anchorId="18D9D74D">
          <v:shape id="_x0000_i1082" type="#_x0000_t75" alt="eqId1da89bba4c735e9e6e89f964a2154dc6" style="width:84pt;height:32.25pt" o:ole="">
            <v:imagedata r:id="rId112" o:title="eqId1da89bba4c735e9e6e89f964a2154dc6"/>
          </v:shape>
          <o:OLEObject Type="Embed" ProgID="Equation.DSMT4" ShapeID="_x0000_i1082" DrawAspect="Content" ObjectID="_1777389240" r:id="rId113"/>
        </w:object>
      </w:r>
    </w:p>
    <w:p w14:paraId="09B03122" w14:textId="75274F30" w:rsidR="00686FE4" w:rsidRDefault="00000000" w:rsidP="008452F0">
      <w:pPr>
        <w:spacing w:line="360" w:lineRule="auto"/>
        <w:jc w:val="left"/>
        <w:textAlignment w:val="center"/>
      </w:pPr>
      <w:r>
        <w:t>可知</w:t>
      </w:r>
      <w:r>
        <w:object w:dxaOrig="704" w:dyaOrig="248" w14:anchorId="78255EBD">
          <v:shape id="_x0000_i1083" type="#_x0000_t75" alt="eqId5c69a23d106fd34aa17b22e9c9a8de36" style="width:35.25pt;height:12pt" o:ole="">
            <v:imagedata r:id="rId114" o:title="eqId5c69a23d106fd34aa17b22e9c9a8de36"/>
          </v:shape>
          <o:OLEObject Type="Embed" ProgID="Equation.DSMT4" ShapeID="_x0000_i1083" DrawAspect="Content" ObjectID="_1777389241" r:id="rId115"/>
        </w:object>
      </w:r>
      <w:r>
        <w:t>。经过</w:t>
      </w:r>
      <w:r>
        <w:rPr>
          <w:rFonts w:eastAsia="Times New Roman"/>
          <w:i/>
        </w:rPr>
        <w:t>x</w:t>
      </w:r>
      <w:r>
        <w:t>轴</w:t>
      </w:r>
      <w:r>
        <w:rPr>
          <w:rFonts w:eastAsia="Times New Roman"/>
          <w:i/>
        </w:rPr>
        <w:t>D</w:t>
      </w:r>
      <w:r>
        <w:t>点时的速度大小为</w:t>
      </w:r>
      <w:r>
        <w:object w:dxaOrig="1706" w:dyaOrig="422" w14:anchorId="4CB07A96">
          <v:shape id="_x0000_i1084" type="#_x0000_t75" alt="eqIdd2c1d7b8082f1a94d320152c7accec5a" style="width:85.5pt;height:21pt" o:ole="">
            <v:imagedata r:id="rId116" o:title="eqIdd2c1d7b8082f1a94d320152c7accec5a"/>
          </v:shape>
          <o:OLEObject Type="Embed" ProgID="Equation.DSMT4" ShapeID="_x0000_i1084" DrawAspect="Content" ObjectID="_1777389242" r:id="rId117"/>
        </w:object>
      </w:r>
    </w:p>
    <w:p w14:paraId="545CC245" w14:textId="7477EAD5" w:rsidR="00686FE4" w:rsidRDefault="00000000" w:rsidP="008452F0">
      <w:pPr>
        <w:spacing w:line="360" w:lineRule="auto"/>
        <w:jc w:val="left"/>
        <w:textAlignment w:val="center"/>
      </w:pPr>
      <w:r>
        <w:t>粒子在磁场中运动时，洛伦兹力提供向心力，则有</w:t>
      </w:r>
      <w:r>
        <w:object w:dxaOrig="1038" w:dyaOrig="578" w14:anchorId="295BA522">
          <v:shape id="_x0000_i1085" type="#_x0000_t75" alt="eqIdabcba4f1b6d8d2c27ef7a7b22171da1c" style="width:51.75pt;height:29.25pt" o:ole="">
            <v:imagedata r:id="rId118" o:title="eqIdabcba4f1b6d8d2c27ef7a7b22171da1c"/>
          </v:shape>
          <o:OLEObject Type="Embed" ProgID="Equation.DSMT4" ShapeID="_x0000_i1085" DrawAspect="Content" ObjectID="_1777389243" r:id="rId119"/>
        </w:object>
      </w:r>
    </w:p>
    <w:p w14:paraId="5DACEB34" w14:textId="00BB98F7" w:rsidR="00686FE4" w:rsidRDefault="00000000">
      <w:pPr>
        <w:spacing w:line="360" w:lineRule="auto"/>
        <w:jc w:val="left"/>
        <w:textAlignment w:val="center"/>
      </w:pPr>
      <w:r>
        <w:t>粒子运动轨迹如图所示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BDADE9F" wp14:editId="569B485C">
            <wp:extent cx="1762125" cy="1905000"/>
            <wp:effectExtent l="0" t="0" r="0" b="0"/>
            <wp:docPr id="146638103" name="图片 146638103" descr="@@@b2d0267b-c734-4013-bce5-b1c5cb6f44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38103" name="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B384B" w14:textId="150C4DA0" w:rsidR="00686FE4" w:rsidRDefault="00000000" w:rsidP="008452F0">
      <w:pPr>
        <w:spacing w:line="360" w:lineRule="auto"/>
        <w:jc w:val="left"/>
        <w:textAlignment w:val="center"/>
      </w:pPr>
      <w:r>
        <w:t>根据几何关系可得</w:t>
      </w:r>
      <w:r>
        <w:object w:dxaOrig="2218" w:dyaOrig="251" w14:anchorId="1E33E005">
          <v:shape id="_x0000_i1086" type="#_x0000_t75" alt="eqIde48d6c12e9b35bcec2f1e0b88a493c71" style="width:111pt;height:12pt" o:ole="">
            <v:imagedata r:id="rId121" o:title="eqIde48d6c12e9b35bcec2f1e0b88a493c71"/>
          </v:shape>
          <o:OLEObject Type="Embed" ProgID="Equation.DSMT4" ShapeID="_x0000_i1086" DrawAspect="Content" ObjectID="_1777389244" r:id="rId122"/>
        </w:object>
      </w:r>
    </w:p>
    <w:p w14:paraId="5E53FB6A" w14:textId="02F1ADB0" w:rsidR="00686FE4" w:rsidRDefault="00000000" w:rsidP="008452F0">
      <w:pPr>
        <w:spacing w:line="360" w:lineRule="auto"/>
        <w:jc w:val="left"/>
        <w:textAlignment w:val="center"/>
      </w:pPr>
      <w:r>
        <w:t>联立可得</w:t>
      </w:r>
      <w:r>
        <w:object w:dxaOrig="1390" w:dyaOrig="424" w14:anchorId="4725D730">
          <v:shape id="_x0000_i1087" type="#_x0000_t75" alt="eqIdc21fb1f639c61a324cbcc279bc6cb594" style="width:69pt;height:21pt" o:ole="">
            <v:imagedata r:id="rId123" o:title="eqIdc21fb1f639c61a324cbcc279bc6cb594"/>
          </v:shape>
          <o:OLEObject Type="Embed" ProgID="Equation.DSMT4" ShapeID="_x0000_i1087" DrawAspect="Content" ObjectID="_1777389245" r:id="rId124"/>
        </w:object>
      </w:r>
    </w:p>
    <w:p w14:paraId="0E2481D6" w14:textId="3F59D8A4" w:rsidR="00686FE4" w:rsidRDefault="00000000" w:rsidP="008452F0">
      <w:pPr>
        <w:spacing w:line="360" w:lineRule="auto"/>
        <w:jc w:val="left"/>
        <w:textAlignment w:val="center"/>
      </w:pPr>
      <w:r>
        <w:t>可得</w:t>
      </w:r>
      <w:r>
        <w:object w:dxaOrig="1302" w:dyaOrig="645" w14:anchorId="11BD2F32">
          <v:shape id="_x0000_i1088" type="#_x0000_t75" alt="eqId2fca2e32f1e5ff0544e5d400c469fc1b" style="width:65.25pt;height:32.25pt" o:ole="">
            <v:imagedata r:id="rId99" o:title="eqId2fca2e32f1e5ff0544e5d400c469fc1b"/>
          </v:shape>
          <o:OLEObject Type="Embed" ProgID="Equation.DSMT4" ShapeID="_x0000_i1088" DrawAspect="Content" ObjectID="_1777389246" r:id="rId125"/>
        </w:object>
      </w:r>
    </w:p>
    <w:p w14:paraId="29959662" w14:textId="77777777" w:rsidR="00686FE4" w:rsidRDefault="00000000">
      <w:pPr>
        <w:spacing w:line="360" w:lineRule="auto"/>
        <w:jc w:val="left"/>
        <w:textAlignment w:val="center"/>
      </w:pPr>
      <w:r>
        <w:t>（</w:t>
      </w:r>
      <w:r>
        <w:t>3</w:t>
      </w:r>
      <w:r>
        <w:t>）粒子第一次进入磁场后轨迹恰好与</w:t>
      </w:r>
      <w:r>
        <w:rPr>
          <w:rFonts w:eastAsia="Times New Roman"/>
          <w:i/>
        </w:rPr>
        <w:t>ON</w:t>
      </w:r>
      <w:r>
        <w:t>相切，运动轨迹如图所示</w:t>
      </w:r>
    </w:p>
    <w:p w14:paraId="6AB6E472" w14:textId="77777777" w:rsidR="00686FE4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0" distR="0" wp14:anchorId="21C85414" wp14:editId="1D4E3E9C">
            <wp:extent cx="2466975" cy="2162175"/>
            <wp:effectExtent l="0" t="0" r="0" b="0"/>
            <wp:docPr id="492849084" name="图片 492849084" descr="@@@8a10bf0c-b426-4e33-bc25-46cf99dd4d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849084" name="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3A6A8" w14:textId="5383880C" w:rsidR="00686FE4" w:rsidRDefault="00000000" w:rsidP="008452F0">
      <w:pPr>
        <w:spacing w:line="360" w:lineRule="auto"/>
        <w:jc w:val="left"/>
        <w:textAlignment w:val="center"/>
      </w:pPr>
      <w:r>
        <w:t>由几何关系可知，粒子在磁场中轨迹半径为</w:t>
      </w:r>
      <w:r>
        <w:object w:dxaOrig="932" w:dyaOrig="591" w14:anchorId="5DC4BB1D">
          <v:shape id="_x0000_i1089" type="#_x0000_t75" alt="eqId74e545e12efe2ffe53138269488323e0" style="width:46.5pt;height:30pt" o:ole="">
            <v:imagedata r:id="rId127" o:title="eqId74e545e12efe2ffe53138269488323e0"/>
          </v:shape>
          <o:OLEObject Type="Embed" ProgID="Equation.DSMT4" ShapeID="_x0000_i1089" DrawAspect="Content" ObjectID="_1777389247" r:id="rId128"/>
        </w:object>
      </w:r>
    </w:p>
    <w:p w14:paraId="0AF6F7A2" w14:textId="2B75B06E" w:rsidR="00686FE4" w:rsidRDefault="00000000" w:rsidP="008452F0">
      <w:pPr>
        <w:spacing w:line="360" w:lineRule="auto"/>
        <w:jc w:val="left"/>
        <w:textAlignment w:val="center"/>
      </w:pPr>
      <w:r>
        <w:t>第一次进入磁场和出磁场过程中向左运动的距离</w:t>
      </w:r>
      <w:r>
        <w:object w:dxaOrig="1355" w:dyaOrig="355" w14:anchorId="5F4B3C92">
          <v:shape id="_x0000_i1090" type="#_x0000_t75" alt="eqIde98a244cf59d134f6cf48795eda0fadb" style="width:68.25pt;height:18pt" o:ole="">
            <v:imagedata r:id="rId129" o:title="eqIde98a244cf59d134f6cf48795eda0fadb"/>
          </v:shape>
          <o:OLEObject Type="Embed" ProgID="Equation.DSMT4" ShapeID="_x0000_i1090" DrawAspect="Content" ObjectID="_1777389248" r:id="rId130"/>
        </w:object>
      </w:r>
    </w:p>
    <w:p w14:paraId="30990A27" w14:textId="0BC3E95B" w:rsidR="00686FE4" w:rsidRDefault="00000000" w:rsidP="008452F0">
      <w:pPr>
        <w:spacing w:line="360" w:lineRule="auto"/>
        <w:jc w:val="left"/>
        <w:textAlignment w:val="center"/>
      </w:pPr>
      <w:r>
        <w:t>出磁场后，粒子在电场中做类斜抛运动，该过程，根据对称性可知运动时间</w:t>
      </w:r>
      <w:r>
        <w:object w:dxaOrig="1232" w:dyaOrig="636" w14:anchorId="645FA29A">
          <v:shape id="_x0000_i1091" type="#_x0000_t75" alt="eqIdb509a681bb276c5323989433ad5e0d5b" style="width:61.5pt;height:32.25pt" o:ole="">
            <v:imagedata r:id="rId131" o:title="eqIdb509a681bb276c5323989433ad5e0d5b"/>
          </v:shape>
          <o:OLEObject Type="Embed" ProgID="Equation.DSMT4" ShapeID="_x0000_i1091" DrawAspect="Content" ObjectID="_1777389249" r:id="rId132"/>
        </w:object>
      </w:r>
    </w:p>
    <w:p w14:paraId="4D3F96E7" w14:textId="0963952C" w:rsidR="00686FE4" w:rsidRDefault="00000000" w:rsidP="008452F0">
      <w:pPr>
        <w:spacing w:line="360" w:lineRule="auto"/>
        <w:jc w:val="left"/>
        <w:textAlignment w:val="center"/>
      </w:pPr>
      <w:r>
        <w:t>向右运动的距离</w:t>
      </w:r>
      <w:r>
        <w:object w:dxaOrig="1214" w:dyaOrig="317" w14:anchorId="43EDC78F">
          <v:shape id="_x0000_i1092" type="#_x0000_t75" alt="eqId3dfc3cd01f82fc23ada96841d76a341c" style="width:60.75pt;height:15.75pt" o:ole="">
            <v:imagedata r:id="rId133" o:title="eqId3dfc3cd01f82fc23ada96841d76a341c"/>
          </v:shape>
          <o:OLEObject Type="Embed" ProgID="Equation.DSMT4" ShapeID="_x0000_i1092" DrawAspect="Content" ObjectID="_1777389250" r:id="rId134"/>
        </w:object>
      </w:r>
    </w:p>
    <w:p w14:paraId="0D323D52" w14:textId="41679C13" w:rsidR="00686FE4" w:rsidRDefault="00000000" w:rsidP="008452F0">
      <w:pPr>
        <w:spacing w:line="360" w:lineRule="auto"/>
        <w:jc w:val="left"/>
        <w:textAlignment w:val="center"/>
      </w:pPr>
      <w:r>
        <w:t>第二次进入磁场重复第一次进入磁场的运动，向左运动的距离</w:t>
      </w:r>
      <w:r>
        <w:object w:dxaOrig="704" w:dyaOrig="319" w14:anchorId="140D9C15">
          <v:shape id="_x0000_i1093" type="#_x0000_t75" alt="eqIdc6a857ec54b7b3c66e60413b3e270577" style="width:35.25pt;height:15.75pt" o:ole="">
            <v:imagedata r:id="rId135" o:title="eqIdc6a857ec54b7b3c66e60413b3e270577"/>
          </v:shape>
          <o:OLEObject Type="Embed" ProgID="Equation.DSMT4" ShapeID="_x0000_i1093" DrawAspect="Content" ObjectID="_1777389251" r:id="rId136"/>
        </w:object>
      </w:r>
    </w:p>
    <w:p w14:paraId="1EA416D8" w14:textId="79707CC2" w:rsidR="00686FE4" w:rsidRDefault="00000000" w:rsidP="008452F0">
      <w:pPr>
        <w:spacing w:line="360" w:lineRule="auto"/>
        <w:jc w:val="left"/>
        <w:textAlignment w:val="center"/>
      </w:pPr>
      <w:r>
        <w:t>第三次在电场中运动时有</w:t>
      </w:r>
      <w:r>
        <w:object w:dxaOrig="1038" w:dyaOrig="599" w14:anchorId="69299104">
          <v:shape id="_x0000_i1094" type="#_x0000_t75" alt="eqIdc2cac709f587a516e65e87f3a13af745" style="width:51.75pt;height:30pt" o:ole="">
            <v:imagedata r:id="rId137" o:title="eqIdc2cac709f587a516e65e87f3a13af745"/>
          </v:shape>
          <o:OLEObject Type="Embed" ProgID="Equation.DSMT4" ShapeID="_x0000_i1094" DrawAspect="Content" ObjectID="_1777389252" r:id="rId138"/>
        </w:object>
      </w:r>
      <w:r>
        <w:t>，</w:t>
      </w:r>
      <w:r>
        <w:object w:dxaOrig="1091" w:dyaOrig="316" w14:anchorId="7AAD39EA">
          <v:shape id="_x0000_i1095" type="#_x0000_t75" alt="eqId77b367c40f208fb5fccfd56942588ac3" style="width:54pt;height:15.75pt" o:ole="">
            <v:imagedata r:id="rId139" o:title="eqId77b367c40f208fb5fccfd56942588ac3"/>
          </v:shape>
          <o:OLEObject Type="Embed" ProgID="Equation.DSMT4" ShapeID="_x0000_i1095" DrawAspect="Content" ObjectID="_1777389253" r:id="rId140"/>
        </w:object>
      </w:r>
    </w:p>
    <w:p w14:paraId="4A3A70CA" w14:textId="627F3F08" w:rsidR="00686FE4" w:rsidRDefault="00000000" w:rsidP="008452F0">
      <w:pPr>
        <w:spacing w:line="360" w:lineRule="auto"/>
        <w:jc w:val="left"/>
        <w:textAlignment w:val="center"/>
      </w:pPr>
      <w:r>
        <w:t>同理可知，第</w:t>
      </w:r>
      <w:r>
        <w:rPr>
          <w:rFonts w:eastAsia="Times New Roman"/>
          <w:i/>
        </w:rPr>
        <w:t>n</w:t>
      </w:r>
      <w:r>
        <w:t>次由</w:t>
      </w:r>
      <w:r>
        <w:rPr>
          <w:rFonts w:eastAsia="Times New Roman"/>
          <w:i/>
        </w:rPr>
        <w:t>x</w:t>
      </w:r>
      <w:r>
        <w:t>轴进入磁场场时距原点</w:t>
      </w:r>
      <w:r>
        <w:rPr>
          <w:rFonts w:eastAsia="Times New Roman"/>
          <w:i/>
        </w:rPr>
        <w:t>O</w:t>
      </w:r>
      <w:r>
        <w:t>点的距离为</w:t>
      </w:r>
      <w:r>
        <w:object w:dxaOrig="2570" w:dyaOrig="316" w14:anchorId="6293C2B0">
          <v:shape id="_x0000_i1096" type="#_x0000_t75" alt="eqIdd377a0335a000c6468c46aa4cae819e9" style="width:128.25pt;height:15.75pt" o:ole="">
            <v:imagedata r:id="rId141" o:title="eqIdd377a0335a000c6468c46aa4cae819e9"/>
          </v:shape>
          <o:OLEObject Type="Embed" ProgID="Equation.DSMT4" ShapeID="_x0000_i1096" DrawAspect="Content" ObjectID="_1777389254" r:id="rId142"/>
        </w:object>
      </w:r>
    </w:p>
    <w:p w14:paraId="5E3340A2" w14:textId="06F6A2E3" w:rsidR="00686FE4" w:rsidRDefault="00000000" w:rsidP="008452F0">
      <w:pPr>
        <w:spacing w:line="360" w:lineRule="auto"/>
        <w:jc w:val="left"/>
        <w:textAlignment w:val="center"/>
      </w:pPr>
      <w:r>
        <w:t>由</w:t>
      </w:r>
      <w:r>
        <w:rPr>
          <w:rFonts w:eastAsia="Times New Roman"/>
          <w:i/>
        </w:rPr>
        <w:t>P</w:t>
      </w:r>
      <w:r>
        <w:t>点出发至第</w:t>
      </w:r>
      <w:r>
        <w:rPr>
          <w:rFonts w:eastAsia="Times New Roman"/>
          <w:i/>
        </w:rPr>
        <w:t>n</w:t>
      </w:r>
      <w:r>
        <w:t>次进入磁场过程中，粒子在电场中运动的时间为</w:t>
      </w:r>
      <w:r>
        <w:object w:dxaOrig="2463" w:dyaOrig="593" w14:anchorId="59A0BD5E">
          <v:shape id="_x0000_i1097" type="#_x0000_t75" alt="eqId6bf29eb4af3e9a5f81f76a6cc1ea514b" style="width:123pt;height:30pt" o:ole="">
            <v:imagedata r:id="rId143" o:title="eqId6bf29eb4af3e9a5f81f76a6cc1ea514b"/>
          </v:shape>
          <o:OLEObject Type="Embed" ProgID="Equation.DSMT4" ShapeID="_x0000_i1097" DrawAspect="Content" ObjectID="_1777389255" r:id="rId144"/>
        </w:object>
      </w:r>
    </w:p>
    <w:p w14:paraId="0B2586D5" w14:textId="1B89C6DF" w:rsidR="00686FE4" w:rsidRDefault="00000000" w:rsidP="008452F0">
      <w:pPr>
        <w:spacing w:line="360" w:lineRule="auto"/>
        <w:jc w:val="left"/>
        <w:textAlignment w:val="center"/>
      </w:pPr>
      <w:r>
        <w:t>粒子在电场中运动的时间为</w:t>
      </w:r>
      <w:r>
        <w:object w:dxaOrig="3890" w:dyaOrig="593" w14:anchorId="068D9A6A">
          <v:shape id="_x0000_i1098" type="#_x0000_t75" alt="eqIdbfbef3c3ec878c426a5c3edf56b55108" style="width:194.25pt;height:30pt" o:ole="">
            <v:imagedata r:id="rId145" o:title="eqIdbfbef3c3ec878c426a5c3edf56b55108"/>
          </v:shape>
          <o:OLEObject Type="Embed" ProgID="Equation.DSMT4" ShapeID="_x0000_i1098" DrawAspect="Content" ObjectID="_1777389256" r:id="rId146"/>
        </w:object>
      </w:r>
    </w:p>
    <w:p w14:paraId="4C29FA33" w14:textId="1D4A4C22" w:rsidR="00686FE4" w:rsidRDefault="00000000">
      <w:pPr>
        <w:spacing w:line="360" w:lineRule="auto"/>
        <w:jc w:val="left"/>
        <w:textAlignment w:val="center"/>
      </w:pPr>
      <w:r>
        <w:t>总时间为</w:t>
      </w:r>
      <w:r>
        <w:object w:dxaOrig="3221" w:dyaOrig="594" w14:anchorId="01699121">
          <v:shape id="_x0000_i1099" type="#_x0000_t75" alt="eqId89e07070cb4ec5db0170c5daba05c51a" style="width:161.25pt;height:30pt" o:ole="">
            <v:imagedata r:id="rId101" o:title="eqId89e07070cb4ec5db0170c5daba05c51a"/>
          </v:shape>
          <o:OLEObject Type="Embed" ProgID="Equation.DSMT4" ShapeID="_x0000_i1099" DrawAspect="Content" ObjectID="_1777389257" r:id="rId147"/>
        </w:object>
      </w:r>
    </w:p>
    <w:sectPr w:rsidR="00686FE4" w:rsidSect="00D90A86">
      <w:headerReference w:type="even" r:id="rId148"/>
      <w:headerReference w:type="default" r:id="rId149"/>
      <w:footerReference w:type="even" r:id="rId150"/>
      <w:footerReference w:type="default" r:id="rId151"/>
      <w:pgSz w:w="11906" w:h="16838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40F67" w14:textId="77777777" w:rsidR="00F247D1" w:rsidRDefault="00F247D1">
      <w:r>
        <w:separator/>
      </w:r>
    </w:p>
  </w:endnote>
  <w:endnote w:type="continuationSeparator" w:id="0">
    <w:p w14:paraId="31E98969" w14:textId="77777777" w:rsidR="00F247D1" w:rsidRDefault="00F2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3FFE5" w14:textId="6590F824" w:rsidR="009E611B" w:rsidRPr="0064153B" w:rsidRDefault="00000000" w:rsidP="0064153B">
    <w:pPr>
      <w:jc w:val="center"/>
    </w:pPr>
    <w:r>
      <w:rPr>
        <w:rFonts w:hint="eastAsia"/>
      </w:rPr>
      <w:t>答案第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422712">
      <w:rPr>
        <w:noProof/>
      </w:rPr>
      <w:instrText>4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422712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422712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422712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ABB8A" w14:textId="297452B6" w:rsidR="009E611B" w:rsidRPr="0064153B" w:rsidRDefault="00000000" w:rsidP="0064153B">
    <w:pPr>
      <w:jc w:val="center"/>
    </w:pPr>
    <w:r>
      <w:rPr>
        <w:rFonts w:hint="eastAsia"/>
      </w:rPr>
      <w:t>答案第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422712">
      <w:rPr>
        <w:noProof/>
      </w:rPr>
      <w:instrText>3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422712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422712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422712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DB32E" w14:textId="77777777" w:rsidR="00F247D1" w:rsidRDefault="00F247D1">
      <w:r>
        <w:separator/>
      </w:r>
    </w:p>
  </w:footnote>
  <w:footnote w:type="continuationSeparator" w:id="0">
    <w:p w14:paraId="622D1739" w14:textId="77777777" w:rsidR="00F247D1" w:rsidRDefault="00F24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EFD77" w14:textId="77777777" w:rsidR="009E611B" w:rsidRPr="000232A6" w:rsidRDefault="009E611B" w:rsidP="006415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33ECC" w14:textId="77777777" w:rsidR="009E611B" w:rsidRPr="000232A6" w:rsidRDefault="009E611B" w:rsidP="006415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70222"/>
    <w:rsid w:val="003F38F2"/>
    <w:rsid w:val="00422712"/>
    <w:rsid w:val="0064153B"/>
    <w:rsid w:val="00686FE4"/>
    <w:rsid w:val="006B16C5"/>
    <w:rsid w:val="00776133"/>
    <w:rsid w:val="008452F0"/>
    <w:rsid w:val="00855687"/>
    <w:rsid w:val="008C07DE"/>
    <w:rsid w:val="009415D8"/>
    <w:rsid w:val="009E611B"/>
    <w:rsid w:val="00A30CCE"/>
    <w:rsid w:val="00A470E0"/>
    <w:rsid w:val="00AC3E9C"/>
    <w:rsid w:val="00BC4F14"/>
    <w:rsid w:val="00BC62FB"/>
    <w:rsid w:val="00BF535F"/>
    <w:rsid w:val="00C806B0"/>
    <w:rsid w:val="00D90A86"/>
    <w:rsid w:val="00E25F1D"/>
    <w:rsid w:val="00E476EE"/>
    <w:rsid w:val="00EF035E"/>
    <w:rsid w:val="00F247D1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9B5D9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0.bin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149" Type="http://schemas.openxmlformats.org/officeDocument/2006/relationships/header" Target="header2.xml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68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6.wmf"/><Relationship Id="rId150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6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7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51" Type="http://schemas.openxmlformats.org/officeDocument/2006/relationships/footer" Target="footer2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3.png"/><Relationship Id="rId125" Type="http://schemas.openxmlformats.org/officeDocument/2006/relationships/oleObject" Target="embeddings/oleObject64.bin"/><Relationship Id="rId141" Type="http://schemas.openxmlformats.org/officeDocument/2006/relationships/image" Target="media/image64.wmf"/><Relationship Id="rId146" Type="http://schemas.openxmlformats.org/officeDocument/2006/relationships/oleObject" Target="embeddings/oleObject74.bin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7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69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152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image" Target="media/image56.png"/><Relationship Id="rId147" Type="http://schemas.openxmlformats.org/officeDocument/2006/relationships/oleObject" Target="embeddings/oleObject75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2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image" Target="media/image28.wmf"/><Relationship Id="rId116" Type="http://schemas.openxmlformats.org/officeDocument/2006/relationships/image" Target="media/image51.wmf"/><Relationship Id="rId137" Type="http://schemas.openxmlformats.org/officeDocument/2006/relationships/image" Target="media/image6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7.bin"/><Relationship Id="rId153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5.wmf"/><Relationship Id="rId148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33" Type="http://schemas.openxmlformats.org/officeDocument/2006/relationships/image" Target="media/image60.wmf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岚 西</cp:lastModifiedBy>
  <cp:revision>17</cp:revision>
  <dcterms:created xsi:type="dcterms:W3CDTF">2017-07-19T12:07:00Z</dcterms:created>
  <dcterms:modified xsi:type="dcterms:W3CDTF">2024-05-16T10:25:00Z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29369938e58e4569802252d21e75c27cmtq2ndc0njyxnw</vt:lpwstr>
  </property>
</Properties>
</file>