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42D5" w14:textId="6B7D847E" w:rsidR="009D7573" w:rsidRPr="00A72050" w:rsidRDefault="00A72050" w:rsidP="00A72050">
      <w:pPr>
        <w:jc w:val="center"/>
        <w:rPr>
          <w:b/>
          <w:bCs/>
        </w:rPr>
      </w:pPr>
      <w:bookmarkStart w:id="0" w:name="_Hlk152663124"/>
      <w:bookmarkEnd w:id="0"/>
      <w:r w:rsidRPr="00A72050">
        <w:rPr>
          <w:rFonts w:hint="eastAsia"/>
          <w:b/>
          <w:bCs/>
        </w:rPr>
        <w:t>小练2</w:t>
      </w:r>
      <w:r w:rsidRPr="00A72050">
        <w:rPr>
          <w:b/>
          <w:bCs/>
        </w:rPr>
        <w:t>9</w:t>
      </w:r>
    </w:p>
    <w:p w14:paraId="0E244C24" w14:textId="3C9EE779" w:rsidR="00A72050" w:rsidRDefault="00A91AFA" w:rsidP="00A72050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 w:rsidR="00A72050">
        <w:rPr>
          <w:rFonts w:ascii="宋体" w:eastAsia="宋体" w:hAnsi="宋体" w:cs="宋体"/>
          <w:kern w:val="0"/>
          <w:szCs w:val="21"/>
        </w:rPr>
        <w:t>.</w:t>
      </w:r>
      <w:bookmarkStart w:id="1" w:name="0390ec0b-ece3-4423-98e3-743ba8fffd1c"/>
      <w:r w:rsidR="00A72050">
        <w:rPr>
          <w:rFonts w:ascii="宋体" w:eastAsia="宋体" w:hAnsi="宋体" w:cs="宋体"/>
          <w:kern w:val="0"/>
          <w:szCs w:val="21"/>
        </w:rPr>
        <w:t>如图甲所示，将一块平板玻璃</w:t>
      </w:r>
      <m:oMath>
        <m:r>
          <w:rPr>
            <w:rFonts w:ascii="Cambria Math" w:hAnsi="Cambria Math"/>
          </w:rPr>
          <m:t>a</m:t>
        </m:r>
      </m:oMath>
      <w:r w:rsidR="00A72050">
        <w:rPr>
          <w:rFonts w:ascii="宋体" w:eastAsia="宋体" w:hAnsi="宋体" w:cs="宋体"/>
          <w:kern w:val="0"/>
          <w:szCs w:val="21"/>
        </w:rPr>
        <w:t>放置在另一玻璃板</w:t>
      </w:r>
      <m:oMath>
        <m:r>
          <w:rPr>
            <w:rFonts w:ascii="Cambria Math" w:hAnsi="Cambria Math"/>
          </w:rPr>
          <m:t>b</m:t>
        </m:r>
      </m:oMath>
      <w:r w:rsidR="00A72050">
        <w:rPr>
          <w:rFonts w:ascii="宋体" w:eastAsia="宋体" w:hAnsi="宋体" w:cs="宋体"/>
          <w:kern w:val="0"/>
          <w:szCs w:val="21"/>
        </w:rPr>
        <w:t>上，在一端夹入两张纸片，当单色光从上方入射后，从上往下可以观察到如图乙所示的干涉条纹．则</w:t>
      </w:r>
      <w:bookmarkEnd w:id="1"/>
    </w:p>
    <w:p w14:paraId="2189B1B5" w14:textId="525D6EA6" w:rsidR="00A72050" w:rsidRDefault="00A72050" w:rsidP="00A72050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A2CAAC" wp14:editId="1342C9E7">
            <wp:simplePos x="0" y="0"/>
            <wp:positionH relativeFrom="column">
              <wp:posOffset>3057525</wp:posOffset>
            </wp:positionH>
            <wp:positionV relativeFrom="paragraph">
              <wp:posOffset>72390</wp:posOffset>
            </wp:positionV>
            <wp:extent cx="20478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0" y="21327"/>
                <wp:lineTo x="21500" y="0"/>
                <wp:lineTo x="0" y="0"/>
              </wp:wrapPolygon>
            </wp:wrapTight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任意相邻的亮条纹中心位置下方的空气膜厚度差相等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弯曲条纹对应位置的空气膜厚度不相等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若抽去一张纸片，条纹变密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干涉条纹是由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上表面反射的光叠加产生的</w:t>
      </w:r>
    </w:p>
    <w:p w14:paraId="3A73422C" w14:textId="51FFA624" w:rsidR="00A72050" w:rsidRDefault="00A72050" w:rsidP="00A72050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0F6AAA" wp14:editId="3111CF1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2096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30" y="21168"/>
                <wp:lineTo x="21430" y="0"/>
                <wp:lineTo x="0" y="0"/>
              </wp:wrapPolygon>
            </wp:wrapTight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AFA"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</w:t>
      </w:r>
      <w:bookmarkStart w:id="2" w:name="07e9078f-33ba-4e29-8b6b-5b701ba86063"/>
      <w:r>
        <w:rPr>
          <w:rFonts w:ascii="宋体" w:eastAsia="宋体" w:hAnsi="宋体" w:cs="宋体"/>
          <w:kern w:val="0"/>
          <w:szCs w:val="21"/>
        </w:rPr>
        <w:t>如图所示，一定强度的激光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含有两种频率的复色光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沿半径方向入射到半圆形玻璃砖的圆心</w:t>
      </w:r>
      <m:oMath>
        <m:r>
          <w:rPr>
            <w:rFonts w:ascii="Cambria Math" w:hAnsi="Cambria Math"/>
          </w:rPr>
          <m:t>O</m:t>
        </m:r>
      </m:oMath>
      <w:r>
        <w:rPr>
          <w:rFonts w:ascii="宋体" w:eastAsia="宋体" w:hAnsi="宋体" w:cs="宋体"/>
          <w:kern w:val="0"/>
          <w:szCs w:val="21"/>
        </w:rPr>
        <w:t>点，经过玻璃砖后有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三束光射出，下列说法正确的是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72BE6E85" w14:textId="649478B6" w:rsidR="00A72050" w:rsidRDefault="00A72050" w:rsidP="00A72050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光束是单色光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光穿过玻璃砖所用的时间比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光穿过玻璃砖所用的时间长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入射光的入射角从</w:t>
      </w:r>
      <m:oMath>
        <m:r>
          <w:rPr>
            <w:rFonts w:ascii="Cambria Math" w:hAnsi="Cambria Math"/>
          </w:rPr>
          <m:t>0</m:t>
        </m:r>
      </m:oMath>
      <w:r>
        <w:rPr>
          <w:rFonts w:ascii="宋体" w:eastAsia="宋体" w:hAnsi="宋体" w:cs="宋体"/>
          <w:kern w:val="0"/>
          <w:szCs w:val="21"/>
        </w:rPr>
        <w:t>开始增大，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光比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光先消失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做双缝干涉实验时，用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光要比用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光条纹间距小</w:t>
      </w:r>
    </w:p>
    <w:p w14:paraId="340EAEBE" w14:textId="21234FD6" w:rsidR="00A72050" w:rsidRDefault="00A91AFA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 w:rsidR="00A72050">
        <w:rPr>
          <w:rFonts w:ascii="宋体" w:eastAsia="宋体" w:hAnsi="宋体" w:cs="宋体"/>
          <w:kern w:val="0"/>
          <w:szCs w:val="21"/>
        </w:rPr>
        <w:t>.</w:t>
      </w:r>
      <w:bookmarkStart w:id="3" w:name="1c1ca978-c5a0-4861-88d3-693d5d3e8d9b"/>
      <w:r w:rsidR="00A72050">
        <w:rPr>
          <w:rFonts w:ascii="宋体" w:eastAsia="宋体" w:hAnsi="宋体" w:cs="宋体"/>
          <w:kern w:val="0"/>
          <w:szCs w:val="21"/>
        </w:rPr>
        <w:t>研究光的干涉现象原理图如图所示</w:t>
      </w:r>
      <m:oMath>
        <m:r>
          <w:rPr>
            <w:rFonts w:ascii="Cambria Math" w:hAnsi="Cambria Math"/>
          </w:rPr>
          <m:t>.</m:t>
        </m:r>
      </m:oMath>
      <w:r w:rsidR="00A72050">
        <w:rPr>
          <w:rFonts w:ascii="宋体" w:eastAsia="宋体" w:hAnsi="宋体" w:cs="宋体"/>
          <w:kern w:val="0"/>
          <w:szCs w:val="21"/>
        </w:rPr>
        <w:t>光源</w:t>
      </w:r>
      <m:oMath>
        <m:r>
          <w:rPr>
            <w:rFonts w:ascii="Cambria Math" w:hAnsi="Cambria Math"/>
          </w:rPr>
          <m:t>S</m:t>
        </m:r>
      </m:oMath>
      <w:r w:rsidR="00A72050">
        <w:rPr>
          <w:rFonts w:ascii="宋体" w:eastAsia="宋体" w:hAnsi="宋体" w:cs="宋体"/>
          <w:kern w:val="0"/>
          <w:szCs w:val="21"/>
        </w:rPr>
        <w:t>到双缝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的距离相等，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连线平行于光屏，</w:t>
      </w:r>
      <m:oMath>
        <m:r>
          <w:rPr>
            <w:rFonts w:ascii="Cambria Math" w:hAnsi="Cambria Math"/>
          </w:rPr>
          <m:t>O</m:t>
        </m:r>
      </m:oMath>
      <w:r w:rsidR="00A72050">
        <w:rPr>
          <w:rFonts w:ascii="宋体" w:eastAsia="宋体" w:hAnsi="宋体" w:cs="宋体"/>
          <w:kern w:val="0"/>
          <w:szCs w:val="21"/>
        </w:rPr>
        <w:t>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连线中垂线与光屏的交点</w:t>
      </w:r>
      <m:oMath>
        <m:r>
          <w:rPr>
            <w:rFonts w:ascii="Cambria Math" w:hAnsi="Cambria Math"/>
          </w:rPr>
          <m:t>.</m:t>
        </m:r>
      </m:oMath>
      <w:r w:rsidR="00A72050">
        <w:rPr>
          <w:rFonts w:ascii="宋体" w:eastAsia="宋体" w:hAnsi="宋体" w:cs="宋体"/>
          <w:kern w:val="0"/>
          <w:szCs w:val="21"/>
        </w:rPr>
        <w:t>光源</w:t>
      </w:r>
      <m:oMath>
        <m:r>
          <w:rPr>
            <w:rFonts w:ascii="Cambria Math" w:hAnsi="Cambria Math"/>
          </w:rPr>
          <m:t>S</m:t>
        </m:r>
      </m:oMath>
      <w:r w:rsidR="00A72050">
        <w:rPr>
          <w:rFonts w:ascii="宋体" w:eastAsia="宋体" w:hAnsi="宋体" w:cs="宋体"/>
          <w:kern w:val="0"/>
          <w:szCs w:val="21"/>
        </w:rPr>
        <w:t>发出单色光，经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传播到光屏上</w:t>
      </w:r>
      <m:oMath>
        <m:r>
          <w:rPr>
            <w:rFonts w:ascii="Cambria Math" w:hAnsi="Cambria Math"/>
          </w:rPr>
          <m:t>P</m:t>
        </m:r>
      </m:oMath>
      <w:r w:rsidR="00A72050">
        <w:rPr>
          <w:rFonts w:ascii="宋体" w:eastAsia="宋体" w:hAnsi="宋体" w:cs="宋体"/>
          <w:kern w:val="0"/>
          <w:szCs w:val="21"/>
        </w:rPr>
        <w:t>点，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P</m:t>
        </m:r>
      </m:oMath>
      <w:r w:rsidR="00A72050">
        <w:rPr>
          <w:rFonts w:ascii="宋体" w:eastAsia="宋体" w:hAnsi="宋体" w:cs="宋体"/>
          <w:kern w:val="0"/>
          <w:szCs w:val="21"/>
        </w:rPr>
        <w:t>垂直于光屏，</w:t>
      </w:r>
      <m:oMath>
        <m:r>
          <w:rPr>
            <w:rFonts w:ascii="Cambria Math" w:hAnsi="Cambria Math"/>
          </w:rPr>
          <m:t>P</m:t>
        </m:r>
      </m:oMath>
      <w:r w:rsidR="00A72050">
        <w:rPr>
          <w:rFonts w:ascii="宋体" w:eastAsia="宋体" w:hAnsi="宋体" w:cs="宋体"/>
          <w:kern w:val="0"/>
          <w:szCs w:val="21"/>
        </w:rPr>
        <w:t>为某亮条纹中心，</w:t>
      </w:r>
      <m:oMath>
        <m:r>
          <w:rPr>
            <w:rFonts w:ascii="Cambria Math" w:hAnsi="Cambria Math"/>
          </w:rPr>
          <m:t>OP</m:t>
        </m:r>
      </m:oMath>
      <w:r w:rsidR="00A72050">
        <w:rPr>
          <w:rFonts w:ascii="宋体" w:eastAsia="宋体" w:hAnsi="宋体" w:cs="宋体"/>
          <w:kern w:val="0"/>
          <w:szCs w:val="21"/>
        </w:rPr>
        <w:t>之间还有</w:t>
      </w:r>
      <m:oMath>
        <m:r>
          <w:rPr>
            <w:rFonts w:ascii="Cambria Math" w:hAnsi="Cambria Math"/>
          </w:rPr>
          <m:t>k</m:t>
        </m:r>
      </m:oMath>
      <w:r w:rsidR="00A72050">
        <w:rPr>
          <w:rFonts w:ascii="宋体" w:eastAsia="宋体" w:hAnsi="宋体" w:cs="宋体"/>
          <w:kern w:val="0"/>
          <w:szCs w:val="21"/>
        </w:rPr>
        <w:t>条亮条纹，光由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传播到</w:t>
      </w:r>
      <m:oMath>
        <m:r>
          <w:rPr>
            <w:rFonts w:ascii="Cambria Math" w:hAnsi="Cambria Math"/>
          </w:rPr>
          <m:t>P</m:t>
        </m:r>
      </m:oMath>
      <w:r w:rsidR="00A72050">
        <w:rPr>
          <w:rFonts w:ascii="宋体" w:eastAsia="宋体" w:hAnsi="宋体" w:cs="宋体"/>
          <w:kern w:val="0"/>
          <w:szCs w:val="21"/>
        </w:rPr>
        <w:t>点的时间差为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</m:oMath>
      <w:r w:rsidR="00A72050">
        <w:rPr>
          <w:rFonts w:ascii="宋体" w:eastAsia="宋体" w:hAnsi="宋体" w:cs="宋体"/>
          <w:kern w:val="0"/>
          <w:szCs w:val="21"/>
        </w:rPr>
        <w:t>现紧贴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放置厚度为</w:t>
      </w:r>
      <m:oMath>
        <m:r>
          <w:rPr>
            <w:rFonts w:ascii="Cambria Math" w:hAnsi="Cambria Math"/>
          </w:rPr>
          <m:t>d</m:t>
        </m:r>
      </m:oMath>
      <w:r w:rsidR="00A72050">
        <w:rPr>
          <w:rFonts w:ascii="宋体" w:eastAsia="宋体" w:hAnsi="宋体" w:cs="宋体"/>
          <w:kern w:val="0"/>
          <w:szCs w:val="21"/>
        </w:rPr>
        <w:t>的玻璃片，光由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垂直穿过玻璃片传播到</w:t>
      </w:r>
      <m:oMath>
        <m:r>
          <w:rPr>
            <w:rFonts w:ascii="Cambria Math" w:hAnsi="Cambria Math"/>
          </w:rPr>
          <m:t>P</m:t>
        </m:r>
      </m:oMath>
      <w:r w:rsidR="00A72050">
        <w:rPr>
          <w:rFonts w:ascii="宋体" w:eastAsia="宋体" w:hAnsi="宋体" w:cs="宋体"/>
          <w:kern w:val="0"/>
          <w:szCs w:val="21"/>
        </w:rPr>
        <w:t>点与光由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72050">
        <w:rPr>
          <w:rFonts w:ascii="宋体" w:eastAsia="宋体" w:hAnsi="宋体" w:cs="宋体"/>
          <w:kern w:val="0"/>
          <w:szCs w:val="21"/>
        </w:rPr>
        <w:t>直接传播到</w:t>
      </w:r>
      <m:oMath>
        <m:r>
          <w:rPr>
            <w:rFonts w:ascii="Cambria Math" w:hAnsi="Cambria Math"/>
          </w:rPr>
          <m:t>P</m:t>
        </m:r>
      </m:oMath>
      <w:r w:rsidR="00A72050">
        <w:rPr>
          <w:rFonts w:ascii="宋体" w:eastAsia="宋体" w:hAnsi="宋体" w:cs="宋体"/>
          <w:kern w:val="0"/>
          <w:szCs w:val="21"/>
        </w:rPr>
        <w:t>点时间相等</w:t>
      </w:r>
      <m:oMath>
        <m:r>
          <w:rPr>
            <w:rFonts w:ascii="Cambria Math" w:hAnsi="Cambria Math"/>
          </w:rPr>
          <m:t>.</m:t>
        </m:r>
      </m:oMath>
      <w:r w:rsidR="00A72050">
        <w:rPr>
          <w:rFonts w:ascii="宋体" w:eastAsia="宋体" w:hAnsi="宋体" w:cs="宋体"/>
          <w:kern w:val="0"/>
          <w:szCs w:val="21"/>
        </w:rPr>
        <w:t>已知光在真空中的速度为</w:t>
      </w:r>
      <m:oMath>
        <m:r>
          <w:rPr>
            <w:rFonts w:ascii="Cambria Math" w:hAnsi="Cambria Math"/>
          </w:rPr>
          <m:t>c</m:t>
        </m:r>
      </m:oMath>
      <w:r w:rsidR="00A72050">
        <w:rPr>
          <w:rFonts w:ascii="宋体" w:eastAsia="宋体" w:hAnsi="宋体" w:cs="宋体"/>
          <w:kern w:val="0"/>
          <w:szCs w:val="21"/>
        </w:rPr>
        <w:t>，玻璃对该单色光的折射率为</w:t>
      </w:r>
      <m:oMath>
        <m:r>
          <w:rPr>
            <w:rFonts w:ascii="Cambria Math" w:hAnsi="Cambria Math"/>
          </w:rPr>
          <m:t>n</m:t>
        </m:r>
      </m:oMath>
      <w:r w:rsidR="00A72050">
        <w:rPr>
          <w:rFonts w:ascii="宋体" w:eastAsia="宋体" w:hAnsi="宋体" w:cs="宋体"/>
          <w:kern w:val="0"/>
          <w:szCs w:val="21"/>
        </w:rPr>
        <w:t>，不考虑光在玻璃片内的反射</w:t>
      </w:r>
      <m:oMath>
        <m:r>
          <w:rPr>
            <w:rFonts w:ascii="Cambria Math" w:hAnsi="Cambria Math"/>
          </w:rPr>
          <m:t>.</m:t>
        </m:r>
      </m:oMath>
      <w:r w:rsidR="00A72050">
        <w:rPr>
          <w:rFonts w:ascii="宋体" w:eastAsia="宋体" w:hAnsi="宋体" w:cs="宋体"/>
          <w:kern w:val="0"/>
          <w:szCs w:val="21"/>
        </w:rPr>
        <w:t>求：</w:t>
      </w:r>
      <w:r w:rsidR="00A72050">
        <w:rPr>
          <w:rFonts w:ascii="宋体" w:eastAsia="宋体" w:hAnsi="宋体" w:cs="宋体"/>
          <w:kern w:val="0"/>
          <w:szCs w:val="21"/>
        </w:rPr>
        <w:br/>
      </w:r>
      <w:r w:rsidR="00A7205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2527741" wp14:editId="20B5D65A">
            <wp:extent cx="3810000" cy="9525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05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 w:rsidR="00A72050">
        <w:rPr>
          <w:rFonts w:ascii="宋体" w:eastAsia="宋体" w:hAnsi="宋体" w:cs="宋体"/>
          <w:kern w:val="0"/>
          <w:szCs w:val="21"/>
        </w:rPr>
        <w:t>单色光在真空中的波长</w:t>
      </w:r>
      <m:oMath>
        <m:r>
          <w:rPr>
            <w:rFonts w:ascii="Cambria Math" w:hAnsi="Cambria Math"/>
          </w:rPr>
          <m:t>λ;</m:t>
        </m:r>
      </m:oMath>
      <w:r w:rsidR="00A7205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 w:rsidR="00A72050">
        <w:rPr>
          <w:rFonts w:ascii="宋体" w:eastAsia="宋体" w:hAnsi="宋体" w:cs="宋体"/>
          <w:kern w:val="0"/>
          <w:szCs w:val="21"/>
        </w:rPr>
        <w:t>玻璃片的厚度</w:t>
      </w:r>
      <m:oMath>
        <m:r>
          <w:rPr>
            <w:rFonts w:ascii="Cambria Math" w:hAnsi="Cambria Math"/>
          </w:rPr>
          <m:t>d</m:t>
        </m:r>
      </m:oMath>
      <w:r w:rsidR="00A72050">
        <w:rPr>
          <w:rFonts w:ascii="宋体" w:eastAsia="宋体" w:hAnsi="宋体" w:cs="宋体"/>
          <w:kern w:val="0"/>
          <w:szCs w:val="21"/>
        </w:rPr>
        <w:t>．</w:t>
      </w:r>
      <w:bookmarkEnd w:id="3"/>
    </w:p>
    <w:p w14:paraId="4F8D3955" w14:textId="77777777" w:rsidR="00A72050" w:rsidRDefault="00A72050">
      <w:pPr>
        <w:widowControl/>
        <w:jc w:val="left"/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br w:type="page"/>
      </w:r>
    </w:p>
    <w:p w14:paraId="7E66F241" w14:textId="0A66E41B" w:rsidR="00A72050" w:rsidRPr="00A72050" w:rsidRDefault="00A72050" w:rsidP="00A72050">
      <w:pPr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A7205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小练2</w:t>
      </w:r>
      <w:r w:rsidRPr="00A72050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 w:rsidRPr="00A7205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解析</w:t>
      </w:r>
    </w:p>
    <w:p w14:paraId="43A30660" w14:textId="62CE500D" w:rsidR="00A72050" w:rsidRP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JyeMath" w:eastAsia="JyeMath" w:hAnsi="JyeMath" w:cs="JyeMath"/>
          <w:noProof/>
          <w:color w:val="333333"/>
          <w:kern w:val="0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61A0428" wp14:editId="12E9DEB7">
            <wp:simplePos x="0" y="0"/>
            <wp:positionH relativeFrom="margin">
              <wp:align>right</wp:align>
            </wp:positionH>
            <wp:positionV relativeFrom="paragraph">
              <wp:posOffset>1954530</wp:posOffset>
            </wp:positionV>
            <wp:extent cx="19050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4" y="21252"/>
                <wp:lineTo x="21384" y="0"/>
                <wp:lineTo x="0" y="0"/>
              </wp:wrapPolygon>
            </wp:wrapTight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光在不同介质中传播时，频率不会发生改变，所以出射光线的频率不变，故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激光束从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点进入玻璃球时，无论怎样改变入射角，折射角都小于临界角，根据几何知识可知光线在玻璃球内表面的入射角不可能大于临界角，所以不可能发生全反射，故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此激光束在玻璃中的波速为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CD</m:t>
        </m:r>
      </m:oMath>
      <w:r>
        <w:rPr>
          <w:rFonts w:ascii="宋体" w:eastAsia="宋体" w:hAnsi="宋体" w:cs="宋体"/>
          <w:kern w:val="0"/>
          <w:szCs w:val="21"/>
        </w:rPr>
        <w:t>间的距离为</w:t>
      </w:r>
      <m:oMath>
        <m:r>
          <w:rPr>
            <w:rFonts w:ascii="Cambria Math" w:hAnsi="Cambria Math"/>
          </w:rPr>
          <m:t>s=2R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 60°=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R</m:t>
        </m:r>
      </m:oMath>
      <w:r>
        <w:rPr>
          <w:rFonts w:ascii="宋体" w:eastAsia="宋体" w:hAnsi="宋体" w:cs="宋体"/>
          <w:kern w:val="0"/>
          <w:szCs w:val="21"/>
        </w:rPr>
        <w:t>，则激光束在玻璃球中从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到</w:t>
      </w:r>
      <m:oMath>
        <m:r>
          <w:rPr>
            <w:rFonts w:ascii="Cambria Math" w:hAnsi="Cambria Math"/>
          </w:rPr>
          <m:t>D</m:t>
        </m:r>
      </m:oMath>
      <w:r>
        <w:rPr>
          <w:rFonts w:ascii="宋体" w:eastAsia="宋体" w:hAnsi="宋体" w:cs="宋体"/>
          <w:kern w:val="0"/>
          <w:szCs w:val="21"/>
        </w:rPr>
        <w:t>传播的时间为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正确；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由几何知识得到激光束在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点的折射角</w:t>
      </w:r>
      <m:oMath>
        <m:r>
          <w:rPr>
            <w:rFonts w:ascii="Cambria Math" w:hAnsi="Cambria Math"/>
          </w:rPr>
          <m:t>r=30°</m:t>
        </m:r>
      </m:oMath>
      <w:r>
        <w:rPr>
          <w:rFonts w:ascii="宋体" w:eastAsia="宋体" w:hAnsi="宋体" w:cs="宋体"/>
          <w:kern w:val="0"/>
          <w:szCs w:val="21"/>
        </w:rPr>
        <w:t>，由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 α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 r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可得入射角</w:t>
      </w:r>
      <m:oMath>
        <m:r>
          <w:rPr>
            <w:rFonts w:ascii="Cambria Math" w:hAnsi="Cambria Math"/>
          </w:rPr>
          <m:t>α=60°</m:t>
        </m:r>
      </m:oMath>
      <w:r>
        <w:rPr>
          <w:rFonts w:ascii="宋体" w:eastAsia="宋体" w:hAns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错误。</w:t>
      </w:r>
    </w:p>
    <w:p w14:paraId="60387128" w14:textId="2F9A84AF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059F507" w14:textId="2CA85DDC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【解答】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、光路如图所示：</w:t>
      </w:r>
      <w:r>
        <w:rPr>
          <w:rFonts w:ascii="JyeMath" w:eastAsia="JyeMath" w:hAnsi="JyeMath" w:cs="JyeMath"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/>
          <w:kern w:val="0"/>
          <w:szCs w:val="21"/>
        </w:rPr>
        <w:t>根据几何知识可知，光在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eastAsia="宋体" w:hAnsi="宋体" w:cs="宋体"/>
          <w:kern w:val="0"/>
          <w:szCs w:val="21"/>
        </w:rPr>
        <w:t>边的入射角为</w:t>
      </w:r>
      <m:oMath>
        <m:r>
          <w:rPr>
            <w:rFonts w:ascii="Cambria Math" w:hAnsi="Cambria Math"/>
          </w:rPr>
          <m:t>60°</m:t>
        </m:r>
      </m:oMath>
      <w:r>
        <w:rPr>
          <w:rFonts w:ascii="宋体" w:eastAsia="宋体" w:hAnsi="宋体" w:cs="宋体"/>
          <w:kern w:val="0"/>
          <w:szCs w:val="21"/>
        </w:rPr>
        <w:t>，由折射定律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60°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hAnsi="Cambria Math"/>
          </w:rPr>
          <m:t>r=30°</m:t>
        </m:r>
      </m:oMath>
      <w:r>
        <w:rPr>
          <w:rFonts w:ascii="宋体" w:eastAsia="宋体" w:hAnsi="宋体" w:cs="宋体"/>
          <w:kern w:val="0"/>
          <w:szCs w:val="21"/>
        </w:rPr>
        <w:t>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正确；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、由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得：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宋体" w:eastAsia="宋体" w:hAns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、由临界角公式</w:t>
      </w:r>
      <m:oMath>
        <m:r>
          <w:rPr>
            <w:rFonts w:ascii="Cambria Math" w:hAnsi="Cambria Math"/>
          </w:rPr>
          <m:t>sinC=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hAnsi="Cambria Math"/>
          </w:rPr>
          <m:t>C&lt;60°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Cs w:val="21"/>
        </w:rPr>
        <w:t>光线到达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eastAsia="宋体" w:hAnsi="宋体" w:cs="宋体"/>
          <w:kern w:val="0"/>
          <w:szCs w:val="21"/>
        </w:rPr>
        <w:t>边时，入射角</w:t>
      </w:r>
      <m:oMath>
        <m:r>
          <w:rPr>
            <w:rFonts w:ascii="Cambria Math" w:hAnsi="Cambria Math"/>
          </w:rPr>
          <m:t>θ=60°&gt;C</m:t>
        </m:r>
      </m:oMath>
      <w:r>
        <w:rPr>
          <w:rFonts w:ascii="宋体" w:eastAsia="宋体" w:hAnsi="宋体" w:cs="宋体"/>
          <w:kern w:val="0"/>
          <w:szCs w:val="21"/>
        </w:rPr>
        <w:t>，将发生全反射，所以光线不能从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eastAsia="宋体" w:hAnsi="宋体" w:cs="宋体"/>
          <w:kern w:val="0"/>
          <w:szCs w:val="21"/>
        </w:rPr>
        <w:t>边射出，故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、依据光路图分析，光从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eastAsia="宋体" w:hAnsi="宋体" w:cs="宋体"/>
          <w:kern w:val="0"/>
          <w:szCs w:val="21"/>
        </w:rPr>
        <w:t>之间入射时：折射光线入射到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eastAsia="宋体" w:hAnsi="宋体" w:cs="宋体"/>
          <w:kern w:val="0"/>
          <w:szCs w:val="21"/>
        </w:rPr>
        <w:t>边时的入射角等于</w:t>
      </w:r>
      <m:oMath>
        <m:r>
          <w:rPr>
            <w:rFonts w:ascii="Cambria Math" w:hAnsi="Cambria Math"/>
          </w:rPr>
          <m:t>60°</m:t>
        </m:r>
      </m:oMath>
      <w:r>
        <w:rPr>
          <w:rFonts w:ascii="宋体" w:eastAsia="宋体" w:hAnsi="宋体" w:cs="宋体"/>
          <w:kern w:val="0"/>
          <w:szCs w:val="21"/>
        </w:rPr>
        <w:t>，大于临界角发生全反射，故不能从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eastAsia="宋体" w:hAnsi="宋体" w:cs="宋体"/>
          <w:kern w:val="0"/>
          <w:szCs w:val="21"/>
        </w:rPr>
        <w:t>边射出，故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。</w:t>
      </w:r>
    </w:p>
    <w:p w14:paraId="6DB8FB9F" w14:textId="28C4F572" w:rsidR="00A72050" w:rsidRDefault="00A91AFA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</w:t>
      </w:r>
      <w:r w:rsidR="00A7205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="00A72050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(1)n=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A72050">
        <w:rPr>
          <w:rFonts w:ascii="宋体" w:eastAsia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="00A7205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C99E2D1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  <w:r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(i)</m:t>
        </m:r>
      </m:oMath>
      <w:r>
        <w:rPr>
          <w:rFonts w:ascii="宋体" w:eastAsia="宋体" w:hAnsi="宋体" w:cs="宋体"/>
          <w:kern w:val="0"/>
          <w:szCs w:val="21"/>
        </w:rPr>
        <w:t>根据题意将光路图补充完整，如下图所示</w:t>
      </w:r>
    </w:p>
    <w:p w14:paraId="669F6708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2ABA9BD" wp14:editId="4F80953B">
            <wp:simplePos x="0" y="0"/>
            <wp:positionH relativeFrom="column">
              <wp:posOffset>3667125</wp:posOffset>
            </wp:positionH>
            <wp:positionV relativeFrom="paragraph">
              <wp:posOffset>74295</wp:posOffset>
            </wp:positionV>
            <wp:extent cx="15430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33" y="21287"/>
                <wp:lineTo x="21333" y="0"/>
                <wp:lineTo x="0" y="0"/>
              </wp:wrapPolygon>
            </wp:wrapTight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08888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根据几何关系可知：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= θ =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30°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60°</m:t>
        </m:r>
      </m:oMath>
    </w:p>
    <w:p w14:paraId="22C28F17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根据折射定律有：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1CF83C5A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解得：</w:t>
      </w:r>
      <m:oMath>
        <m:r>
          <w:rPr>
            <w:rFonts w:ascii="Cambria Math" w:hAnsi="Cambria Math"/>
          </w:rPr>
          <m:t>n=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7A2FF7BF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(ii)</m:t>
        </m:r>
      </m:oMath>
      <w:r>
        <w:rPr>
          <w:rFonts w:ascii="宋体" w:eastAsia="宋体" w:hAnsi="宋体" w:cs="宋体"/>
          <w:kern w:val="0"/>
          <w:szCs w:val="21"/>
        </w:rPr>
        <w:t>设全反射的临界角为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，则：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1D405D4A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光在玻璃球内的传播速度有：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14:paraId="49479FF2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根据几何关系可知当</w:t>
      </w:r>
      <m:oMath>
        <m:r>
          <w:rPr>
            <w:rFonts w:ascii="Cambria Math" w:hAnsi="Cambria Math"/>
          </w:rPr>
          <m:t>θ =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45°</m:t>
        </m:r>
      </m:oMath>
      <w:r>
        <w:rPr>
          <w:rFonts w:ascii="宋体" w:eastAsia="宋体" w:hAnsi="宋体" w:cs="宋体"/>
          <w:kern w:val="0"/>
          <w:szCs w:val="21"/>
        </w:rPr>
        <w:t>时，即光路为圆的内接正方形，从</w:t>
      </w:r>
      <m:oMath>
        <m:r>
          <w:rPr>
            <w:rFonts w:ascii="Cambria Math" w:hAnsi="Cambria Math"/>
          </w:rPr>
          <m:t>S</m:t>
        </m:r>
      </m:oMath>
      <w:r>
        <w:rPr>
          <w:rFonts w:ascii="宋体" w:eastAsia="宋体" w:hAnsi="宋体" w:cs="宋体"/>
          <w:kern w:val="0"/>
          <w:szCs w:val="21"/>
        </w:rPr>
        <w:t>发出的光线经多次全反射回到</w:t>
      </w:r>
      <m:oMath>
        <m:r>
          <w:rPr>
            <w:rFonts w:ascii="Cambria Math" w:hAnsi="Cambria Math"/>
          </w:rPr>
          <m:t>S</m:t>
        </m:r>
      </m:oMath>
      <w:r>
        <w:rPr>
          <w:rFonts w:ascii="宋体" w:eastAsia="宋体" w:hAnsi="宋体" w:cs="宋体"/>
          <w:kern w:val="0"/>
          <w:szCs w:val="21"/>
        </w:rPr>
        <w:t>点的时间最短，则正方形的边长：</w:t>
      </w:r>
      <m:oMath>
        <m:r>
          <w:rPr>
            <w:rFonts w:ascii="Cambria Math" w:hAnsi="Cambria Math"/>
          </w:rPr>
          <m:t>x=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R</m:t>
        </m:r>
      </m:oMath>
    </w:p>
    <w:p w14:paraId="5BCFEC5E" w14:textId="77777777" w:rsidR="00A72050" w:rsidRDefault="00A72050" w:rsidP="00A7205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则最短时间为：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 w14:paraId="3C89D104" w14:textId="77777777" w:rsidR="00A72050" w:rsidRPr="00A72050" w:rsidRDefault="00A72050" w:rsidP="00A72050"/>
    <w:sectPr w:rsidR="00A72050" w:rsidRPr="00A7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8B74" w14:textId="77777777" w:rsidR="003447F7" w:rsidRDefault="003447F7" w:rsidP="00A72050">
      <w:r>
        <w:separator/>
      </w:r>
    </w:p>
  </w:endnote>
  <w:endnote w:type="continuationSeparator" w:id="0">
    <w:p w14:paraId="5A095F3B" w14:textId="77777777" w:rsidR="003447F7" w:rsidRDefault="003447F7" w:rsidP="00A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yeMath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2D3C" w14:textId="77777777" w:rsidR="003447F7" w:rsidRDefault="003447F7" w:rsidP="00A72050">
      <w:r>
        <w:separator/>
      </w:r>
    </w:p>
  </w:footnote>
  <w:footnote w:type="continuationSeparator" w:id="0">
    <w:p w14:paraId="5C97D0F9" w14:textId="77777777" w:rsidR="003447F7" w:rsidRDefault="003447F7" w:rsidP="00A7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8"/>
    <w:rsid w:val="003447F7"/>
    <w:rsid w:val="004E6B38"/>
    <w:rsid w:val="009D7573"/>
    <w:rsid w:val="00A72050"/>
    <w:rsid w:val="00A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1069D"/>
  <w15:chartTrackingRefBased/>
  <w15:docId w15:val="{39572636-94AF-4570-8940-2751FFD2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0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2023-12-05T02:03:00Z</dcterms:created>
  <dcterms:modified xsi:type="dcterms:W3CDTF">2023-12-05T02:07:00Z</dcterms:modified>
</cp:coreProperties>
</file>