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-202</w:t>
      </w:r>
      <w:r>
        <w:rPr>
          <w:rFonts w:hint="eastAsia" w:ascii="黑体" w:hAnsi="宋体" w:eastAsia="黑体"/>
          <w:b/>
          <w:sz w:val="28"/>
          <w:szCs w:val="28"/>
          <w:lang w:val="en-US" w:eastAsia="zh-CN"/>
        </w:rPr>
        <w:t>5</w:t>
      </w:r>
      <w:r>
        <w:rPr>
          <w:rFonts w:hint="eastAsia" w:ascii="黑体" w:hAnsi="宋体" w:eastAsia="黑体"/>
          <w:b/>
          <w:sz w:val="28"/>
          <w:szCs w:val="28"/>
        </w:rPr>
        <w:t>学年度第一学期高二历史学科导学案</w:t>
      </w:r>
    </w:p>
    <w:p>
      <w:pPr>
        <w:spacing w:line="360" w:lineRule="exact"/>
        <w:rPr>
          <w:rFonts w:ascii="黑体" w:hAnsi="宋体" w:eastAsia="黑体"/>
          <w:b/>
          <w:sz w:val="28"/>
          <w:szCs w:val="28"/>
        </w:rPr>
      </w:pPr>
      <w:r>
        <w:rPr>
          <w:rFonts w:hint="eastAsia" w:ascii="黑体" w:hAnsi="宋体" w:eastAsia="黑体"/>
          <w:b/>
          <w:sz w:val="28"/>
          <w:szCs w:val="28"/>
        </w:rPr>
        <w:t xml:space="preserve">                     第二单元  官员的选拔与管理</w:t>
      </w:r>
    </w:p>
    <w:p>
      <w:pPr>
        <w:spacing w:line="360" w:lineRule="exact"/>
        <w:jc w:val="center"/>
        <w:rPr>
          <w:rFonts w:ascii="黑体" w:hAnsi="宋体" w:eastAsia="黑体"/>
          <w:b/>
          <w:sz w:val="28"/>
          <w:szCs w:val="28"/>
        </w:rPr>
      </w:pPr>
      <w:r>
        <w:rPr>
          <w:rFonts w:hint="eastAsia"/>
          <w:b/>
          <w:bCs/>
          <w:sz w:val="28"/>
        </w:rPr>
        <w:t>第7课</w:t>
      </w:r>
      <w:r>
        <w:rPr>
          <w:b/>
          <w:bCs/>
          <w:sz w:val="28"/>
        </w:rPr>
        <w:t xml:space="preserve">  </w:t>
      </w:r>
      <w:r>
        <w:rPr>
          <w:rFonts w:hint="eastAsia"/>
          <w:b/>
          <w:bCs/>
          <w:sz w:val="28"/>
        </w:rPr>
        <w:t>近代以来中国的官员选拔与管理</w:t>
      </w:r>
    </w:p>
    <w:p>
      <w:pPr>
        <w:spacing w:line="360" w:lineRule="exact"/>
        <w:rPr>
          <w:rFonts w:ascii="楷体" w:hAnsi="楷体" w:eastAsia="楷体" w:cs="楷体"/>
          <w:bCs/>
          <w:sz w:val="24"/>
        </w:rPr>
      </w:pPr>
      <w:r>
        <w:rPr>
          <w:rFonts w:hint="eastAsia" w:ascii="宋体" w:hAnsi="宋体"/>
          <w:b/>
          <w:color w:val="FF0000"/>
          <w:szCs w:val="21"/>
        </w:rPr>
        <w:t xml:space="preserve">                     </w:t>
      </w:r>
      <w:r>
        <w:rPr>
          <w:rFonts w:hint="eastAsia" w:ascii="楷体" w:hAnsi="楷体" w:eastAsia="楷体" w:cs="楷体"/>
          <w:bCs/>
          <w:sz w:val="24"/>
        </w:rPr>
        <w:t>研制人：</w:t>
      </w:r>
      <w:r>
        <w:rPr>
          <w:rFonts w:hint="eastAsia" w:ascii="楷体" w:hAnsi="楷体" w:eastAsia="楷体" w:cs="楷体"/>
          <w:bCs/>
          <w:sz w:val="24"/>
          <w:lang w:val="en-US" w:eastAsia="zh-CN"/>
        </w:rPr>
        <w:t>秦洪虹</w:t>
      </w:r>
      <w:r>
        <w:rPr>
          <w:rFonts w:hint="eastAsia" w:ascii="楷体" w:hAnsi="楷体" w:eastAsia="楷体" w:cs="楷体"/>
          <w:bCs/>
          <w:sz w:val="24"/>
        </w:rPr>
        <w:t xml:space="preserve">               审核人：</w:t>
      </w:r>
      <w:r>
        <w:rPr>
          <w:rFonts w:hint="eastAsia" w:ascii="楷体" w:hAnsi="楷体" w:eastAsia="楷体" w:cs="楷体"/>
          <w:bCs/>
          <w:sz w:val="24"/>
          <w:lang w:val="en-US" w:eastAsia="zh-CN"/>
        </w:rPr>
        <w:t>金忠霞</w:t>
      </w:r>
      <w:r>
        <w:rPr>
          <w:rFonts w:hint="eastAsia" w:ascii="楷体" w:hAnsi="楷体" w:eastAsia="楷体" w:cs="楷体"/>
          <w:bCs/>
          <w:sz w:val="24"/>
        </w:rPr>
        <w:t xml:space="preserve">  </w:t>
      </w:r>
    </w:p>
    <w:p>
      <w:pPr>
        <w:spacing w:line="320" w:lineRule="exact"/>
        <w:ind w:firstLine="840" w:firstLineChars="350"/>
        <w:rPr>
          <w:rFonts w:ascii="楷体" w:hAnsi="楷体" w:eastAsia="楷体" w:cs="楷体"/>
          <w:bCs/>
          <w:sz w:val="24"/>
          <w:u w:val="single"/>
        </w:rPr>
      </w:pPr>
      <w:r>
        <w:rPr>
          <w:rFonts w:hint="eastAsia" w:ascii="楷体" w:hAnsi="楷体" w:eastAsia="楷体" w:cs="楷体"/>
          <w:bCs/>
          <w:sz w:val="24"/>
        </w:rPr>
        <w:t>班级：________姓名：________学号：________ 授课日期</w:t>
      </w:r>
      <w:r>
        <w:rPr>
          <w:rFonts w:hint="eastAsia" w:ascii="楷体" w:hAnsi="楷体" w:eastAsia="楷体" w:cs="楷体"/>
          <w:bCs/>
          <w:sz w:val="24"/>
          <w:lang w:eastAsia="zh-CN"/>
        </w:rPr>
        <w:t>：</w:t>
      </w:r>
      <w:r>
        <w:rPr>
          <w:rFonts w:hint="eastAsia" w:ascii="楷体" w:hAnsi="楷体" w:eastAsia="楷体" w:cs="楷体"/>
          <w:bCs/>
          <w:sz w:val="24"/>
          <w:u w:val="single"/>
          <w:lang w:val="en-US" w:eastAsia="zh-CN"/>
        </w:rPr>
        <w:t>2024.10.14-15</w:t>
      </w:r>
    </w:p>
    <w:p>
      <w:pPr>
        <w:spacing w:line="360" w:lineRule="exact"/>
        <w:rPr>
          <w:rFonts w:ascii="宋体" w:hAnsi="宋体"/>
          <w:b/>
          <w:szCs w:val="21"/>
        </w:rPr>
      </w:pPr>
      <w:r>
        <w:rPr>
          <w:rFonts w:hint="eastAsia" w:ascii="宋体" w:hAnsi="宋体"/>
          <w:b/>
          <w:szCs w:val="21"/>
        </w:rPr>
        <w:t>【课标呈现】</w:t>
      </w:r>
    </w:p>
    <w:p>
      <w:pPr>
        <w:spacing w:line="320" w:lineRule="exact"/>
        <w:rPr>
          <w:rFonts w:ascii="宋体" w:hAnsi="宋体" w:eastAsia="宋体"/>
          <w:szCs w:val="21"/>
        </w:rPr>
      </w:pPr>
      <w:r>
        <w:rPr>
          <w:rFonts w:hint="eastAsia" w:ascii="宋体" w:hAnsi="宋体" w:eastAsia="宋体"/>
          <w:szCs w:val="21"/>
        </w:rPr>
        <w:t>1. 了解近现代中国公务员制度。</w:t>
      </w:r>
    </w:p>
    <w:p>
      <w:pPr>
        <w:spacing w:line="320" w:lineRule="exact"/>
        <w:rPr>
          <w:rFonts w:ascii="宋体" w:hAnsi="宋体" w:eastAsia="宋体" w:cs="宋体"/>
          <w:szCs w:val="21"/>
        </w:rPr>
      </w:pPr>
      <w:r>
        <w:rPr>
          <w:rFonts w:hint="eastAsia" w:ascii="宋体" w:hAnsi="宋体" w:eastAsia="宋体"/>
          <w:szCs w:val="21"/>
        </w:rPr>
        <w:t>2. 培养学生的时空观念、史料实证、历史解释、唯物史观、家国情怀等核心素养。</w:t>
      </w:r>
    </w:p>
    <w:p>
      <w:pPr>
        <w:spacing w:line="360" w:lineRule="exact"/>
        <w:rPr>
          <w:rFonts w:ascii="宋体" w:hAnsi="宋体"/>
          <w:b/>
          <w:szCs w:val="21"/>
        </w:rPr>
      </w:pPr>
      <w:r>
        <w:rPr>
          <w:rFonts w:hint="eastAsia" w:ascii="宋体" w:hAnsi="宋体"/>
          <w:b/>
          <w:szCs w:val="21"/>
        </w:rPr>
        <w:t>【时空坐标】构建知识结构体系</w:t>
      </w:r>
    </w:p>
    <w:p>
      <w:pPr>
        <w:rPr>
          <w:rFonts w:ascii="宋体" w:hAnsi="宋体"/>
          <w:b/>
          <w:szCs w:val="21"/>
        </w:rPr>
      </w:pPr>
      <w:r>
        <w:rPr>
          <w:rFonts w:ascii="宋体" w:hAnsi="宋体"/>
          <w:b/>
          <w:szCs w:val="21"/>
        </w:rPr>
        <w:drawing>
          <wp:inline distT="0" distB="0" distL="0" distR="0">
            <wp:extent cx="6019800" cy="1952625"/>
            <wp:effectExtent l="19050" t="0" r="0" b="0"/>
            <wp:docPr id="17" name="对象 17"/>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9215470" cy="3286148"/>
                      <a:chOff x="-71470" y="1214422"/>
                      <a:chExt cx="9215470" cy="3286148"/>
                    </a:xfrm>
                  </a:grpSpPr>
                  <a:grpSp>
                    <a:nvGrpSpPr>
                      <a:cNvPr id="45" name="组合 44"/>
                      <a:cNvGrpSpPr/>
                    </a:nvGrpSpPr>
                    <a:grpSpPr>
                      <a:xfrm>
                        <a:off x="-71470" y="1214422"/>
                        <a:ext cx="9215470" cy="3286148"/>
                        <a:chOff x="-71470" y="1214422"/>
                        <a:chExt cx="9215470" cy="3286148"/>
                      </a:xfrm>
                    </a:grpSpPr>
                    <a:cxnSp>
                      <a:nvCxnSpPr>
                        <a:cNvPr id="2" name="直接箭头连接符 1"/>
                        <a:cNvCxnSpPr/>
                      </a:nvCxnSpPr>
                      <a:spPr>
                        <a:xfrm>
                          <a:off x="71406" y="3714752"/>
                          <a:ext cx="9072594" cy="1588"/>
                        </a:xfrm>
                        <a:prstGeom prst="straightConnector1">
                          <a:avLst/>
                        </a:prstGeom>
                        <a:ln w="762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 name="直接连接符 2"/>
                        <a:cNvCxnSpPr/>
                      </a:nvCxnSpPr>
                      <a:spPr>
                        <a:xfrm rot="5400000">
                          <a:off x="3214678" y="3714752"/>
                          <a:ext cx="284958" cy="794"/>
                        </a:xfrm>
                        <a:prstGeom prst="line">
                          <a:avLst/>
                        </a:prstGeom>
                        <a:ln w="76200">
                          <a:solidFill>
                            <a:schemeClr val="tx1"/>
                          </a:solidFill>
                        </a:ln>
                      </a:spPr>
                      <a:style>
                        <a:lnRef idx="1">
                          <a:schemeClr val="accent1"/>
                        </a:lnRef>
                        <a:fillRef idx="0">
                          <a:schemeClr val="accent1"/>
                        </a:fillRef>
                        <a:effectRef idx="0">
                          <a:schemeClr val="accent1"/>
                        </a:effectRef>
                        <a:fontRef idx="minor">
                          <a:schemeClr val="tx1"/>
                        </a:fontRef>
                      </a:style>
                    </a:cxnSp>
                    <a:sp>
                      <a:nvSpPr>
                        <a:cNvPr id="8" name="TextBox 7"/>
                        <a:cNvSpPr txBox="1"/>
                      </a:nvSpPr>
                      <a:spPr>
                        <a:xfrm>
                          <a:off x="-71470" y="3786190"/>
                          <a:ext cx="928694" cy="369332"/>
                        </a:xfrm>
                        <a:prstGeom prst="rect">
                          <a:avLst/>
                        </a:prstGeom>
                        <a:noFill/>
                        <a:ln>
                          <a:solidFill>
                            <a:schemeClr val="tx1"/>
                          </a:solidFill>
                          <a:prstDash val="sysDash"/>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1840</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cxnSp>
                      <a:nvCxnSpPr>
                        <a:cNvPr id="9" name="直接连接符 8"/>
                        <a:cNvCxnSpPr/>
                      </a:nvCxnSpPr>
                      <a:spPr>
                        <a:xfrm rot="5400000">
                          <a:off x="963984" y="3678636"/>
                          <a:ext cx="785818" cy="794"/>
                        </a:xfrm>
                        <a:prstGeom prst="line">
                          <a:avLst/>
                        </a:prstGeom>
                        <a:ln w="12700">
                          <a:solidFill>
                            <a:schemeClr val="tx1"/>
                          </a:solidFill>
                          <a:prstDash val="sysDot"/>
                          <a:headEnd type="triangle" w="med" len="med"/>
                          <a:tailEnd type="none" w="med" len="med"/>
                        </a:ln>
                      </a:spPr>
                      <a:style>
                        <a:lnRef idx="1">
                          <a:schemeClr val="accent1"/>
                        </a:lnRef>
                        <a:fillRef idx="0">
                          <a:schemeClr val="accent1"/>
                        </a:fillRef>
                        <a:effectRef idx="0">
                          <a:schemeClr val="accent1"/>
                        </a:effectRef>
                        <a:fontRef idx="minor">
                          <a:schemeClr val="tx1"/>
                        </a:fontRef>
                      </a:style>
                    </a:cxnSp>
                    <a:sp>
                      <a:nvSpPr>
                        <a:cNvPr id="10" name="TextBox 9"/>
                        <a:cNvSpPr txBox="1"/>
                      </a:nvSpPr>
                      <a:spPr>
                        <a:xfrm>
                          <a:off x="1071538" y="392827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1898</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12" name="TextBox 11"/>
                        <a:cNvSpPr txBox="1"/>
                      </a:nvSpPr>
                      <a:spPr>
                        <a:xfrm>
                          <a:off x="1785918" y="392827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1905</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14" name="TextBox 13"/>
                        <a:cNvSpPr txBox="1"/>
                      </a:nvSpPr>
                      <a:spPr>
                        <a:xfrm>
                          <a:off x="3000364" y="3786190"/>
                          <a:ext cx="928694" cy="369332"/>
                        </a:xfrm>
                        <a:prstGeom prst="rect">
                          <a:avLst/>
                        </a:prstGeom>
                        <a:noFill/>
                        <a:ln>
                          <a:solidFill>
                            <a:schemeClr val="tx1"/>
                          </a:solidFill>
                          <a:prstDash val="sysDash"/>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1912</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16" name="TextBox 15"/>
                        <a:cNvSpPr txBox="1"/>
                      </a:nvSpPr>
                      <a:spPr>
                        <a:xfrm>
                          <a:off x="3643306" y="4131238"/>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1913</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18" name="TextBox 17"/>
                        <a:cNvSpPr txBox="1"/>
                      </a:nvSpPr>
                      <a:spPr>
                        <a:xfrm>
                          <a:off x="4714876" y="3916924"/>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1933</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20" name="TextBox 19"/>
                        <a:cNvSpPr txBox="1"/>
                      </a:nvSpPr>
                      <a:spPr>
                        <a:xfrm>
                          <a:off x="5643570" y="3786190"/>
                          <a:ext cx="928694" cy="369332"/>
                        </a:xfrm>
                        <a:prstGeom prst="rect">
                          <a:avLst/>
                        </a:prstGeom>
                        <a:noFill/>
                        <a:ln>
                          <a:solidFill>
                            <a:schemeClr val="tx1"/>
                          </a:solidFill>
                          <a:prstDash val="sysDash"/>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1949</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22" name="TextBox 21"/>
                        <a:cNvSpPr txBox="1"/>
                      </a:nvSpPr>
                      <a:spPr>
                        <a:xfrm>
                          <a:off x="6929454" y="392827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1993</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sp>
                      <a:nvSpPr>
                        <a:cNvPr id="24" name="TextBox 23"/>
                        <a:cNvSpPr txBox="1"/>
                      </a:nvSpPr>
                      <a:spPr>
                        <a:xfrm>
                          <a:off x="7858148" y="3928272"/>
                          <a:ext cx="928694" cy="369332"/>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b="1" dirty="0" smtClean="0">
                                <a:latin typeface="黑体" panose="02010609060101010101" charset="-122"/>
                                <a:ea typeface="黑体" panose="02010609060101010101" charset="-122"/>
                              </a:rPr>
                              <a:t>2005</a:t>
                            </a:r>
                            <a:r>
                              <a:rPr lang="zh-CN" altLang="en-US" b="1" dirty="0" smtClean="0">
                                <a:latin typeface="黑体" panose="02010609060101010101" charset="-122"/>
                                <a:ea typeface="黑体" panose="02010609060101010101" charset="-122"/>
                              </a:rPr>
                              <a:t>年</a:t>
                            </a:r>
                            <a:endParaRPr lang="zh-CN" altLang="en-US" b="1" dirty="0">
                              <a:latin typeface="黑体" panose="02010609060101010101" charset="-122"/>
                              <a:ea typeface="黑体" panose="02010609060101010101" charset="-122"/>
                            </a:endParaRPr>
                          </a:p>
                        </a:txBody>
                        <a:useSpRect/>
                      </a:txSp>
                    </a:sp>
                    <a:cxnSp>
                      <a:nvCxnSpPr>
                        <a:cNvPr id="27" name="直接连接符 26"/>
                        <a:cNvCxnSpPr/>
                      </a:nvCxnSpPr>
                      <a:spPr>
                        <a:xfrm rot="5400000">
                          <a:off x="1749802" y="3678636"/>
                          <a:ext cx="785818" cy="794"/>
                        </a:xfrm>
                        <a:prstGeom prst="line">
                          <a:avLst/>
                        </a:prstGeom>
                        <a:ln w="12700">
                          <a:solidFill>
                            <a:schemeClr val="tx1"/>
                          </a:solidFill>
                          <a:prstDash val="sysDot"/>
                          <a:headEnd type="triangl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28" name="直接连接符 27"/>
                        <a:cNvCxnSpPr/>
                      </a:nvCxnSpPr>
                      <a:spPr>
                        <a:xfrm rot="5400000">
                          <a:off x="2750331" y="3536157"/>
                          <a:ext cx="500066" cy="1588"/>
                        </a:xfrm>
                        <a:prstGeom prst="line">
                          <a:avLst/>
                        </a:prstGeom>
                        <a:ln w="12700">
                          <a:solidFill>
                            <a:schemeClr val="tx1"/>
                          </a:solidFill>
                          <a:prstDash val="sysDot"/>
                          <a:headEnd type="triangl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29" name="直接连接符 28"/>
                        <a:cNvCxnSpPr/>
                      </a:nvCxnSpPr>
                      <a:spPr>
                        <a:xfrm rot="16200000" flipH="1">
                          <a:off x="3536148" y="3750470"/>
                          <a:ext cx="928694" cy="1"/>
                        </a:xfrm>
                        <a:prstGeom prst="line">
                          <a:avLst/>
                        </a:prstGeom>
                        <a:ln w="12700">
                          <a:solidFill>
                            <a:schemeClr val="tx1"/>
                          </a:solidFill>
                          <a:prstDash val="sysDot"/>
                          <a:headEnd type="triangl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30" name="直接连接符 29"/>
                        <a:cNvCxnSpPr/>
                      </a:nvCxnSpPr>
                      <a:spPr>
                        <a:xfrm rot="5400000">
                          <a:off x="4678760" y="3678636"/>
                          <a:ext cx="785818" cy="794"/>
                        </a:xfrm>
                        <a:prstGeom prst="line">
                          <a:avLst/>
                        </a:prstGeom>
                        <a:ln w="12700">
                          <a:solidFill>
                            <a:schemeClr val="tx1"/>
                          </a:solidFill>
                          <a:prstDash val="sysDot"/>
                          <a:headEnd type="triangl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32" name="直接连接符 31"/>
                        <a:cNvCxnSpPr/>
                      </a:nvCxnSpPr>
                      <a:spPr>
                        <a:xfrm rot="5400000">
                          <a:off x="6893338" y="3678636"/>
                          <a:ext cx="785818" cy="794"/>
                        </a:xfrm>
                        <a:prstGeom prst="line">
                          <a:avLst/>
                        </a:prstGeom>
                        <a:ln w="12700">
                          <a:solidFill>
                            <a:schemeClr val="tx1"/>
                          </a:solidFill>
                          <a:prstDash val="sysDot"/>
                          <a:headEnd type="triangl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33" name="直接连接符 32"/>
                        <a:cNvCxnSpPr/>
                      </a:nvCxnSpPr>
                      <a:spPr>
                        <a:xfrm rot="5400000">
                          <a:off x="7822032" y="3678636"/>
                          <a:ext cx="785818" cy="794"/>
                        </a:xfrm>
                        <a:prstGeom prst="line">
                          <a:avLst/>
                        </a:prstGeom>
                        <a:ln w="12700">
                          <a:solidFill>
                            <a:schemeClr val="tx1"/>
                          </a:solidFill>
                          <a:prstDash val="sysDot"/>
                          <a:headEnd type="triangle" w="med" len="med"/>
                          <a:tailEnd type="none" w="med" len="med"/>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1071538" y="1214422"/>
                          <a:ext cx="500066" cy="2031325"/>
                        </a:xfrm>
                        <a:prstGeom prst="rect">
                          <a:avLst/>
                        </a:prstGeom>
                        <a:noFill/>
                        <a:ln w="38100">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txBody>
                        <a:useSpRect/>
                      </a:txSp>
                    </a:sp>
                    <a:sp>
                      <a:nvSpPr>
                        <a:cNvPr id="35" name="TextBox 34"/>
                        <a:cNvSpPr txBox="1"/>
                      </a:nvSpPr>
                      <a:spPr>
                        <a:xfrm>
                          <a:off x="1928794" y="1214422"/>
                          <a:ext cx="500066" cy="2031325"/>
                        </a:xfrm>
                        <a:prstGeom prst="rect">
                          <a:avLst/>
                        </a:prstGeom>
                        <a:noFill/>
                        <a:ln w="38100">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txBody>
                        <a:useSpRect/>
                      </a:txSp>
                    </a:sp>
                    <a:sp>
                      <a:nvSpPr>
                        <a:cNvPr id="36" name="TextBox 35"/>
                        <a:cNvSpPr txBox="1"/>
                      </a:nvSpPr>
                      <a:spPr>
                        <a:xfrm>
                          <a:off x="2714612" y="1214422"/>
                          <a:ext cx="500066" cy="2031325"/>
                        </a:xfrm>
                        <a:prstGeom prst="rect">
                          <a:avLst/>
                        </a:prstGeom>
                        <a:noFill/>
                        <a:ln w="38100">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txBody>
                        <a:useSpRect/>
                      </a:txSp>
                    </a:sp>
                    <a:cxnSp>
                      <a:nvCxnSpPr>
                        <a:cNvPr id="38" name="直接连接符 37"/>
                        <a:cNvCxnSpPr/>
                      </a:nvCxnSpPr>
                      <a:spPr>
                        <a:xfrm rot="5400000">
                          <a:off x="143638" y="3713958"/>
                          <a:ext cx="284958" cy="794"/>
                        </a:xfrm>
                        <a:prstGeom prst="line">
                          <a:avLst/>
                        </a:prstGeom>
                        <a:ln w="76200">
                          <a:solidFill>
                            <a:schemeClr val="tx1"/>
                          </a:solidFill>
                        </a:ln>
                      </a:spPr>
                      <a:style>
                        <a:lnRef idx="1">
                          <a:schemeClr val="accent1"/>
                        </a:lnRef>
                        <a:fillRef idx="0">
                          <a:schemeClr val="accent1"/>
                        </a:fillRef>
                        <a:effectRef idx="0">
                          <a:schemeClr val="accent1"/>
                        </a:effectRef>
                        <a:fontRef idx="minor">
                          <a:schemeClr val="tx1"/>
                        </a:fontRef>
                      </a:style>
                    </a:cxnSp>
                    <a:sp>
                      <a:nvSpPr>
                        <a:cNvPr id="40" name="TextBox 39"/>
                        <a:cNvSpPr txBox="1"/>
                      </a:nvSpPr>
                      <a:spPr>
                        <a:xfrm>
                          <a:off x="3714744" y="1214422"/>
                          <a:ext cx="500066" cy="2031325"/>
                        </a:xfrm>
                        <a:prstGeom prst="rect">
                          <a:avLst/>
                        </a:prstGeom>
                        <a:noFill/>
                        <a:ln w="38100">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txBody>
                        <a:useSpRect/>
                      </a:txSp>
                    </a:sp>
                    <a:sp>
                      <a:nvSpPr>
                        <a:cNvPr id="41" name="TextBox 40"/>
                        <a:cNvSpPr txBox="1"/>
                      </a:nvSpPr>
                      <a:spPr>
                        <a:xfrm>
                          <a:off x="4786314" y="1214422"/>
                          <a:ext cx="500066" cy="2031325"/>
                        </a:xfrm>
                        <a:prstGeom prst="rect">
                          <a:avLst/>
                        </a:prstGeom>
                        <a:noFill/>
                        <a:ln w="38100">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txBody>
                        <a:useSpRect/>
                      </a:txSp>
                    </a:sp>
                    <a:sp>
                      <a:nvSpPr>
                        <a:cNvPr id="42" name="TextBox 41"/>
                        <a:cNvSpPr txBox="1"/>
                      </a:nvSpPr>
                      <a:spPr>
                        <a:xfrm>
                          <a:off x="7072330" y="1214422"/>
                          <a:ext cx="500066" cy="2031325"/>
                        </a:xfrm>
                        <a:prstGeom prst="rect">
                          <a:avLst/>
                        </a:prstGeom>
                        <a:noFill/>
                        <a:ln w="38100">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txBody>
                        <a:useSpRect/>
                      </a:txSp>
                    </a:sp>
                    <a:sp>
                      <a:nvSpPr>
                        <a:cNvPr id="43" name="TextBox 42"/>
                        <a:cNvSpPr txBox="1"/>
                      </a:nvSpPr>
                      <a:spPr>
                        <a:xfrm>
                          <a:off x="8001024" y="1214422"/>
                          <a:ext cx="642942" cy="2031325"/>
                        </a:xfrm>
                        <a:prstGeom prst="rect">
                          <a:avLst/>
                        </a:prstGeom>
                        <a:noFill/>
                        <a:ln w="38100">
                          <a:solidFill>
                            <a:schemeClr val="tx1"/>
                          </a:solidFill>
                        </a:ln>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p>
                            <a:endParaRPr lang="en-US" altLang="zh-CN" b="1" dirty="0" smtClean="0">
                              <a:latin typeface="黑体" panose="02010609060101010101" charset="-122"/>
                              <a:ea typeface="黑体" panose="02010609060101010101" charset="-122"/>
                            </a:endParaRPr>
                          </a:p>
                        </a:txBody>
                        <a:useSpRect/>
                      </a:txSp>
                    </a:sp>
                    <a:cxnSp>
                      <a:nvCxnSpPr>
                        <a:cNvPr id="44" name="直接连接符 43"/>
                        <a:cNvCxnSpPr/>
                      </a:nvCxnSpPr>
                      <a:spPr>
                        <a:xfrm rot="5400000">
                          <a:off x="5930116" y="3713958"/>
                          <a:ext cx="284958" cy="794"/>
                        </a:xfrm>
                        <a:prstGeom prst="line">
                          <a:avLst/>
                        </a:prstGeom>
                        <a:ln w="76200">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pPr>
        <w:spacing w:line="360" w:lineRule="exact"/>
        <w:rPr>
          <w:rFonts w:ascii="宋体" w:hAnsi="宋体"/>
          <w:b/>
          <w:szCs w:val="21"/>
        </w:rPr>
      </w:pPr>
      <w:r>
        <w:rPr>
          <w:rFonts w:hint="eastAsia" w:ascii="宋体" w:hAnsi="宋体"/>
          <w:b/>
          <w:szCs w:val="21"/>
        </w:rPr>
        <w:t>【课前自主学习】</w:t>
      </w:r>
    </w:p>
    <w:p>
      <w:pPr>
        <w:spacing w:line="320" w:lineRule="exact"/>
        <w:rPr>
          <w:rFonts w:ascii="宋体" w:hAnsi="宋体" w:eastAsia="宋体" w:cs="宋体"/>
          <w:szCs w:val="21"/>
        </w:rPr>
      </w:pPr>
      <w:r>
        <w:rPr>
          <w:rFonts w:hint="eastAsia" w:ascii="宋体" w:hAnsi="宋体" w:eastAsia="宋体" w:cs="宋体"/>
          <w:szCs w:val="21"/>
        </w:rPr>
        <w:t>1. 晚清选官制度的变革</w:t>
      </w:r>
    </w:p>
    <w:p>
      <w:pPr>
        <w:spacing w:line="320" w:lineRule="exact"/>
        <w:rPr>
          <w:rFonts w:ascii="宋体" w:hAnsi="宋体" w:eastAsia="宋体" w:cs="宋体"/>
          <w:szCs w:val="21"/>
        </w:rPr>
      </w:pPr>
      <w:r>
        <w:rPr>
          <w:rFonts w:hint="eastAsia" w:ascii="宋体" w:hAnsi="宋体" w:eastAsia="宋体" w:cs="宋体"/>
          <w:szCs w:val="21"/>
        </w:rPr>
        <w:t>（1）理解晚清时期科举制改革和废除的原因、表现、过程、影响？</w:t>
      </w:r>
    </w:p>
    <w:p>
      <w:pPr>
        <w:spacing w:line="320" w:lineRule="exact"/>
        <w:rPr>
          <w:rFonts w:ascii="宋体" w:hAnsi="宋体" w:eastAsia="宋体" w:cs="宋体"/>
          <w:szCs w:val="21"/>
        </w:rPr>
      </w:pPr>
      <w:r>
        <w:rPr>
          <w:rFonts w:hint="eastAsia" w:ascii="宋体" w:hAnsi="宋体" w:eastAsia="宋体" w:cs="宋体"/>
          <w:szCs w:val="21"/>
        </w:rPr>
        <w:t>（2）了解新政时期，清政府如何改革传统选官制度的？</w:t>
      </w:r>
    </w:p>
    <w:p>
      <w:pPr>
        <w:spacing w:line="320" w:lineRule="exact"/>
        <w:rPr>
          <w:rFonts w:ascii="宋体" w:hAnsi="宋体" w:eastAsia="宋体" w:cs="宋体"/>
          <w:szCs w:val="21"/>
        </w:rPr>
      </w:pPr>
      <w:r>
        <w:rPr>
          <w:rFonts w:hint="eastAsia" w:ascii="宋体" w:hAnsi="宋体" w:eastAsia="宋体" w:cs="宋体"/>
          <w:szCs w:val="21"/>
        </w:rPr>
        <w:t>（3）了解1905年科举制废除后，清政府官员选拔的方式主要有哪些？其主要内容分别是什么？</w:t>
      </w:r>
    </w:p>
    <w:p>
      <w:pPr>
        <w:spacing w:line="320" w:lineRule="exact"/>
        <w:rPr>
          <w:rFonts w:ascii="宋体" w:hAnsi="宋体" w:eastAsia="宋体" w:cs="宋体"/>
          <w:szCs w:val="21"/>
        </w:rPr>
      </w:pPr>
      <w:r>
        <w:rPr>
          <w:rFonts w:hint="eastAsia" w:ascii="宋体" w:hAnsi="宋体" w:eastAsia="宋体" w:cs="宋体"/>
          <w:szCs w:val="21"/>
        </w:rPr>
        <w:t>2.</w:t>
      </w:r>
      <w:r>
        <w:rPr>
          <w:rFonts w:ascii="宋体" w:hAnsi="宋体" w:eastAsia="宋体" w:cs="宋体"/>
          <w:szCs w:val="21"/>
        </w:rPr>
        <w:t xml:space="preserve"> </w:t>
      </w:r>
      <w:r>
        <w:rPr>
          <w:rFonts w:hint="eastAsia" w:ascii="宋体" w:hAnsi="宋体" w:eastAsia="宋体" w:cs="宋体"/>
          <w:szCs w:val="21"/>
        </w:rPr>
        <w:t>民国时期的官员选拔制度</w:t>
      </w:r>
    </w:p>
    <w:p>
      <w:pPr>
        <w:spacing w:line="320" w:lineRule="exact"/>
        <w:rPr>
          <w:rFonts w:ascii="宋体" w:hAnsi="宋体" w:eastAsia="宋体" w:cs="宋体"/>
          <w:szCs w:val="21"/>
        </w:rPr>
      </w:pPr>
      <w:r>
        <w:rPr>
          <w:rFonts w:hint="eastAsia" w:ascii="宋体" w:hAnsi="宋体" w:eastAsia="宋体" w:cs="宋体"/>
          <w:szCs w:val="21"/>
        </w:rPr>
        <w:t>（1）概括南京临时政府如何进行官员选拔制度的建设的？理解其局限性和进步性？理解孙中山文官考试思想的主要内容和意义。</w:t>
      </w:r>
    </w:p>
    <w:p>
      <w:pPr>
        <w:spacing w:line="320" w:lineRule="exact"/>
        <w:rPr>
          <w:rFonts w:ascii="宋体" w:hAnsi="宋体" w:eastAsia="宋体" w:cs="宋体"/>
          <w:szCs w:val="21"/>
        </w:rPr>
      </w:pPr>
      <w:r>
        <w:rPr>
          <w:rFonts w:hint="eastAsia" w:ascii="宋体" w:hAnsi="宋体" w:eastAsia="宋体" w:cs="宋体"/>
          <w:szCs w:val="21"/>
        </w:rPr>
        <w:t>（2）概括北洋政府时期选官方式主要是哪几种？了解考试制度确立标志、报考条件、负责机构、考试类型分别是什么？了解甄别制度的内涵是什么、有何意义？你如何看待北洋军阀时期的选官制度变革？</w:t>
      </w:r>
    </w:p>
    <w:p>
      <w:pPr>
        <w:spacing w:line="320" w:lineRule="exact"/>
        <w:rPr>
          <w:rFonts w:ascii="宋体" w:hAnsi="宋体" w:eastAsia="宋体" w:cs="宋体"/>
          <w:szCs w:val="21"/>
        </w:rPr>
      </w:pPr>
      <w:r>
        <w:rPr>
          <w:rFonts w:hint="eastAsia" w:ascii="宋体" w:hAnsi="宋体" w:eastAsia="宋体" w:cs="宋体"/>
          <w:szCs w:val="21"/>
        </w:rPr>
        <w:t>（3）了解南京国民政府时期公务员制度确立的时代背景、理论依据、建立过程及其主要内容、特点分别是什么？如何看待这一时期的公务员制度？</w:t>
      </w:r>
    </w:p>
    <w:p>
      <w:pPr>
        <w:spacing w:line="320" w:lineRule="exact"/>
        <w:rPr>
          <w:rFonts w:ascii="宋体" w:hAnsi="宋体" w:eastAsia="宋体" w:cs="宋体"/>
          <w:szCs w:val="21"/>
        </w:rPr>
      </w:pPr>
      <w:r>
        <w:rPr>
          <w:rFonts w:hint="eastAsia" w:ascii="宋体" w:hAnsi="宋体" w:eastAsia="宋体" w:cs="宋体"/>
          <w:szCs w:val="21"/>
        </w:rPr>
        <w:t>3. 中华人民共和国的干部制度和公务员制度</w:t>
      </w:r>
    </w:p>
    <w:p>
      <w:pPr>
        <w:spacing w:line="320" w:lineRule="exact"/>
        <w:rPr>
          <w:rFonts w:ascii="宋体" w:hAnsi="宋体" w:eastAsia="宋体" w:cs="宋体"/>
          <w:szCs w:val="21"/>
        </w:rPr>
      </w:pPr>
      <w:r>
        <w:rPr>
          <w:rFonts w:hint="eastAsia" w:ascii="宋体" w:hAnsi="宋体" w:eastAsia="宋体" w:cs="宋体"/>
          <w:szCs w:val="21"/>
        </w:rPr>
        <w:t>（1）了解干部制度的主要内容有哪些？概括建国前后干部制度产生、发展、完善的历程？理解干部制度的根本原则及其意义？</w:t>
      </w:r>
    </w:p>
    <w:p>
      <w:pPr>
        <w:spacing w:line="320" w:lineRule="exact"/>
        <w:rPr>
          <w:rFonts w:ascii="宋体" w:hAnsi="宋体" w:eastAsia="宋体" w:cs="宋体"/>
          <w:szCs w:val="21"/>
        </w:rPr>
      </w:pPr>
      <w:r>
        <w:rPr>
          <w:rFonts w:hint="eastAsia" w:ascii="宋体" w:hAnsi="宋体" w:eastAsia="宋体" w:cs="宋体"/>
          <w:szCs w:val="21"/>
        </w:rPr>
        <w:t>（2）了解中华人民共和国公务员的内涵？概括20世纪90年代以来我国是如何建立和完善公务员制度的？分析它的建立特点和意义？</w:t>
      </w:r>
    </w:p>
    <w:p>
      <w:pPr>
        <w:spacing w:line="320" w:lineRule="exact"/>
        <w:jc w:val="left"/>
        <w:rPr>
          <w:rFonts w:ascii="宋体" w:hAnsi="宋体" w:eastAsia="宋体"/>
          <w:b/>
          <w:szCs w:val="21"/>
        </w:rPr>
      </w:pPr>
      <w:r>
        <w:rPr>
          <w:rFonts w:hint="eastAsia" w:ascii="宋体" w:hAnsi="宋体" w:eastAsia="宋体"/>
          <w:b/>
          <w:szCs w:val="21"/>
        </w:rPr>
        <w:t>【重难点化解】</w:t>
      </w:r>
    </w:p>
    <w:p>
      <w:pPr>
        <w:spacing w:line="320" w:lineRule="exact"/>
        <w:rPr>
          <w:rFonts w:ascii="宋体" w:hAnsi="宋体" w:eastAsia="宋体" w:cs="宋体"/>
          <w:szCs w:val="21"/>
        </w:rPr>
      </w:pPr>
      <w:r>
        <w:rPr>
          <w:rFonts w:hint="eastAsia" w:ascii="宋体" w:hAnsi="宋体" w:eastAsia="宋体" w:cs="宋体"/>
          <w:szCs w:val="21"/>
        </w:rPr>
        <w:t>1.中国文官制度的发展变化趋势及其影响因素</w:t>
      </w:r>
    </w:p>
    <w:p>
      <w:pPr>
        <w:spacing w:line="320" w:lineRule="exact"/>
        <w:rPr>
          <w:rFonts w:ascii="宋体" w:hAnsi="宋体" w:eastAsia="宋体" w:cs="宋体"/>
          <w:szCs w:val="21"/>
        </w:rPr>
      </w:pPr>
      <w:r>
        <w:rPr>
          <w:rFonts w:hint="eastAsia" w:ascii="宋体" w:hAnsi="宋体" w:eastAsia="宋体" w:cs="宋体"/>
          <w:szCs w:val="21"/>
        </w:rPr>
        <w:t>例1</w:t>
      </w:r>
      <w:r>
        <w:rPr>
          <w:rFonts w:ascii="宋体" w:hAnsi="宋体" w:eastAsia="宋体" w:cs="宋体"/>
          <w:szCs w:val="21"/>
        </w:rPr>
        <w:t>．阅读材料，完成下列要求。</w:t>
      </w:r>
    </w:p>
    <w:p>
      <w:pPr>
        <w:spacing w:line="32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材料一</w:t>
      </w:r>
      <w:r>
        <w:rPr>
          <w:rFonts w:hint="eastAsia" w:ascii="宋体" w:hAnsi="宋体" w:eastAsia="宋体" w:cs="宋体"/>
          <w:szCs w:val="21"/>
        </w:rPr>
        <w:t xml:space="preserve">  </w:t>
      </w:r>
      <w:r>
        <w:rPr>
          <w:rFonts w:ascii="宋体" w:hAnsi="宋体" w:eastAsia="宋体" w:cs="宋体"/>
          <w:szCs w:val="21"/>
        </w:rPr>
        <w:t>中国历史上曾经存在各种选拔人才的标准，或以血统，或以军功，或以赀财，或以德行，或以才干等。除夏商周时期是以血缘为唯一标准外，其余大部分时期，德与才都是文官选拔标准的主旋律。夏商周三代官吏的选拔范围严格限制在血缘关系之内，他们遵从的是以血缘关系的亲疏来确定官职高下的“亲贵合一”制度。春秋战国时期，各国诸侯国纷纷摒弃以血缘为标准的选拔制度，打破了贵族制人事制度下的等级界限，使一些有才能而出身卑微的人得到重用。隋唐时期，创立了科举制，把平等竞争机制引入选官制度，向社会各阶层人士敞开了入仕的大门。入宋，工商杂员子弟亦被允许报考，甚至僧侣道士也能应试。</w:t>
      </w:r>
      <w:r>
        <w:rPr>
          <w:rFonts w:hint="eastAsia" w:ascii="宋体" w:hAnsi="宋体" w:eastAsia="宋体" w:cs="宋体"/>
          <w:szCs w:val="21"/>
        </w:rPr>
        <w:t xml:space="preserve">                    </w:t>
      </w:r>
      <w:r>
        <w:rPr>
          <w:rFonts w:ascii="宋体" w:hAnsi="宋体" w:eastAsia="宋体" w:cs="宋体"/>
          <w:szCs w:val="21"/>
        </w:rPr>
        <w:t>   </w:t>
      </w:r>
    </w:p>
    <w:p>
      <w:pPr>
        <w:spacing w:line="32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——摘编自张国安《中国古代文官选拔制度及其现代借鉴》</w:t>
      </w:r>
    </w:p>
    <w:p>
      <w:pPr>
        <w:spacing w:line="32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材料二</w:t>
      </w:r>
      <w:r>
        <w:rPr>
          <w:rFonts w:hint="eastAsia" w:ascii="宋体" w:hAnsi="宋体" w:eastAsia="宋体" w:cs="宋体"/>
          <w:szCs w:val="21"/>
        </w:rPr>
        <w:t xml:space="preserve">   </w:t>
      </w:r>
      <w:r>
        <w:rPr>
          <w:rFonts w:ascii="宋体" w:hAnsi="宋体" w:eastAsia="宋体" w:cs="宋体"/>
          <w:szCs w:val="21"/>
        </w:rPr>
        <w:t>孙中山认为，治国关键在于选拔和任用官员，国家机关是由大小各种官吏管理运转的。官吏的好坏称职与否，直接影响着国家管理的成败。西方资产阶级国家实行常任文官制，一般只对普通文官即“下级官吏”实行考试，而“委任官”亦即政务官则通过直接选举或委任制产生，这具有严重缺陷。实行考试制度，不仅能保证人民选用德才兼备的“专门家”组成国家官吏队伍，且符合中国国情和传统。在孙中山看来，考试是实现平民政治、平等政治的美意良制。考试以其公平性在形式上为无论贫富贵贱的人提供了一个均等机会，特别有助于社会底层成员通过努力读书实现社会阶层流动，改变自己的地位。</w:t>
      </w:r>
    </w:p>
    <w:p>
      <w:pPr>
        <w:spacing w:line="320" w:lineRule="exact"/>
        <w:rPr>
          <w:rFonts w:ascii="宋体" w:hAnsi="宋体" w:eastAsia="宋体" w:cs="宋体"/>
          <w:szCs w:val="21"/>
        </w:rPr>
      </w:pPr>
      <w:r>
        <w:rPr>
          <w:rFonts w:ascii="宋体" w:hAnsi="宋体" w:eastAsia="宋体" w:cs="宋体"/>
          <w:szCs w:val="21"/>
        </w:rPr>
        <w:t>   </w:t>
      </w:r>
      <w:r>
        <w:rPr>
          <w:rFonts w:hint="eastAsia" w:ascii="宋体" w:hAnsi="宋体" w:eastAsia="宋体" w:cs="宋体"/>
          <w:szCs w:val="21"/>
        </w:rPr>
        <w:t xml:space="preserve">                                      </w:t>
      </w:r>
      <w:r>
        <w:rPr>
          <w:rFonts w:ascii="宋体" w:hAnsi="宋体" w:eastAsia="宋体" w:cs="宋体"/>
          <w:szCs w:val="21"/>
        </w:rPr>
        <w:t> ——摘编自魏春明《民国时期文官考试制度研究》</w:t>
      </w:r>
    </w:p>
    <w:p>
      <w:pPr>
        <w:spacing w:line="320" w:lineRule="exact"/>
        <w:rPr>
          <w:rFonts w:ascii="宋体" w:hAnsi="宋体" w:eastAsia="宋体" w:cs="宋体"/>
          <w:szCs w:val="21"/>
        </w:rPr>
      </w:pPr>
      <w:r>
        <w:rPr>
          <w:rFonts w:hint="eastAsia" w:ascii="宋体" w:hAnsi="宋体" w:eastAsia="宋体" w:cs="宋体"/>
          <w:szCs w:val="21"/>
        </w:rPr>
        <w:t>请回答</w:t>
      </w:r>
    </w:p>
    <w:p>
      <w:pPr>
        <w:spacing w:line="320" w:lineRule="exact"/>
        <w:rPr>
          <w:rFonts w:ascii="宋体" w:hAnsi="宋体" w:eastAsia="宋体" w:cs="宋体"/>
          <w:szCs w:val="21"/>
        </w:rPr>
      </w:pPr>
      <w:r>
        <w:rPr>
          <w:rFonts w:ascii="宋体" w:hAnsi="宋体" w:eastAsia="宋体" w:cs="宋体"/>
          <w:szCs w:val="21"/>
        </w:rPr>
        <w:t>(1)根据材料一并结合所学知识，概括中国文官选拔制度的变化趋势及影响。</w:t>
      </w:r>
      <w:r>
        <w:rPr>
          <w:rFonts w:hint="eastAsia" w:ascii="宋体" w:hAnsi="宋体" w:eastAsia="宋体" w:cs="宋体"/>
          <w:szCs w:val="21"/>
        </w:rPr>
        <w:t>（8分）</w:t>
      </w:r>
    </w:p>
    <w:p>
      <w:pPr>
        <w:spacing w:line="320" w:lineRule="exact"/>
        <w:rPr>
          <w:rFonts w:ascii="宋体" w:hAnsi="宋体" w:eastAsia="宋体" w:cs="宋体"/>
          <w:szCs w:val="21"/>
        </w:rPr>
      </w:pPr>
    </w:p>
    <w:p>
      <w:pPr>
        <w:spacing w:line="320" w:lineRule="exact"/>
        <w:rPr>
          <w:rFonts w:ascii="宋体" w:hAnsi="宋体" w:eastAsia="宋体" w:cs="宋体"/>
          <w:szCs w:val="21"/>
        </w:rPr>
      </w:pPr>
    </w:p>
    <w:p>
      <w:pPr>
        <w:spacing w:line="320" w:lineRule="exact"/>
        <w:rPr>
          <w:rFonts w:ascii="宋体" w:hAnsi="宋体" w:eastAsia="宋体" w:cs="宋体"/>
          <w:szCs w:val="21"/>
        </w:rPr>
      </w:pPr>
    </w:p>
    <w:p>
      <w:pPr>
        <w:spacing w:line="320" w:lineRule="exact"/>
        <w:rPr>
          <w:rFonts w:ascii="宋体" w:hAnsi="宋体" w:eastAsia="宋体" w:cs="宋体"/>
          <w:szCs w:val="21"/>
        </w:rPr>
      </w:pPr>
    </w:p>
    <w:p>
      <w:pPr>
        <w:spacing w:line="320" w:lineRule="exact"/>
        <w:rPr>
          <w:rFonts w:ascii="宋体" w:hAnsi="宋体" w:eastAsia="宋体" w:cs="宋体"/>
          <w:szCs w:val="21"/>
        </w:rPr>
      </w:pPr>
      <w:r>
        <w:rPr>
          <w:rFonts w:ascii="宋体" w:hAnsi="宋体" w:eastAsia="宋体" w:cs="宋体"/>
          <w:szCs w:val="21"/>
        </w:rPr>
        <w:t>(2)根据材料二并结合所学知识，简析孙中山力主考试选用官员的原因。</w:t>
      </w:r>
      <w:r>
        <w:rPr>
          <w:rFonts w:hint="eastAsia" w:ascii="宋体" w:hAnsi="宋体" w:eastAsia="宋体" w:cs="宋体"/>
          <w:szCs w:val="21"/>
        </w:rPr>
        <w:t>（4分）</w:t>
      </w:r>
    </w:p>
    <w:p>
      <w:pPr>
        <w:spacing w:line="320" w:lineRule="exact"/>
        <w:rPr>
          <w:rFonts w:ascii="宋体" w:hAnsi="宋体" w:eastAsia="宋体" w:cs="宋体"/>
          <w:szCs w:val="21"/>
        </w:rPr>
      </w:pPr>
    </w:p>
    <w:p>
      <w:pPr>
        <w:spacing w:line="320" w:lineRule="exact"/>
        <w:rPr>
          <w:rFonts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ascii="宋体" w:hAnsi="宋体" w:eastAsia="宋体" w:cs="宋体"/>
          <w:szCs w:val="21"/>
        </w:rPr>
      </w:pPr>
    </w:p>
    <w:p>
      <w:pPr>
        <w:spacing w:line="320" w:lineRule="exact"/>
        <w:rPr>
          <w:rFonts w:ascii="宋体" w:hAnsi="宋体" w:eastAsia="宋体" w:cs="宋体"/>
          <w:szCs w:val="21"/>
        </w:rPr>
      </w:pPr>
      <w:r>
        <w:rPr>
          <w:rFonts w:ascii="宋体" w:hAnsi="宋体" w:eastAsia="宋体" w:cs="宋体"/>
          <w:szCs w:val="21"/>
        </w:rPr>
        <w:t>(3)根据上述材料并结合所学知识，说明影响一个国家文官选拔的因素。</w:t>
      </w:r>
      <w:r>
        <w:rPr>
          <w:rFonts w:hint="eastAsia" w:ascii="宋体" w:hAnsi="宋体" w:eastAsia="宋体" w:cs="宋体"/>
          <w:szCs w:val="21"/>
        </w:rPr>
        <w:t>（3分）</w:t>
      </w:r>
    </w:p>
    <w:p>
      <w:pPr>
        <w:spacing w:line="320" w:lineRule="exact"/>
        <w:rPr>
          <w:rFonts w:ascii="宋体" w:hAnsi="宋体" w:eastAsia="宋体" w:cs="宋体"/>
          <w:szCs w:val="21"/>
        </w:rPr>
      </w:pPr>
    </w:p>
    <w:p>
      <w:pPr>
        <w:spacing w:line="320" w:lineRule="exact"/>
        <w:rPr>
          <w:rFonts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ascii="宋体" w:hAnsi="宋体" w:eastAsia="宋体" w:cs="宋体"/>
          <w:szCs w:val="21"/>
        </w:rPr>
      </w:pPr>
    </w:p>
    <w:p>
      <w:pPr>
        <w:spacing w:line="320" w:lineRule="exact"/>
        <w:rPr>
          <w:rFonts w:ascii="宋体" w:hAnsi="宋体" w:eastAsia="宋体" w:cs="宋体"/>
          <w:szCs w:val="21"/>
        </w:rPr>
      </w:pPr>
      <w:r>
        <w:rPr>
          <w:rFonts w:hint="eastAsia" w:ascii="宋体" w:hAnsi="宋体" w:eastAsia="宋体" w:cs="宋体"/>
          <w:szCs w:val="21"/>
        </w:rPr>
        <w:t>2.比较西方文官制度和中国公务员制度</w:t>
      </w:r>
    </w:p>
    <w:p>
      <w:pPr>
        <w:spacing w:line="320" w:lineRule="exact"/>
        <w:rPr>
          <w:rFonts w:ascii="宋体" w:hAnsi="宋体" w:eastAsia="宋体" w:cs="宋体"/>
          <w:szCs w:val="21"/>
        </w:rPr>
      </w:pPr>
      <w:r>
        <w:rPr>
          <w:rFonts w:ascii="宋体" w:hAnsi="宋体" w:eastAsia="宋体" w:cs="宋体"/>
          <w:szCs w:val="21"/>
        </w:rPr>
        <w:t>例</w:t>
      </w:r>
      <w:r>
        <w:rPr>
          <w:rFonts w:hint="eastAsia" w:ascii="宋体" w:hAnsi="宋体" w:eastAsia="宋体" w:cs="宋体"/>
          <w:szCs w:val="21"/>
        </w:rPr>
        <w:t>2</w:t>
      </w:r>
      <w:r>
        <w:rPr>
          <w:rFonts w:ascii="宋体" w:hAnsi="宋体" w:eastAsia="宋体" w:cs="宋体"/>
          <w:szCs w:val="21"/>
        </w:rPr>
        <w:t>．阅读材料，完成下列要求。</w:t>
      </w:r>
    </w:p>
    <w:p>
      <w:pPr>
        <w:spacing w:line="320" w:lineRule="exact"/>
        <w:ind w:firstLine="420"/>
        <w:rPr>
          <w:rFonts w:ascii="宋体" w:hAnsi="宋体" w:eastAsia="宋体" w:cs="宋体"/>
          <w:szCs w:val="21"/>
        </w:rPr>
      </w:pPr>
      <w:r>
        <w:rPr>
          <w:rFonts w:ascii="宋体" w:hAnsi="宋体" w:eastAsia="宋体" w:cs="宋体"/>
          <w:szCs w:val="21"/>
        </w:rPr>
        <w:t>材料一</w:t>
      </w:r>
      <w:r>
        <w:rPr>
          <w:rFonts w:hint="eastAsia" w:ascii="宋体" w:hAnsi="宋体" w:eastAsia="宋体" w:cs="宋体"/>
          <w:szCs w:val="21"/>
        </w:rPr>
        <w:t xml:space="preserve">  </w:t>
      </w:r>
      <w:r>
        <w:rPr>
          <w:rFonts w:ascii="宋体" w:hAnsi="宋体" w:eastAsia="宋体" w:cs="宋体"/>
          <w:szCs w:val="21"/>
        </w:rPr>
        <w:t>我国传统的干部人事制度创立于民主革命时期。新中国建立后，随着国情的发展变化，干部老龄化、文化素质较低、不利于专门化管理等问题逐渐显露。自党的十一届三中全会以来，政府需要担任更多的服务角色，为经济发展创造良好的条件。党的十三大报告指出，“当前千部人事制度改革的重点，是建立国家公务员制度。”与此同时，政府派遣了大批人员考察包括公务员制度在内的西方的政治制度。2005年，《中华人民共和国公务员法》的颁布标志着公务员制度进入全面成熟的阶段。其内容规定，公务员制度贯彻中国共产党的干部路线和方针，坚持党管干部的原则。公务员的任用，坚持任人唯贤、德才兼备的原则，注重工作实绩。</w:t>
      </w:r>
      <w:r>
        <w:rPr>
          <w:rFonts w:hint="eastAsia" w:ascii="宋体" w:hAnsi="宋体" w:eastAsia="宋体" w:cs="宋体"/>
          <w:szCs w:val="21"/>
        </w:rPr>
        <w:t xml:space="preserve">                    </w:t>
      </w:r>
    </w:p>
    <w:p>
      <w:pPr>
        <w:spacing w:line="320" w:lineRule="exact"/>
        <w:ind w:firstLine="420"/>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——摘编自解舒晴《中美两国公务员制度比较研究》</w:t>
      </w:r>
    </w:p>
    <w:p>
      <w:pPr>
        <w:spacing w:line="32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材料二</w:t>
      </w:r>
      <w:r>
        <w:rPr>
          <w:rFonts w:hint="eastAsia" w:ascii="宋体" w:hAnsi="宋体" w:eastAsia="宋体" w:cs="宋体"/>
          <w:szCs w:val="21"/>
        </w:rPr>
        <w:t xml:space="preserve">  </w:t>
      </w:r>
      <w:r>
        <w:rPr>
          <w:rFonts w:ascii="宋体" w:hAnsi="宋体" w:eastAsia="宋体" w:cs="宋体"/>
          <w:szCs w:val="21"/>
        </w:rPr>
        <w:t>英国文官的选拔是向社会公开的，凡是符合条件的公民都可以通过法定程序，争取成为文官。要想进入文官队伍，必须经过考试，必须考试合格才能录用。选拔最初重视通才，后来重视专家和技术人员的作用。文官非因工作上的重大过失不被免职，终身任职。为避免政策受政党更迭的影响，文官不参加政治活动，保证国家政策连续稳定。</w:t>
      </w:r>
      <w:r>
        <w:rPr>
          <w:rFonts w:hint="eastAsia" w:ascii="宋体" w:hAnsi="宋体" w:eastAsia="宋体" w:cs="宋体"/>
          <w:szCs w:val="21"/>
        </w:rPr>
        <w:t xml:space="preserve">                   </w:t>
      </w:r>
    </w:p>
    <w:p>
      <w:pPr>
        <w:spacing w:line="320" w:lineRule="exac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—一摘自王晨《英、美文官制度比较》</w:t>
      </w:r>
    </w:p>
    <w:p>
      <w:pPr>
        <w:spacing w:line="320" w:lineRule="exact"/>
        <w:rPr>
          <w:rFonts w:ascii="宋体" w:hAnsi="宋体" w:eastAsia="宋体" w:cs="宋体"/>
          <w:szCs w:val="21"/>
        </w:rPr>
      </w:pPr>
      <w:r>
        <w:rPr>
          <w:rFonts w:hint="eastAsia" w:ascii="宋体" w:hAnsi="宋体" w:eastAsia="宋体" w:cs="宋体"/>
          <w:szCs w:val="21"/>
        </w:rPr>
        <w:t>请回答：</w:t>
      </w:r>
    </w:p>
    <w:p>
      <w:pPr>
        <w:spacing w:line="320" w:lineRule="exact"/>
        <w:rPr>
          <w:rFonts w:ascii="宋体" w:hAnsi="宋体" w:eastAsia="宋体" w:cs="宋体"/>
          <w:szCs w:val="21"/>
        </w:rPr>
      </w:pPr>
      <w:r>
        <w:rPr>
          <w:rFonts w:ascii="宋体" w:hAnsi="宋体" w:eastAsia="宋体" w:cs="宋体"/>
          <w:szCs w:val="21"/>
        </w:rPr>
        <w:t>(1)根据材料一并结合所学知识，分析中国公务员制度改革的原因。</w:t>
      </w:r>
      <w:r>
        <w:rPr>
          <w:rFonts w:hint="eastAsia" w:ascii="宋体" w:hAnsi="宋体" w:eastAsia="宋体" w:cs="宋体"/>
          <w:szCs w:val="21"/>
        </w:rPr>
        <w:t>（4分）</w:t>
      </w:r>
    </w:p>
    <w:p>
      <w:pPr>
        <w:spacing w:line="320" w:lineRule="exact"/>
        <w:rPr>
          <w:rFonts w:ascii="宋体" w:hAnsi="宋体" w:eastAsia="宋体" w:cs="宋体"/>
          <w:szCs w:val="21"/>
        </w:rPr>
      </w:pPr>
    </w:p>
    <w:p>
      <w:pPr>
        <w:spacing w:line="320" w:lineRule="exact"/>
        <w:rPr>
          <w:rFonts w:ascii="宋体" w:hAnsi="宋体" w:eastAsia="宋体" w:cs="宋体"/>
          <w:szCs w:val="21"/>
        </w:rPr>
      </w:pPr>
    </w:p>
    <w:p>
      <w:pPr>
        <w:spacing w:line="320" w:lineRule="exact"/>
        <w:rPr>
          <w:rFonts w:ascii="宋体" w:hAnsi="宋体" w:eastAsia="宋体" w:cs="宋体"/>
          <w:szCs w:val="21"/>
        </w:rPr>
      </w:pPr>
      <w:r>
        <w:rPr>
          <w:rFonts w:ascii="宋体" w:hAnsi="宋体" w:eastAsia="宋体" w:cs="宋体"/>
          <w:szCs w:val="21"/>
        </w:rPr>
        <w:t>(2)根据上述材料，比较中国公务员制度和英国文官制度的异同。</w:t>
      </w:r>
      <w:r>
        <w:rPr>
          <w:rFonts w:hint="eastAsia" w:ascii="宋体" w:hAnsi="宋体" w:eastAsia="宋体" w:cs="宋体"/>
          <w:szCs w:val="21"/>
        </w:rPr>
        <w:t>（7分）</w:t>
      </w: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hint="eastAsia" w:ascii="宋体" w:hAnsi="宋体" w:eastAsia="宋体" w:cs="宋体"/>
          <w:szCs w:val="21"/>
        </w:rPr>
      </w:pPr>
    </w:p>
    <w:p>
      <w:pPr>
        <w:spacing w:line="320" w:lineRule="exact"/>
        <w:rPr>
          <w:rFonts w:ascii="宋体" w:hAnsi="宋体" w:eastAsia="宋体" w:cs="宋体"/>
          <w:szCs w:val="21"/>
        </w:rPr>
      </w:pPr>
    </w:p>
    <w:p>
      <w:pPr>
        <w:spacing w:line="320" w:lineRule="exact"/>
        <w:rPr>
          <w:rFonts w:ascii="宋体" w:hAnsi="宋体" w:eastAsia="宋体" w:cs="宋体"/>
          <w:szCs w:val="21"/>
        </w:rPr>
      </w:pPr>
      <w:r>
        <w:rPr>
          <w:rFonts w:hint="eastAsia" w:hAnsi="宋体" w:cs="宋体"/>
          <w:b/>
          <w:bCs/>
        </w:rPr>
        <w:t>【拓展提升】</w:t>
      </w:r>
      <w:r>
        <w:rPr>
          <w:rFonts w:hint="eastAsia" w:ascii="宋体" w:hAnsi="宋体" w:eastAsia="宋体" w:cs="宋体"/>
          <w:szCs w:val="21"/>
        </w:rPr>
        <w:t xml:space="preserve"> </w:t>
      </w:r>
    </w:p>
    <w:p>
      <w:pPr>
        <w:spacing w:line="320" w:lineRule="exact"/>
        <w:rPr>
          <w:rFonts w:ascii="宋体" w:hAnsi="宋体" w:eastAsia="宋体" w:cs="宋体"/>
          <w:szCs w:val="21"/>
        </w:rPr>
      </w:pPr>
      <w:r>
        <w:rPr>
          <w:rFonts w:hint="eastAsia" w:ascii="宋体" w:hAnsi="宋体" w:eastAsia="宋体" w:cs="宋体"/>
          <w:szCs w:val="21"/>
        </w:rPr>
        <w:t>1.现代中国公务员制度与西方文官制度的异同</w:t>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宋体" w:hAnsi="宋体" w:eastAsia="宋体" w:cs="宋体"/>
          <w:szCs w:val="21"/>
        </w:rPr>
      </w:pPr>
      <w:r>
        <w:rPr>
          <w:rFonts w:hint="eastAsia" w:ascii="宋体" w:hAnsi="宋体" w:eastAsia="宋体" w:cs="宋体"/>
          <w:szCs w:val="21"/>
        </w:rPr>
        <w:t>2.如何认识中国古代科举制、近代西方文官制度、近现代中国公务员制度之间的关系？从中你能得到什么启示？</w:t>
      </w:r>
    </w:p>
    <w:p>
      <w:pPr>
        <w:spacing w:line="320" w:lineRule="exact"/>
        <w:rPr>
          <w:rFonts w:asciiTheme="minorEastAsia" w:hAnsiTheme="minorEastAsia"/>
          <w:szCs w:val="21"/>
        </w:rPr>
      </w:pPr>
    </w:p>
    <w:p>
      <w:pPr>
        <w:spacing w:line="320" w:lineRule="exact"/>
        <w:rPr>
          <w:rFonts w:asciiTheme="minorEastAsia" w:hAnsiTheme="minorEastAsia"/>
          <w:szCs w:val="21"/>
        </w:rPr>
      </w:pPr>
    </w:p>
    <w:p>
      <w:pPr>
        <w:spacing w:line="320" w:lineRule="exact"/>
        <w:rPr>
          <w:rFonts w:asciiTheme="minorEastAsia" w:hAnsiTheme="minorEastAsia"/>
          <w:szCs w:val="21"/>
        </w:rPr>
      </w:pPr>
    </w:p>
    <w:p>
      <w:pPr>
        <w:rPr>
          <w:rFonts w:asciiTheme="minorEastAsia" w:hAnsiTheme="minorEastAsia"/>
          <w:szCs w:val="21"/>
        </w:rPr>
      </w:pPr>
      <w:r>
        <w:rPr>
          <w:rFonts w:hint="eastAsia" w:ascii="宋体" w:hAnsi="宋体" w:eastAsia="宋体"/>
          <w:b/>
          <w:szCs w:val="21"/>
        </w:rPr>
        <w:t>【历史概念】</w:t>
      </w:r>
    </w:p>
    <w:p>
      <w:pPr>
        <w:spacing w:line="320" w:lineRule="exact"/>
        <w:rPr>
          <w:rFonts w:ascii="宋体" w:hAnsi="宋体" w:eastAsia="宋体" w:cs="宋体"/>
          <w:szCs w:val="21"/>
        </w:rPr>
      </w:pPr>
      <w:r>
        <w:rPr>
          <w:rFonts w:hint="eastAsia" w:ascii="宋体" w:hAnsi="宋体" w:eastAsia="宋体" w:cs="宋体"/>
          <w:szCs w:val="21"/>
        </w:rPr>
        <w:t>1. 蒙养学堂——中国清代末年创办的幼儿教育机关。1903年,清朝政府公布《奏定学堂章程》(癸卯学制),规定于初等教育前设蒙养院(4年),招收3—7岁儿童入学。此乃第一次把幼稚教育列入学制系统,并制定了《蒙养院章程及家庭教育法章程》。从此全国各地创办了一批蒙养院。是年,武昌模范小学首先附设了蒙养院。同年,北京也成立了京师蒙养院,并创办了保姆师范,聘请日本教师任教习。翌年,在武昌成立了湖北省立幼稚园。同年,张之洞又筹建育婴堂附设蒙养院。1905年,湖南省公署设立蒙养院,并制定《蒙养院教课说略》,提出凡3岁以上未及入学年龄的儿童,均可入蒙养院。教学内容有谈话、行义、读方(识字)、数方(记数)、手技、乐歌、游戏等。</w:t>
      </w:r>
    </w:p>
    <w:p>
      <w:pPr>
        <w:spacing w:line="320" w:lineRule="exact"/>
        <w:jc w:val="left"/>
        <w:rPr>
          <w:rFonts w:hint="eastAsia" w:ascii="宋体" w:hAnsi="宋体" w:eastAsia="宋体"/>
          <w:szCs w:val="21"/>
        </w:rPr>
      </w:pPr>
    </w:p>
    <w:p>
      <w:pPr>
        <w:spacing w:line="320" w:lineRule="exact"/>
        <w:jc w:val="left"/>
        <w:rPr>
          <w:rFonts w:ascii="宋体" w:hAnsi="宋体" w:eastAsia="宋体"/>
          <w:szCs w:val="21"/>
        </w:rPr>
      </w:pPr>
      <w:r>
        <w:rPr>
          <w:rFonts w:hint="eastAsia" w:ascii="宋体" w:hAnsi="宋体" w:eastAsia="宋体"/>
          <w:szCs w:val="21"/>
        </w:rPr>
        <w:t xml:space="preserve">2. </w:t>
      </w:r>
      <w:r>
        <w:rPr>
          <w:rFonts w:ascii="宋体" w:hAnsi="宋体" w:eastAsia="宋体"/>
          <w:szCs w:val="21"/>
        </w:rPr>
        <w:t>五权宪法</w:t>
      </w:r>
      <w:r>
        <w:rPr>
          <w:rFonts w:hint="eastAsia" w:ascii="宋体" w:hAnsi="宋体" w:eastAsia="宋体"/>
          <w:szCs w:val="21"/>
        </w:rPr>
        <w:t>——</w:t>
      </w:r>
      <w:r>
        <w:rPr>
          <w:rFonts w:ascii="宋体" w:hAnsi="宋体" w:eastAsia="宋体"/>
          <w:szCs w:val="21"/>
        </w:rPr>
        <w:t>孙中山提倡的实行“五权制度”的宪法原则。1906年首先在《民报》创刊纪念会上提出， 五权制度即“五权分立”的国家机构的组织原则，将国家的立法、行政、司法、考试、监察这五种治权分别由立法、行政、司法、考试、监察五院独立行使，以防止政府之专权；而同时将选举、罢免、创制、复决四种“政权”由人民掌握，实行“权能划分”。五权宪法的基本原则是以欧美资本主义国家宪法的基本原则——“三权分立”原则为基础，结合我国封建时代的考试、监察二权而成的。孙中山认为，五权宪法是五权制度的宪法原则，可以补救“三权宪法”的三权制度的宪法原则的不完备之处，从而使五权宪法成为实行民治的根本大法。</w:t>
      </w:r>
    </w:p>
    <w:p>
      <w:pPr>
        <w:spacing w:line="320" w:lineRule="exact"/>
        <w:jc w:val="left"/>
        <w:rPr>
          <w:rFonts w:ascii="宋体" w:hAnsi="宋体" w:eastAsia="宋体"/>
          <w:szCs w:val="21"/>
        </w:rPr>
      </w:pPr>
      <w:r>
        <w:rPr>
          <w:rFonts w:hint="eastAsia" w:ascii="宋体" w:hAnsi="宋体" w:eastAsia="宋体"/>
          <w:szCs w:val="21"/>
        </w:rPr>
        <w:t>3.</w:t>
      </w:r>
      <w:r>
        <w:rPr>
          <w:rFonts w:ascii="宋体" w:hAnsi="宋体" w:eastAsia="宋体"/>
          <w:szCs w:val="21"/>
        </w:rPr>
        <w:t xml:space="preserve"> 党管干部原则</w:t>
      </w:r>
      <w:r>
        <w:rPr>
          <w:rFonts w:hint="eastAsia" w:ascii="宋体" w:hAnsi="宋体" w:eastAsia="宋体"/>
          <w:szCs w:val="21"/>
        </w:rPr>
        <w:t>——</w:t>
      </w:r>
      <w:r>
        <w:rPr>
          <w:rFonts w:ascii="宋体" w:hAnsi="宋体" w:eastAsia="宋体"/>
          <w:szCs w:val="21"/>
        </w:rPr>
        <w:t>干部工作的根本原则，规定了干部工作的主体和体制，是党的领导在干部人事工作中的重要体现，是巩固党的执政地位、履行党的执政使命的重要保证。主要内容包括：由党制定干部工作的路线、方针、政策；由各级党委管理和推荐重要干部，加强领导班子和干部队伍建设；党指导干部人事制度改革，改进党管干部方法，努力实现干部工作的制度化、规范化、科学化；加强对干部人事工作的宏观管理和检查监督，保证干部工作的健康有序进行。</w:t>
      </w:r>
    </w:p>
    <w:p>
      <w:pPr>
        <w:spacing w:line="360" w:lineRule="exact"/>
        <w:rPr>
          <w:rFonts w:hint="eastAsia" w:ascii="宋体" w:hAnsi="宋体" w:eastAsia="宋体"/>
          <w:b/>
          <w:szCs w:val="21"/>
        </w:rPr>
      </w:pPr>
    </w:p>
    <w:p>
      <w:pPr>
        <w:spacing w:line="360" w:lineRule="exact"/>
        <w:rPr>
          <w:rFonts w:ascii="宋体" w:hAnsi="宋体" w:eastAsia="宋体"/>
          <w:szCs w:val="21"/>
        </w:rPr>
      </w:pPr>
      <w:r>
        <w:rPr>
          <w:rFonts w:hint="eastAsia" w:ascii="宋体" w:hAnsi="宋体" w:eastAsia="宋体"/>
          <w:b/>
          <w:szCs w:val="21"/>
        </w:rPr>
        <w:t>【课后巩固练习】</w:t>
      </w:r>
      <w:r>
        <w:rPr>
          <w:rFonts w:hint="eastAsia" w:ascii="宋体" w:hAnsi="宋体" w:eastAsia="宋体"/>
          <w:szCs w:val="21"/>
        </w:rPr>
        <w:t>完成历史学科作业第7课</w:t>
      </w:r>
    </w:p>
    <w:p>
      <w:pPr>
        <w:spacing w:line="360" w:lineRule="exact"/>
        <w:rPr>
          <w:rFonts w:hint="eastAsia" w:ascii="宋体" w:hAnsi="宋体" w:eastAsia="宋体"/>
          <w:b/>
          <w:szCs w:val="21"/>
        </w:rPr>
      </w:pPr>
    </w:p>
    <w:p>
      <w:pPr>
        <w:spacing w:line="360" w:lineRule="exact"/>
        <w:rPr>
          <w:rFonts w:ascii="宋体" w:hAnsi="宋体" w:eastAsia="宋体"/>
          <w:szCs w:val="21"/>
        </w:rPr>
      </w:pPr>
      <w:r>
        <w:rPr>
          <w:rFonts w:hint="eastAsia" w:ascii="宋体" w:hAnsi="宋体" w:eastAsia="宋体"/>
          <w:b/>
          <w:szCs w:val="21"/>
        </w:rPr>
        <w:t>【问题清单】</w:t>
      </w:r>
    </w:p>
    <w:p>
      <w:pPr>
        <w:pStyle w:val="5"/>
        <w:tabs>
          <w:tab w:val="left" w:pos="4620"/>
        </w:tabs>
        <w:snapToGrid w:val="0"/>
        <w:rPr>
          <w:rFonts w:cs="宋体" w:asciiTheme="minorEastAsia" w:hAnsiTheme="minorEastAsia"/>
        </w:rPr>
      </w:pPr>
    </w:p>
    <w:p>
      <w:pPr>
        <w:pStyle w:val="5"/>
        <w:tabs>
          <w:tab w:val="left" w:pos="4500"/>
        </w:tabs>
        <w:snapToGrid w:val="0"/>
        <w:spacing w:line="320" w:lineRule="exact"/>
        <w:rPr>
          <w:rFonts w:asciiTheme="minorEastAsia" w:hAnsiTheme="minorEastAsia" w:cstheme="minorEastAsia"/>
        </w:rPr>
      </w:pPr>
    </w:p>
    <w:p>
      <w:pPr>
        <w:pStyle w:val="5"/>
        <w:tabs>
          <w:tab w:val="left" w:pos="4620"/>
        </w:tabs>
        <w:snapToGrid w:val="0"/>
        <w:ind w:firstLine="984" w:firstLineChars="350"/>
        <w:rPr>
          <w:rFonts w:cs="宋体" w:asciiTheme="minorEastAsia" w:hAnsiTheme="minorEastAsia"/>
        </w:rPr>
      </w:pPr>
      <w:r>
        <w:rPr>
          <w:rFonts w:hint="eastAsia" w:cs="宋体" w:asciiTheme="minorEastAsia" w:hAnsiTheme="minorEastAsia"/>
          <w:b/>
          <w:sz w:val="28"/>
          <w:szCs w:val="28"/>
        </w:rPr>
        <w:t>江苏省仪征中学202</w:t>
      </w:r>
      <w:r>
        <w:rPr>
          <w:rFonts w:hint="eastAsia" w:cs="宋体" w:asciiTheme="minorEastAsia" w:hAnsiTheme="minorEastAsia"/>
          <w:b/>
          <w:sz w:val="28"/>
          <w:szCs w:val="28"/>
          <w:lang w:val="en-US" w:eastAsia="zh-CN"/>
        </w:rPr>
        <w:t>4</w:t>
      </w:r>
      <w:r>
        <w:rPr>
          <w:rFonts w:hint="eastAsia" w:cs="宋体" w:asciiTheme="minorEastAsia" w:hAnsiTheme="minorEastAsia"/>
          <w:b/>
          <w:sz w:val="28"/>
          <w:szCs w:val="28"/>
        </w:rPr>
        <w:t>—202</w:t>
      </w:r>
      <w:r>
        <w:rPr>
          <w:rFonts w:hint="eastAsia" w:cs="宋体" w:asciiTheme="minorEastAsia" w:hAnsiTheme="minorEastAsia"/>
          <w:b/>
          <w:sz w:val="28"/>
          <w:szCs w:val="28"/>
          <w:lang w:val="en-US" w:eastAsia="zh-CN"/>
        </w:rPr>
        <w:t>5</w:t>
      </w:r>
      <w:r>
        <w:rPr>
          <w:rFonts w:hint="eastAsia" w:cs="宋体" w:asciiTheme="minorEastAsia" w:hAnsiTheme="minorEastAsia"/>
          <w:b/>
          <w:sz w:val="28"/>
          <w:szCs w:val="28"/>
        </w:rPr>
        <w:t>学年度第一学期高二历史学科作业</w:t>
      </w:r>
    </w:p>
    <w:p>
      <w:pPr>
        <w:spacing w:line="320" w:lineRule="exact"/>
        <w:jc w:val="center"/>
        <w:rPr>
          <w:rFonts w:asciiTheme="minorEastAsia" w:hAnsiTheme="minorEastAsia"/>
          <w:b/>
          <w:bCs/>
          <w:sz w:val="28"/>
        </w:rPr>
      </w:pPr>
      <w:r>
        <w:rPr>
          <w:rFonts w:hint="eastAsia" w:asciiTheme="minorEastAsia" w:hAnsiTheme="minorEastAsia"/>
          <w:b/>
          <w:bCs/>
          <w:sz w:val="28"/>
        </w:rPr>
        <w:t>第7课  近代以来中国的官员选拔与管理</w:t>
      </w:r>
    </w:p>
    <w:p>
      <w:pPr>
        <w:spacing w:line="320" w:lineRule="exact"/>
        <w:jc w:val="center"/>
        <w:rPr>
          <w:rFonts w:hint="eastAsia" w:cs="楷体" w:asciiTheme="minorEastAsia" w:hAnsiTheme="minorEastAsia" w:eastAsiaTheme="minorEastAsia"/>
          <w:sz w:val="24"/>
          <w:szCs w:val="24"/>
          <w:lang w:eastAsia="zh-CN"/>
        </w:rPr>
      </w:pPr>
      <w:r>
        <w:rPr>
          <w:rFonts w:hint="eastAsia" w:cs="楷体" w:asciiTheme="minorEastAsia" w:hAnsiTheme="minorEastAsia"/>
          <w:sz w:val="24"/>
          <w:szCs w:val="24"/>
        </w:rPr>
        <w:t>研制人：</w:t>
      </w:r>
      <w:r>
        <w:rPr>
          <w:rFonts w:hint="eastAsia" w:cs="楷体" w:asciiTheme="minorEastAsia" w:hAnsiTheme="minorEastAsia"/>
          <w:sz w:val="24"/>
          <w:szCs w:val="24"/>
          <w:lang w:val="en-US" w:eastAsia="zh-CN"/>
        </w:rPr>
        <w:t>秦洪虹</w:t>
      </w:r>
      <w:r>
        <w:rPr>
          <w:rFonts w:hint="eastAsia" w:cs="楷体" w:asciiTheme="minorEastAsia" w:hAnsiTheme="minorEastAsia"/>
          <w:sz w:val="24"/>
          <w:szCs w:val="24"/>
        </w:rPr>
        <w:t xml:space="preserve">        审核人：</w:t>
      </w:r>
      <w:r>
        <w:rPr>
          <w:rFonts w:hint="eastAsia" w:cs="楷体" w:asciiTheme="minorEastAsia" w:hAnsiTheme="minorEastAsia"/>
          <w:sz w:val="24"/>
          <w:szCs w:val="24"/>
          <w:lang w:val="en-US" w:eastAsia="zh-CN"/>
        </w:rPr>
        <w:t>金忠霞</w:t>
      </w:r>
    </w:p>
    <w:p>
      <w:pPr>
        <w:spacing w:line="320" w:lineRule="exact"/>
        <w:ind w:firstLine="360" w:firstLineChars="150"/>
        <w:rPr>
          <w:rFonts w:cs="楷体" w:asciiTheme="minorEastAsia" w:hAnsiTheme="minorEastAsia"/>
          <w:sz w:val="24"/>
          <w:szCs w:val="24"/>
        </w:rPr>
      </w:pPr>
      <w:r>
        <w:rPr>
          <w:rFonts w:hint="eastAsia" w:cs="楷体" w:asciiTheme="minorEastAsia" w:hAnsiTheme="minorEastAsia"/>
          <w:sz w:val="24"/>
          <w:szCs w:val="24"/>
        </w:rPr>
        <w:t>班级：______姓名：______学号：______时间：</w:t>
      </w:r>
      <w:r>
        <w:rPr>
          <w:rFonts w:hint="eastAsia" w:cs="楷体" w:asciiTheme="minorEastAsia" w:hAnsiTheme="minorEastAsia"/>
          <w:sz w:val="24"/>
          <w:szCs w:val="24"/>
          <w:u w:val="single"/>
          <w:lang w:val="en-US" w:eastAsia="zh-CN"/>
        </w:rPr>
        <w:t>2024.10.15</w:t>
      </w:r>
      <w:r>
        <w:rPr>
          <w:rFonts w:hint="eastAsia" w:cs="楷体" w:asciiTheme="minorEastAsia" w:hAnsiTheme="minorEastAsia"/>
          <w:sz w:val="24"/>
          <w:szCs w:val="24"/>
        </w:rPr>
        <w:t>作业时长：</w:t>
      </w:r>
      <w:r>
        <w:rPr>
          <w:rFonts w:hint="eastAsia" w:cs="楷体" w:asciiTheme="minorEastAsia" w:hAnsiTheme="minorEastAsia"/>
          <w:sz w:val="24"/>
          <w:szCs w:val="24"/>
          <w:u w:val="single"/>
        </w:rPr>
        <w:t>35分钟</w:t>
      </w:r>
    </w:p>
    <w:p>
      <w:pPr>
        <w:jc w:val="left"/>
        <w:textAlignment w:val="center"/>
        <w:rPr>
          <w:rFonts w:ascii="宋体" w:hAnsi="宋体" w:cs="宋体"/>
          <w:b/>
        </w:rPr>
      </w:pPr>
      <w:r>
        <w:rPr>
          <w:rFonts w:ascii="宋体" w:hAnsi="宋体" w:cs="宋体"/>
          <w:b/>
        </w:rPr>
        <w:t>一、单选题</w:t>
      </w:r>
      <w:r>
        <w:rPr>
          <w:rFonts w:hint="eastAsia" w:ascii="宋体" w:hAnsi="宋体" w:cs="宋体"/>
          <w:b/>
        </w:rPr>
        <w:t>（每题3分，共16题，合计48分）</w:t>
      </w:r>
    </w:p>
    <w:p>
      <w:pPr>
        <w:jc w:val="left"/>
        <w:textAlignment w:val="center"/>
        <w:rPr>
          <w:rFonts w:ascii="宋体" w:hAnsi="宋体" w:cs="宋体"/>
        </w:rPr>
      </w:pPr>
      <w:r>
        <w:rPr>
          <w:rFonts w:ascii="宋体" w:hAnsi="宋体" w:cs="宋体"/>
        </w:rPr>
        <w:t>1．下图为1898年《点石斋画报》刊登的时政画《时文鬼》。画中作者配文：“国家以制艺取士，历二百余年，一旦忽改为策论，士子半生学历尽付东流，不免同深扼腕……士习之陋，大率如此，可笑也夫。”这反映了</w:t>
      </w:r>
    </w:p>
    <w:p>
      <w:pPr>
        <w:jc w:val="center"/>
        <w:textAlignment w:val="center"/>
        <w:rPr>
          <w:rFonts w:ascii="宋体" w:hAnsi="宋体" w:cs="宋体"/>
        </w:rPr>
      </w:pPr>
      <w:r>
        <w:rPr>
          <w:rFonts w:ascii="宋体" w:hAnsi="宋体" w:cs="宋体"/>
        </w:rPr>
        <w:drawing>
          <wp:inline distT="0" distB="0" distL="0" distR="0">
            <wp:extent cx="2686050" cy="838200"/>
            <wp:effectExtent l="19050" t="0" r="0" b="0"/>
            <wp:docPr id="18" name="图片 15" descr="@@@67073384-34c6-49dc-ad26-1775ed79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67073384-34c6-49dc-ad26-1775ed791745"/>
                    <pic:cNvPicPr>
                      <a:picLocks noChangeAspect="1"/>
                    </pic:cNvPicPr>
                  </pic:nvPicPr>
                  <pic:blipFill>
                    <a:blip r:embed="rId5" cstate="print"/>
                    <a:stretch>
                      <a:fillRect/>
                    </a:stretch>
                  </pic:blipFill>
                  <pic:spPr>
                    <a:xfrm>
                      <a:off x="0" y="0"/>
                      <a:ext cx="2686050" cy="838200"/>
                    </a:xfrm>
                    <a:prstGeom prst="rect">
                      <a:avLst/>
                    </a:prstGeom>
                  </pic:spPr>
                </pic:pic>
              </a:graphicData>
            </a:graphic>
          </wp:inline>
        </w:drawing>
      </w:r>
      <w:bookmarkStart w:id="0" w:name="_GoBack"/>
      <w:bookmarkEnd w:id="0"/>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A．地方士子反对废除科举</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B．传统观念阻碍社会变革</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C．改革断送士人政治前途</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D．改试策论违背历史潮流</w:t>
      </w:r>
    </w:p>
    <w:p>
      <w:pPr>
        <w:jc w:val="left"/>
        <w:textAlignment w:val="center"/>
        <w:rPr>
          <w:rFonts w:ascii="宋体" w:hAnsi="宋体" w:cs="宋体"/>
        </w:rPr>
      </w:pPr>
      <w:r>
        <w:rPr>
          <w:rFonts w:hint="eastAsia" w:ascii="宋体" w:hAnsi="宋体" w:cs="宋体"/>
        </w:rPr>
        <w:t>2</w:t>
      </w:r>
      <w:r>
        <w:rPr>
          <w:rFonts w:ascii="宋体" w:hAnsi="宋体" w:cs="宋体"/>
        </w:rPr>
        <w:t>．1902年创办的山西大学堂设中学专斋和西学专斋，中学专斋初设经、史、政、艺四科，后只保留经学一门，并增设外文、理化、史地、艺体等。1905年首批毕业生分别被授予“贡生名义”。对此解读正确的是</w:t>
      </w:r>
      <w:r>
        <w:rPr>
          <w:rFonts w:hint="eastAsia" w:ascii="宋体" w:hAnsi="宋体" w:cs="宋体"/>
        </w:rPr>
        <w:t xml:space="preserve">     </w:t>
      </w:r>
      <w:r>
        <w:rPr>
          <w:rFonts w:ascii="宋体" w:hAnsi="宋体" w:cs="宋体"/>
        </w:rPr>
        <w:t>A．新式学堂已摆脱传统教育的模式和观念</w:t>
      </w:r>
      <w:r>
        <w:rPr>
          <w:rFonts w:hint="eastAsia" w:ascii="宋体" w:hAnsi="宋体" w:cs="宋体"/>
        </w:rPr>
        <w:t xml:space="preserve">     B．</w:t>
      </w:r>
      <w:r>
        <w:rPr>
          <w:rFonts w:ascii="宋体" w:hAnsi="宋体" w:cs="宋体"/>
        </w:rPr>
        <w:t>近代教育呈现出新旧交织的转型期特征</w:t>
      </w:r>
    </w:p>
    <w:p>
      <w:pPr>
        <w:ind w:firstLine="735" w:firstLineChars="350"/>
        <w:jc w:val="left"/>
        <w:textAlignment w:val="center"/>
        <w:rPr>
          <w:rFonts w:ascii="宋体" w:hAnsi="宋体" w:cs="宋体"/>
        </w:rPr>
      </w:pPr>
      <w:r>
        <w:rPr>
          <w:rFonts w:ascii="宋体" w:hAnsi="宋体" w:cs="宋体"/>
        </w:rPr>
        <w:t>C．该学堂的创办是中国教育近代化的标志</w:t>
      </w:r>
      <w:r>
        <w:rPr>
          <w:rFonts w:hint="eastAsia" w:ascii="宋体" w:hAnsi="宋体" w:cs="宋体"/>
        </w:rPr>
        <w:t xml:space="preserve">     </w:t>
      </w:r>
      <w:r>
        <w:rPr>
          <w:rFonts w:ascii="宋体" w:hAnsi="宋体" w:cs="宋体"/>
        </w:rPr>
        <w:t>D．学堂选官已经成为官员选拔的主要方式</w:t>
      </w:r>
    </w:p>
    <w:p>
      <w:pPr>
        <w:jc w:val="left"/>
        <w:textAlignment w:val="center"/>
        <w:rPr>
          <w:rFonts w:ascii="宋体" w:hAnsi="宋体" w:cs="宋体"/>
        </w:rPr>
      </w:pPr>
      <w:r>
        <w:rPr>
          <w:rFonts w:hint="eastAsia" w:ascii="宋体" w:hAnsi="宋体" w:cs="宋体"/>
        </w:rPr>
        <w:t>3</w:t>
      </w:r>
      <w:r>
        <w:rPr>
          <w:rFonts w:ascii="宋体" w:hAnsi="宋体" w:cs="宋体"/>
        </w:rPr>
        <w:t>．1901年，敏锐的书商们将厚重的史籍简化、重组，介绍西方历史的“史书”成为市场的“畅销书”，颇受应举“策论”士子的欢迎。据此推测介绍西方历史的“史书”畅销的原因是</w:t>
      </w:r>
    </w:p>
    <w:p>
      <w:pPr>
        <w:jc w:val="left"/>
        <w:textAlignment w:val="center"/>
        <w:rPr>
          <w:rFonts w:ascii="宋体" w:hAnsi="宋体" w:cs="宋体"/>
        </w:rPr>
      </w:pPr>
      <w:r>
        <w:rPr>
          <w:rFonts w:ascii="宋体" w:hAnsi="宋体" w:cs="宋体"/>
        </w:rPr>
        <w:t xml:space="preserve">    A．近代新式教育推行</w:t>
      </w:r>
      <w:r>
        <w:rPr>
          <w:rFonts w:ascii="宋体" w:hAnsi="宋体" w:cs="宋体"/>
        </w:rPr>
        <w:tab/>
      </w:r>
      <w:r>
        <w:rPr>
          <w:rFonts w:hint="eastAsia" w:ascii="宋体" w:hAnsi="宋体" w:cs="宋体"/>
        </w:rPr>
        <w:t xml:space="preserve">  </w:t>
      </w:r>
      <w:r>
        <w:rPr>
          <w:rFonts w:ascii="宋体" w:hAnsi="宋体" w:cs="宋体"/>
        </w:rPr>
        <w:t>B．史学价值得到重估  C．人才选拔机制调整</w:t>
      </w:r>
      <w:r>
        <w:rPr>
          <w:rFonts w:hint="eastAsia" w:ascii="宋体" w:hAnsi="宋体" w:cs="宋体"/>
        </w:rPr>
        <w:t xml:space="preserve">  </w:t>
      </w:r>
      <w:r>
        <w:rPr>
          <w:rFonts w:ascii="宋体" w:hAnsi="宋体" w:cs="宋体"/>
        </w:rPr>
        <w:t>D．学习西方获得认同</w:t>
      </w:r>
    </w:p>
    <w:p>
      <w:pPr>
        <w:jc w:val="left"/>
        <w:textAlignment w:val="center"/>
        <w:rPr>
          <w:rFonts w:ascii="宋体" w:hAnsi="宋体" w:cs="宋体"/>
        </w:rPr>
      </w:pPr>
      <w:r>
        <w:rPr>
          <w:rFonts w:hint="eastAsia" w:ascii="宋体" w:hAnsi="宋体" w:cs="宋体"/>
        </w:rPr>
        <w:t>4</w:t>
      </w:r>
      <w:r>
        <w:rPr>
          <w:rFonts w:ascii="宋体" w:hAnsi="宋体" w:cs="宋体"/>
        </w:rPr>
        <w:t>．1905年10月《万国公报》载：“中国政府近于改革之事颇有改观。而立废科举一节，取数百年来败坏中国及近日屡蹶屡起根深蒂固之附属物，一旦拔弃之，是真中国历史上之新纪元，而东方大局之转移在此矣。”该评论认为废除科举制</w:t>
      </w:r>
    </w:p>
    <w:p>
      <w:pPr>
        <w:jc w:val="left"/>
        <w:textAlignment w:val="center"/>
        <w:rPr>
          <w:rFonts w:ascii="宋体" w:hAnsi="宋体" w:cs="宋体"/>
        </w:rPr>
      </w:pPr>
      <w:r>
        <w:rPr>
          <w:rFonts w:ascii="宋体" w:hAnsi="宋体" w:cs="宋体"/>
        </w:rPr>
        <w:t xml:space="preserve">    A．启动中国教育近代化</w:t>
      </w:r>
      <w:r>
        <w:rPr>
          <w:rFonts w:hint="eastAsia" w:ascii="宋体" w:hAnsi="宋体" w:cs="宋体"/>
        </w:rPr>
        <w:t xml:space="preserve">   </w:t>
      </w:r>
      <w:r>
        <w:rPr>
          <w:rFonts w:ascii="宋体" w:hAnsi="宋体" w:cs="宋体"/>
        </w:rPr>
        <w:t>B．推动社会转型</w:t>
      </w:r>
      <w:r>
        <w:rPr>
          <w:rFonts w:hint="eastAsia" w:ascii="宋体" w:hAnsi="宋体" w:cs="宋体"/>
        </w:rPr>
        <w:t xml:space="preserve">   </w:t>
      </w:r>
      <w:r>
        <w:rPr>
          <w:rFonts w:ascii="宋体" w:hAnsi="宋体" w:cs="宋体"/>
        </w:rPr>
        <w:t>C．推动社会结构的转变</w:t>
      </w:r>
      <w:r>
        <w:rPr>
          <w:rFonts w:hint="eastAsia" w:ascii="宋体" w:hAnsi="宋体" w:cs="宋体"/>
        </w:rPr>
        <w:t xml:space="preserve">   </w:t>
      </w:r>
      <w:r>
        <w:rPr>
          <w:rFonts w:ascii="宋体" w:hAnsi="宋体" w:cs="宋体"/>
        </w:rPr>
        <w:t>D．导致清朝灭亡</w:t>
      </w:r>
    </w:p>
    <w:p>
      <w:pPr>
        <w:jc w:val="left"/>
        <w:textAlignment w:val="center"/>
        <w:rPr>
          <w:rFonts w:ascii="宋体" w:hAnsi="宋体" w:cs="宋体"/>
        </w:rPr>
      </w:pPr>
      <w:r>
        <w:rPr>
          <w:rFonts w:hint="eastAsia" w:ascii="宋体" w:hAnsi="宋体" w:cs="宋体"/>
        </w:rPr>
        <w:t>★5</w:t>
      </w:r>
      <w:r>
        <w:rPr>
          <w:rFonts w:ascii="宋体" w:hAnsi="宋体" w:cs="宋体"/>
        </w:rPr>
        <w:t>．1912年2月14日，孙中山在某批复中说：“查国家建官分职，惟任贤选能，乃懋厥职，古今中外，罔越斯旨。第考选之法，各有不同，尚公去私，庶无情弊”，“该部所请，诚为当今急务，应候令行法制局，将文官试验编纂草案咨交参议院议决后，即日颁布施行可也”。该批复</w:t>
      </w:r>
    </w:p>
    <w:p>
      <w:pPr>
        <w:jc w:val="left"/>
        <w:textAlignment w:val="center"/>
        <w:rPr>
          <w:rFonts w:ascii="宋体" w:hAnsi="宋体" w:cs="宋体"/>
        </w:rPr>
      </w:pPr>
      <w:r>
        <w:rPr>
          <w:rFonts w:ascii="宋体" w:hAnsi="宋体" w:cs="宋体"/>
        </w:rPr>
        <w:t xml:space="preserve">    A．标志近代公务员制度的建立</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 xml:space="preserve"> B．实现了新旧人事制度的转变</w:t>
      </w:r>
    </w:p>
    <w:p>
      <w:pPr>
        <w:jc w:val="left"/>
        <w:textAlignment w:val="center"/>
        <w:rPr>
          <w:rFonts w:ascii="宋体" w:hAnsi="宋体" w:cs="宋体"/>
        </w:rPr>
      </w:pPr>
      <w:r>
        <w:rPr>
          <w:rFonts w:ascii="宋体" w:hAnsi="宋体" w:cs="宋体"/>
        </w:rPr>
        <w:t xml:space="preserve">    C．体现孙中山的文官考试思想</w:t>
      </w:r>
      <w:r>
        <w:rPr>
          <w:rFonts w:ascii="宋体" w:hAnsi="宋体" w:cs="宋体"/>
        </w:rPr>
        <w:tab/>
      </w:r>
      <w:r>
        <w:rPr>
          <w:rFonts w:ascii="宋体" w:hAnsi="宋体" w:cs="宋体"/>
        </w:rPr>
        <w:t xml:space="preserve">              D．奠定近代中国文官制度基础</w:t>
      </w:r>
    </w:p>
    <w:p>
      <w:pPr>
        <w:jc w:val="left"/>
        <w:textAlignment w:val="center"/>
        <w:rPr>
          <w:rFonts w:ascii="宋体" w:hAnsi="宋体" w:cs="宋体"/>
        </w:rPr>
      </w:pPr>
      <w:r>
        <w:rPr>
          <w:rFonts w:hint="eastAsia" w:ascii="宋体" w:hAnsi="宋体" w:cs="宋体"/>
        </w:rPr>
        <w:t>6</w:t>
      </w:r>
      <w:r>
        <w:rPr>
          <w:rFonts w:ascii="宋体" w:hAnsi="宋体" w:cs="宋体"/>
        </w:rPr>
        <w:t>．下表为北洋军阀统治时期5次文官考试情况，据此可知</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3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考试名称</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考试日期</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应考人数</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录取人数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留学生甄选考试</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1915年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239</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第一届文官高等考试</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1916年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不详</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第一届文官普通考试</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1917年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2482</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bottom"/>
          </w:tcPr>
          <w:p>
            <w:pPr>
              <w:jc w:val="left"/>
              <w:textAlignment w:val="center"/>
              <w:rPr>
                <w:rFonts w:ascii="宋体" w:hAnsi="宋体" w:cs="宋体"/>
              </w:rPr>
            </w:pPr>
            <w:r>
              <w:rPr>
                <w:rFonts w:ascii="宋体" w:hAnsi="宋体" w:cs="宋体"/>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cantSplit/>
          <w:jc w:val="center"/>
        </w:trPr>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第二届文官高等考试</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1919年</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5600</w:t>
            </w:r>
          </w:p>
        </w:tc>
        <w:tc>
          <w:tcPr>
            <w:tcW w:w="0" w:type="auto"/>
            <w:tcBorders>
              <w:top w:val="single" w:color="000000" w:sz="6" w:space="0"/>
              <w:left w:val="single" w:color="000000" w:sz="6" w:space="0"/>
              <w:bottom w:val="single" w:color="000000" w:sz="6" w:space="0"/>
              <w:right w:val="single" w:color="000000" w:sz="6" w:space="0"/>
            </w:tcBorders>
            <w:noWrap/>
            <w:tcMar>
              <w:top w:w="75" w:type="dxa"/>
              <w:bottom w:w="75" w:type="dxa"/>
            </w:tcMar>
            <w:vAlign w:val="center"/>
          </w:tcPr>
          <w:p>
            <w:pPr>
              <w:jc w:val="left"/>
              <w:textAlignment w:val="center"/>
              <w:rPr>
                <w:rFonts w:ascii="宋体" w:hAnsi="宋体" w:cs="宋体"/>
              </w:rPr>
            </w:pPr>
            <w:r>
              <w:rPr>
                <w:rFonts w:ascii="宋体" w:hAnsi="宋体" w:cs="宋体"/>
              </w:rPr>
              <w:t>480</w:t>
            </w:r>
          </w:p>
        </w:tc>
      </w:tr>
    </w:tbl>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A．文官选拔制逐渐被接受</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B．选拔官员方式渐趋完善</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w:t>
      </w:r>
      <w:r>
        <w:rPr>
          <w:rFonts w:hint="eastAsia" w:ascii="宋体" w:hAnsi="宋体" w:cs="宋体"/>
        </w:rPr>
        <w:t xml:space="preserve"> </w:t>
      </w:r>
      <w:r>
        <w:rPr>
          <w:rFonts w:ascii="宋体" w:hAnsi="宋体" w:cs="宋体"/>
        </w:rPr>
        <w:t>C．人事任用程序逐步建立</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D．留学生的行政素质较强</w:t>
      </w:r>
    </w:p>
    <w:p>
      <w:pPr>
        <w:jc w:val="left"/>
        <w:textAlignment w:val="center"/>
        <w:rPr>
          <w:rFonts w:ascii="宋体" w:hAnsi="宋体" w:cs="宋体"/>
        </w:rPr>
      </w:pPr>
      <w:r>
        <w:rPr>
          <w:rFonts w:hint="eastAsia" w:ascii="宋体" w:hAnsi="宋体" w:cs="宋体"/>
        </w:rPr>
        <w:t>7</w:t>
      </w:r>
      <w:r>
        <w:rPr>
          <w:rFonts w:ascii="宋体" w:hAnsi="宋体" w:cs="宋体"/>
        </w:rPr>
        <w:t>．1914年，北洋政府公布《文官任职令》，实行新的文官制度，取消了散官、勋官等虚官，实行官、职合一，官名仅表示为官者的职务而不再表示其身份和特权，官等、俸禄与其职务不再脱节，而是相互对应。这一改革</w:t>
      </w:r>
      <w:r>
        <w:rPr>
          <w:rFonts w:hint="eastAsia" w:ascii="宋体" w:hAnsi="宋体" w:cs="宋体"/>
        </w:rPr>
        <w:t xml:space="preserve">   </w:t>
      </w:r>
      <w:r>
        <w:rPr>
          <w:rFonts w:ascii="宋体" w:hAnsi="宋体" w:cs="宋体"/>
        </w:rPr>
        <w:t>A．顺应了民主、平等的时代潮流</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B．保证了中央行政体制的连续性</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C．消除了官本位思想的社会基础</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D．践行了孙中山的文官考试思想</w:t>
      </w:r>
    </w:p>
    <w:p>
      <w:pPr>
        <w:jc w:val="left"/>
        <w:textAlignment w:val="center"/>
        <w:rPr>
          <w:rFonts w:ascii="宋体" w:hAnsi="宋体" w:cs="宋体"/>
        </w:rPr>
      </w:pPr>
      <w:r>
        <w:rPr>
          <w:rFonts w:hint="eastAsia" w:ascii="宋体" w:hAnsi="宋体" w:cs="宋体"/>
        </w:rPr>
        <w:t>8</w:t>
      </w:r>
      <w:r>
        <w:rPr>
          <w:rFonts w:ascii="宋体" w:hAnsi="宋体" w:cs="宋体"/>
        </w:rPr>
        <w:t>．国民政府考试院规定</w:t>
      </w:r>
      <w:r>
        <w:rPr>
          <w:rFonts w:hint="eastAsia" w:ascii="宋体" w:hAnsi="宋体" w:cs="宋体"/>
        </w:rPr>
        <w:t>：</w:t>
      </w:r>
      <w:r>
        <w:rPr>
          <w:rFonts w:ascii="宋体" w:hAnsi="宋体" w:cs="宋体"/>
        </w:rPr>
        <w:t>公务员考试时，由临时组织的监视委员进行监考，人员每次都要临时变动。考题由典试人员加倍命题，在公布试题时，连委员自己都不知道是什么题日。考试期间，派巡视员和监视主任随时巡查。这些做法</w:t>
      </w:r>
      <w:r>
        <w:rPr>
          <w:rFonts w:hint="eastAsia" w:ascii="宋体" w:hAnsi="宋体" w:cs="宋体"/>
        </w:rPr>
        <w:t xml:space="preserve">    </w:t>
      </w:r>
      <w:r>
        <w:rPr>
          <w:rFonts w:ascii="宋体" w:hAnsi="宋体" w:cs="宋体"/>
        </w:rPr>
        <w:t>A．加强了对官员的监察</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B．体现对文官实行严格甄别</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C．意在提升考试院地位</w:t>
      </w:r>
      <w:r>
        <w:rPr>
          <w:rFonts w:ascii="宋体" w:hAnsi="宋体" w:cs="宋体"/>
        </w:rPr>
        <w:tab/>
      </w:r>
      <w:r>
        <w:rPr>
          <w:rFonts w:ascii="宋体" w:hAnsi="宋体" w:cs="宋体"/>
        </w:rPr>
        <w:t xml:space="preserve">      D．增强了官员选拔的公平性</w:t>
      </w:r>
    </w:p>
    <w:p>
      <w:pPr>
        <w:jc w:val="left"/>
        <w:textAlignment w:val="center"/>
        <w:rPr>
          <w:rFonts w:ascii="宋体" w:hAnsi="宋体" w:cs="宋体"/>
        </w:rPr>
      </w:pPr>
      <w:r>
        <w:rPr>
          <w:rFonts w:hint="eastAsia" w:ascii="宋体" w:hAnsi="宋体" w:cs="宋体"/>
        </w:rPr>
        <w:t>9</w:t>
      </w:r>
      <w:r>
        <w:rPr>
          <w:rFonts w:ascii="宋体" w:hAnsi="宋体" w:cs="宋体"/>
        </w:rPr>
        <w:t>．下图证书上写着“卓士闳，年五十岁，男性。浙江省奉化县公民，应甲等公职候选人考试，经检核及格，依省县公职候选人考试法第十条之规定，合行发给及格证书，此证。”落款为“中华民国三十六年二月”，并加盖各类印章。该证书表明</w:t>
      </w:r>
    </w:p>
    <w:p>
      <w:pPr>
        <w:jc w:val="center"/>
        <w:textAlignment w:val="center"/>
        <w:rPr>
          <w:rFonts w:ascii="宋体" w:hAnsi="宋体" w:cs="宋体"/>
        </w:rPr>
      </w:pPr>
      <w:r>
        <w:rPr>
          <w:rFonts w:ascii="宋体" w:hAnsi="宋体" w:cs="宋体"/>
        </w:rPr>
        <w:drawing>
          <wp:inline distT="0" distB="0" distL="0" distR="0">
            <wp:extent cx="3371850" cy="838200"/>
            <wp:effectExtent l="19050" t="0" r="0" b="0"/>
            <wp:docPr id="20" name="图片 18" descr="@@@25f22584-63d2-42f8-b4b5-c6075d36d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25f22584-63d2-42f8-b4b5-c6075d36d8fe"/>
                    <pic:cNvPicPr>
                      <a:picLocks noChangeAspect="1"/>
                    </pic:cNvPicPr>
                  </pic:nvPicPr>
                  <pic:blipFill>
                    <a:blip r:embed="rId6" cstate="print"/>
                    <a:stretch>
                      <a:fillRect/>
                    </a:stretch>
                  </pic:blipFill>
                  <pic:spPr>
                    <a:xfrm>
                      <a:off x="0" y="0"/>
                      <a:ext cx="3371850" cy="838200"/>
                    </a:xfrm>
                    <a:prstGeom prst="rect">
                      <a:avLst/>
                    </a:prstGeom>
                  </pic:spPr>
                </pic:pic>
              </a:graphicData>
            </a:graphic>
          </wp:inline>
        </w:drawing>
      </w:r>
    </w:p>
    <w:p>
      <w:pPr>
        <w:jc w:val="left"/>
        <w:textAlignment w:val="center"/>
        <w:rPr>
          <w:rFonts w:ascii="宋体" w:hAnsi="宋体" w:cs="宋体"/>
        </w:rPr>
      </w:pPr>
      <w:r>
        <w:rPr>
          <w:rFonts w:ascii="宋体" w:hAnsi="宋体" w:cs="宋体"/>
        </w:rPr>
        <w:t>        </w:t>
      </w:r>
      <w:r>
        <w:rPr>
          <w:rFonts w:hint="eastAsia" w:ascii="宋体" w:hAnsi="宋体" w:cs="宋体"/>
        </w:rPr>
        <w:t xml:space="preserve">                  </w:t>
      </w:r>
      <w:r>
        <w:rPr>
          <w:rFonts w:ascii="宋体" w:hAnsi="宋体" w:cs="宋体"/>
        </w:rPr>
        <w:t>省县公职候选人考试及格证书</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A．北洋政府通过考试选拔人才</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B．国民政府禁绝公职任用亲信</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C．女子获得参加考试的资格</w:t>
      </w:r>
      <w:r>
        <w:rPr>
          <w:rFonts w:ascii="宋体" w:hAnsi="宋体" w:cs="宋体"/>
        </w:rPr>
        <w:tab/>
      </w:r>
      <w:r>
        <w:rPr>
          <w:rFonts w:ascii="宋体" w:hAnsi="宋体" w:cs="宋体"/>
        </w:rPr>
        <w:t xml:space="preserve">              D．公务员的选拔管理有法可依</w:t>
      </w:r>
    </w:p>
    <w:p>
      <w:pPr>
        <w:jc w:val="left"/>
        <w:textAlignment w:val="center"/>
        <w:rPr>
          <w:rFonts w:ascii="宋体" w:hAnsi="宋体" w:cs="宋体"/>
        </w:rPr>
      </w:pPr>
      <w:r>
        <w:rPr>
          <w:rFonts w:hint="eastAsia" w:ascii="宋体" w:hAnsi="宋体" w:cs="宋体"/>
        </w:rPr>
        <w:t>★10</w:t>
      </w:r>
      <w:r>
        <w:rPr>
          <w:rFonts w:ascii="宋体" w:hAnsi="宋体" w:cs="宋体"/>
        </w:rPr>
        <w:t>．南京国民政府成立后，重新设计官制，逐渐以“公务员”代替“官吏”，并颁布了《公务员任用条例》《公务员考绩法》《公务员恤金条例》等法规。由此可见，南京国民政府时期</w:t>
      </w:r>
    </w:p>
    <w:p>
      <w:pPr>
        <w:jc w:val="left"/>
        <w:textAlignment w:val="center"/>
        <w:rPr>
          <w:rFonts w:ascii="宋体" w:hAnsi="宋体" w:cs="宋体"/>
        </w:rPr>
      </w:pPr>
      <w:r>
        <w:rPr>
          <w:rFonts w:ascii="宋体" w:hAnsi="宋体" w:cs="宋体"/>
        </w:rPr>
        <w:t xml:space="preserve">  A．文官制度体系的成熟B．依法治国得到有效落实 C．公务员素质得到提高D．官制设计具有近代烙印</w:t>
      </w:r>
    </w:p>
    <w:p>
      <w:pPr>
        <w:jc w:val="left"/>
        <w:textAlignment w:val="center"/>
        <w:rPr>
          <w:rFonts w:ascii="宋体" w:hAnsi="宋体" w:cs="宋体"/>
        </w:rPr>
      </w:pPr>
      <w:r>
        <w:rPr>
          <w:rFonts w:hint="eastAsia" w:ascii="宋体" w:hAnsi="宋体" w:cs="宋体"/>
        </w:rPr>
        <w:t>11</w:t>
      </w:r>
      <w:r>
        <w:rPr>
          <w:rFonts w:ascii="宋体" w:hAnsi="宋体" w:cs="宋体"/>
        </w:rPr>
        <w:t>．南京国民政府的公务员制度规定，简任官无须考试，荐任和委任官员分别通过高等和普通文官考试取得任职资格，而文官考试实行几十年，实际录取的人数总计不过千人。“非考试及格人员，可以直接上任，即日支俸；考试及格人员虽经初试再试及格，大多数仍须先行学习，学习期间虽有津贴，但与试署人员所支俸禄相差悬殊。”这说明南京国民政府的公务员制度</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A．标志中国文官考试制度建立</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B．为任人唯亲、拉帮结派提供可能</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C．吸收了西方文官制度的精华</w:t>
      </w:r>
      <w:r>
        <w:rPr>
          <w:rFonts w:ascii="宋体" w:hAnsi="宋体" w:cs="宋体"/>
        </w:rPr>
        <w:tab/>
      </w:r>
      <w:r>
        <w:rPr>
          <w:rFonts w:ascii="宋体" w:hAnsi="宋体" w:cs="宋体"/>
        </w:rPr>
        <w:t xml:space="preserve">              D．全面践行了孙中山的文官考试思想</w:t>
      </w:r>
    </w:p>
    <w:p>
      <w:pPr>
        <w:jc w:val="left"/>
        <w:textAlignment w:val="center"/>
        <w:rPr>
          <w:rFonts w:ascii="宋体" w:hAnsi="宋体" w:cs="宋体"/>
        </w:rPr>
      </w:pPr>
      <w:r>
        <w:rPr>
          <w:rFonts w:hint="eastAsia" w:ascii="宋体" w:hAnsi="宋体" w:cs="宋体"/>
        </w:rPr>
        <w:t>12</w:t>
      </w:r>
      <w:r>
        <w:rPr>
          <w:rFonts w:ascii="宋体" w:hAnsi="宋体" w:cs="宋体"/>
        </w:rPr>
        <w:t>．1941年，陕甘宁边区制定《边区公务员考核奖惩暂行条例》，规定边区公务员考核实行赋分制，工作50分，学习25分，操行25分。考核等级按分数多少定为七等，一等升级……六等降级，七等解职。这些规定</w:t>
      </w:r>
      <w:r>
        <w:rPr>
          <w:rFonts w:hint="eastAsia" w:ascii="宋体" w:hAnsi="宋体" w:cs="宋体"/>
        </w:rPr>
        <w:t xml:space="preserve">    </w:t>
      </w:r>
      <w:r>
        <w:rPr>
          <w:rFonts w:ascii="宋体" w:hAnsi="宋体" w:cs="宋体"/>
        </w:rPr>
        <w:t>A．推动了干部管理的规范化和制度化</w:t>
      </w:r>
      <w:r>
        <w:rPr>
          <w:rFonts w:ascii="宋体" w:hAnsi="宋体" w:cs="宋体"/>
        </w:rPr>
        <w:tab/>
      </w:r>
      <w:r>
        <w:rPr>
          <w:rFonts w:ascii="宋体" w:hAnsi="宋体" w:cs="宋体"/>
        </w:rPr>
        <w:t xml:space="preserve">      B．巩固了抗日民族统一战线</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C．反映了品行是考核干部的主要依据</w:t>
      </w:r>
      <w:r>
        <w:rPr>
          <w:rFonts w:ascii="宋体" w:hAnsi="宋体" w:cs="宋体"/>
        </w:rPr>
        <w:tab/>
      </w:r>
      <w:r>
        <w:rPr>
          <w:rFonts w:ascii="宋体" w:hAnsi="宋体" w:cs="宋体"/>
        </w:rPr>
        <w:t xml:space="preserve">      D．扩大了边区政权阶级基础</w:t>
      </w:r>
    </w:p>
    <w:p>
      <w:pPr>
        <w:jc w:val="left"/>
        <w:textAlignment w:val="center"/>
        <w:rPr>
          <w:rFonts w:ascii="宋体" w:hAnsi="宋体" w:cs="宋体"/>
        </w:rPr>
      </w:pPr>
      <w:r>
        <w:rPr>
          <w:rFonts w:hint="eastAsia" w:ascii="宋体" w:hAnsi="宋体" w:cs="宋体"/>
        </w:rPr>
        <w:t>13</w:t>
      </w:r>
      <w:r>
        <w:rPr>
          <w:rFonts w:ascii="宋体" w:hAnsi="宋体" w:cs="宋体"/>
        </w:rPr>
        <w:t>．2005年，全国人大常委会通过《中华人民共和国公务员法》，其第二十一条规定：“录用担任主任科员以下及其他相当职务层次的非领导职务公务员，采取公开考试、严格考察、平等竞争、择优录取的办法。”公务员考试录用制度在我国的全面推行和实施</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A．对公务员队伍结构变化的影响不大</w:t>
      </w:r>
      <w:r>
        <w:rPr>
          <w:rFonts w:ascii="宋体" w:hAnsi="宋体" w:cs="宋体"/>
        </w:rPr>
        <w:tab/>
      </w:r>
      <w:r>
        <w:rPr>
          <w:rFonts w:ascii="宋体" w:hAnsi="宋体" w:cs="宋体"/>
        </w:rPr>
        <w:t xml:space="preserve">      B．避免了腐败现象的滋生</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C．从源头确保了公务员队伍的高素质</w:t>
      </w:r>
      <w:r>
        <w:rPr>
          <w:rFonts w:ascii="宋体" w:hAnsi="宋体" w:cs="宋体"/>
        </w:rPr>
        <w:tab/>
      </w:r>
      <w:r>
        <w:rPr>
          <w:rFonts w:ascii="宋体" w:hAnsi="宋体" w:cs="宋体"/>
        </w:rPr>
        <w:t xml:space="preserve">      D．极大提高女性社会地位</w:t>
      </w:r>
    </w:p>
    <w:p>
      <w:pPr>
        <w:jc w:val="left"/>
        <w:textAlignment w:val="center"/>
        <w:rPr>
          <w:rFonts w:ascii="宋体" w:hAnsi="宋体" w:cs="宋体"/>
        </w:rPr>
      </w:pPr>
      <w:r>
        <w:rPr>
          <w:rFonts w:hint="eastAsia" w:ascii="宋体" w:hAnsi="宋体" w:cs="宋体"/>
        </w:rPr>
        <w:t>14</w:t>
      </w:r>
      <w:r>
        <w:rPr>
          <w:rFonts w:ascii="宋体" w:hAnsi="宋体" w:cs="宋体"/>
        </w:rPr>
        <w:t>．从中央组织部出台组织人事部门对领导干部提醒、函询和诫勉实施细则印发到2019年3月18日，各级组织人事部门共开展提醒、函询和诫勉139.6万人次，其中提醒110.8万人次，函询16.9万人次，诫勉11.9万人次。这体现了党的</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A．严惩腐败原则</w:t>
      </w:r>
      <w:r>
        <w:rPr>
          <w:rFonts w:hint="eastAsia" w:ascii="宋体" w:hAnsi="宋体" w:cs="宋体"/>
        </w:rPr>
        <w:t xml:space="preserve">      </w:t>
      </w:r>
      <w:r>
        <w:rPr>
          <w:rFonts w:ascii="宋体" w:hAnsi="宋体" w:cs="宋体"/>
        </w:rPr>
        <w:t>B．甄别审查机制</w:t>
      </w:r>
      <w:r>
        <w:rPr>
          <w:rFonts w:hint="eastAsia" w:ascii="宋体" w:hAnsi="宋体" w:cs="宋体"/>
        </w:rPr>
        <w:t xml:space="preserve">      </w:t>
      </w:r>
      <w:r>
        <w:rPr>
          <w:rFonts w:ascii="宋体" w:hAnsi="宋体" w:cs="宋体"/>
        </w:rPr>
        <w:t>C．党管干部原则</w:t>
      </w:r>
      <w:r>
        <w:rPr>
          <w:rFonts w:hint="eastAsia" w:ascii="宋体" w:hAnsi="宋体" w:cs="宋体"/>
        </w:rPr>
        <w:t xml:space="preserve">      </w:t>
      </w:r>
      <w:r>
        <w:rPr>
          <w:rFonts w:ascii="宋体" w:hAnsi="宋体" w:cs="宋体"/>
        </w:rPr>
        <w:t>D．干部任用改革</w:t>
      </w:r>
    </w:p>
    <w:p>
      <w:pPr>
        <w:jc w:val="left"/>
        <w:textAlignment w:val="center"/>
        <w:rPr>
          <w:rFonts w:ascii="宋体" w:hAnsi="宋体" w:cs="宋体"/>
        </w:rPr>
      </w:pPr>
      <w:r>
        <w:rPr>
          <w:rFonts w:hint="eastAsia" w:ascii="宋体" w:hAnsi="宋体" w:cs="宋体"/>
        </w:rPr>
        <w:t>15</w:t>
      </w:r>
      <w:r>
        <w:rPr>
          <w:rFonts w:ascii="宋体" w:hAnsi="宋体" w:cs="宋体"/>
        </w:rPr>
        <w:t>．从2000年开始，以提升西部地区公务员领导能力为核心的</w:t>
      </w:r>
      <w:r>
        <w:rPr>
          <w:rFonts w:hint="eastAsia" w:ascii="宋体" w:hAnsi="宋体" w:cs="宋体"/>
        </w:rPr>
        <w:t>“</w:t>
      </w:r>
      <w:r>
        <w:rPr>
          <w:rFonts w:ascii="宋体" w:hAnsi="宋体" w:cs="宋体"/>
        </w:rPr>
        <w:t>东西部公务员对口培训工程</w:t>
      </w:r>
      <w:r>
        <w:rPr>
          <w:rFonts w:hint="eastAsia" w:ascii="宋体" w:hAnsi="宋体" w:cs="宋体"/>
        </w:rPr>
        <w:t>”</w:t>
      </w:r>
      <w:r>
        <w:rPr>
          <w:rFonts w:ascii="宋体" w:hAnsi="宋体" w:cs="宋体"/>
        </w:rPr>
        <w:t>正式运行。在山东省的帮助下，新疆对口培训的公务员指导农民普遍种植了大棚蔬菜，大大增加了农民的收入，结束了新疆冬天吃菜靠内地运输和菜窖储藏的历史。据此可知，该培训工程起到的作用是</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 xml:space="preserve"> A．加大财政投入推进经济转型</w:t>
      </w:r>
      <w:r>
        <w:rPr>
          <w:rFonts w:ascii="宋体" w:hAnsi="宋体" w:cs="宋体"/>
        </w:rPr>
        <w:tab/>
      </w:r>
      <w:r>
        <w:rPr>
          <w:rFonts w:ascii="宋体" w:hAnsi="宋体" w:cs="宋体"/>
        </w:rPr>
        <w:t xml:space="preserve">        </w:t>
      </w:r>
      <w:r>
        <w:rPr>
          <w:rFonts w:hint="eastAsia" w:ascii="宋体" w:hAnsi="宋体" w:cs="宋体"/>
        </w:rPr>
        <w:t xml:space="preserve">      </w:t>
      </w:r>
      <w:r>
        <w:rPr>
          <w:rFonts w:ascii="宋体" w:hAnsi="宋体" w:cs="宋体"/>
        </w:rPr>
        <w:t>B．创新人才培养促进共同繁荣</w:t>
      </w:r>
    </w:p>
    <w:p>
      <w:pPr>
        <w:jc w:val="left"/>
        <w:textAlignment w:val="center"/>
        <w:rPr>
          <w:rFonts w:ascii="宋体" w:hAnsi="宋体" w:cs="宋体"/>
        </w:rPr>
      </w:pPr>
      <w:r>
        <w:rPr>
          <w:rFonts w:ascii="宋体" w:hAnsi="宋体" w:cs="宋体"/>
        </w:rPr>
        <w:t xml:space="preserve">    </w:t>
      </w:r>
      <w:r>
        <w:rPr>
          <w:rFonts w:hint="eastAsia" w:ascii="宋体" w:hAnsi="宋体" w:cs="宋体"/>
        </w:rPr>
        <w:t xml:space="preserve">   </w:t>
      </w:r>
      <w:r>
        <w:rPr>
          <w:rFonts w:ascii="宋体" w:hAnsi="宋体" w:cs="宋体"/>
        </w:rPr>
        <w:t>C．加强民间交流推动地区发展</w:t>
      </w:r>
      <w:r>
        <w:rPr>
          <w:rFonts w:ascii="宋体" w:hAnsi="宋体" w:cs="宋体"/>
        </w:rPr>
        <w:tab/>
      </w:r>
      <w:r>
        <w:rPr>
          <w:rFonts w:ascii="宋体" w:hAnsi="宋体" w:cs="宋体"/>
        </w:rPr>
        <w:t xml:space="preserve">              D．促进东西竞争形成优势互补</w:t>
      </w:r>
    </w:p>
    <w:p>
      <w:pPr>
        <w:jc w:val="left"/>
        <w:textAlignment w:val="center"/>
        <w:rPr>
          <w:rFonts w:ascii="宋体" w:hAnsi="宋体" w:cs="宋体"/>
        </w:rPr>
      </w:pPr>
      <w:r>
        <w:rPr>
          <w:rFonts w:hint="eastAsia" w:ascii="宋体" w:hAnsi="宋体" w:cs="宋体"/>
        </w:rPr>
        <w:t>16</w:t>
      </w:r>
      <w:r>
        <w:rPr>
          <w:rFonts w:ascii="宋体" w:hAnsi="宋体" w:cs="宋体"/>
        </w:rPr>
        <w:t>．中国从20世纪80年代初开始酝酿公务员制度；1993年，《国家公务员暂行条例》颁布，公务员制度崭露雏形；2005年，十届全国人大常委会通过《中华人民共和国公务员法》；2018年，十三届全国人大会常务委员通过修订的《中华人民共和国公务员法》。据此可知，公务员制度</w:t>
      </w:r>
    </w:p>
    <w:p>
      <w:pPr>
        <w:jc w:val="left"/>
        <w:textAlignment w:val="center"/>
        <w:rPr>
          <w:rFonts w:ascii="宋体" w:hAnsi="宋体" w:cs="宋体"/>
        </w:rPr>
      </w:pPr>
      <w:r>
        <w:rPr>
          <w:rFonts w:ascii="宋体" w:hAnsi="宋体" w:cs="宋体"/>
        </w:rPr>
        <w:t xml:space="preserve">    A．主要选拔领导干部</w:t>
      </w:r>
      <w:r>
        <w:rPr>
          <w:rFonts w:ascii="宋体" w:hAnsi="宋体" w:cs="宋体"/>
        </w:rPr>
        <w:tab/>
      </w:r>
      <w:r>
        <w:rPr>
          <w:rFonts w:hint="eastAsia" w:ascii="宋体" w:hAnsi="宋体" w:cs="宋体"/>
        </w:rPr>
        <w:t xml:space="preserve"> </w:t>
      </w:r>
      <w:r>
        <w:rPr>
          <w:rFonts w:ascii="宋体" w:hAnsi="宋体" w:cs="宋体"/>
        </w:rPr>
        <w:t>B．采取择优录取的办法</w:t>
      </w:r>
      <w:r>
        <w:rPr>
          <w:rFonts w:hint="eastAsia" w:ascii="宋体" w:hAnsi="宋体" w:cs="宋体"/>
        </w:rPr>
        <w:t xml:space="preserve">  </w:t>
      </w:r>
      <w:r>
        <w:rPr>
          <w:rFonts w:ascii="宋体" w:hAnsi="宋体" w:cs="宋体"/>
        </w:rPr>
        <w:t>C．体现了法制化趋势</w:t>
      </w:r>
      <w:r>
        <w:rPr>
          <w:rFonts w:hint="eastAsia" w:ascii="宋体" w:hAnsi="宋体" w:cs="宋体"/>
        </w:rPr>
        <w:t xml:space="preserve"> </w:t>
      </w:r>
      <w:r>
        <w:rPr>
          <w:rFonts w:ascii="宋体" w:hAnsi="宋体" w:cs="宋体"/>
        </w:rPr>
        <w:t>D．是干部管理制度的根本</w:t>
      </w:r>
    </w:p>
    <w:p>
      <w:pPr>
        <w:jc w:val="left"/>
        <w:textAlignment w:val="center"/>
        <w:rPr>
          <w:rFonts w:ascii="宋体" w:hAnsi="宋体" w:cs="宋体"/>
          <w:b/>
        </w:rPr>
      </w:pPr>
      <w:r>
        <w:rPr>
          <w:rFonts w:ascii="宋体" w:hAnsi="宋体" w:cs="宋体"/>
          <w:b/>
        </w:rPr>
        <w:t>二、材料分析题</w:t>
      </w:r>
    </w:p>
    <w:p>
      <w:pPr>
        <w:jc w:val="left"/>
        <w:textAlignment w:val="center"/>
        <w:rPr>
          <w:rFonts w:ascii="宋体" w:hAnsi="宋体" w:cs="宋体"/>
        </w:rPr>
      </w:pPr>
      <w:r>
        <w:rPr>
          <w:rFonts w:hint="eastAsia" w:ascii="宋体" w:hAnsi="宋体" w:cs="宋体"/>
        </w:rPr>
        <w:t>17</w:t>
      </w:r>
      <w:r>
        <w:rPr>
          <w:rFonts w:ascii="宋体" w:hAnsi="宋体" w:cs="宋体"/>
        </w:rPr>
        <w:t>．阅读材料，完成下列要求。</w:t>
      </w:r>
    </w:p>
    <w:p>
      <w:pPr>
        <w:ind w:firstLine="420" w:firstLineChars="200"/>
        <w:jc w:val="left"/>
        <w:textAlignment w:val="center"/>
        <w:rPr>
          <w:rFonts w:ascii="宋体" w:hAnsi="宋体" w:cs="宋体"/>
        </w:rPr>
      </w:pPr>
      <w:r>
        <w:rPr>
          <w:rFonts w:ascii="宋体" w:hAnsi="宋体" w:cs="宋体"/>
        </w:rPr>
        <w:t>材料一</w:t>
      </w:r>
      <w:r>
        <w:rPr>
          <w:rFonts w:hint="eastAsia" w:ascii="宋体" w:hAnsi="宋体" w:cs="宋体"/>
        </w:rPr>
        <w:t xml:space="preserve">  </w:t>
      </w:r>
      <w:r>
        <w:rPr>
          <w:rFonts w:ascii="宋体" w:hAnsi="宋体" w:cs="宋体"/>
        </w:rPr>
        <w:t>科举制度为历代的封建王朝选拔社会精英确立了长效机制，自隋朝开始，唐、宋继续，根据明经和进士两科，分别考帖经、墨义和诗赋；明清时期科举考试在乡试及会试皆以四书的内容命题。科举制撇开了血缘、门第等先赋性因素，将无法世袭的学问作为官员录用与升迁的基本标准，给中小地主阶级和平民百姓通过科举入仕提供了一个公平竞争的平台、机会和条件。科举制度在封建君主集权体制下把官员和君主紧密地联系在一起，可以充分贯彻君主用人意图的考试任职制度，是控制官员选拔加强中央集权的有效办法。</w:t>
      </w:r>
      <w:r>
        <w:rPr>
          <w:rFonts w:hint="eastAsia" w:ascii="宋体" w:hAnsi="宋体" w:cs="宋体"/>
        </w:rPr>
        <w:t xml:space="preserve">                       </w:t>
      </w:r>
      <w:r>
        <w:rPr>
          <w:rFonts w:ascii="宋体" w:hAnsi="宋体" w:cs="宋体"/>
        </w:rPr>
        <w:t>——摘编自李玉娟《中国古代选官制度及其对公务员考录的借鉴》</w:t>
      </w:r>
    </w:p>
    <w:p>
      <w:pPr>
        <w:ind w:firstLine="420" w:firstLineChars="200"/>
        <w:jc w:val="left"/>
        <w:textAlignment w:val="center"/>
        <w:rPr>
          <w:rFonts w:ascii="宋体" w:hAnsi="宋体" w:cs="宋体"/>
        </w:rPr>
      </w:pPr>
      <w:r>
        <w:rPr>
          <w:rFonts w:ascii="宋体" w:hAnsi="宋体" w:cs="宋体"/>
        </w:rPr>
        <w:t>材料二</w:t>
      </w:r>
      <w:r>
        <w:rPr>
          <w:rFonts w:hint="eastAsia" w:ascii="宋体" w:hAnsi="宋体" w:cs="宋体"/>
        </w:rPr>
        <w:t xml:space="preserve">  </w:t>
      </w:r>
      <w:r>
        <w:rPr>
          <w:rFonts w:ascii="宋体" w:hAnsi="宋体" w:cs="宋体"/>
        </w:rPr>
        <w:t>南京临时政府成立之初，孙中山确定了“任官授职，必赖贤能；尚公去私，厥</w:t>
      </w:r>
      <w:r>
        <w:rPr>
          <w:rFonts w:hint="eastAsia" w:ascii="宋体" w:hAnsi="宋体" w:cs="宋体"/>
        </w:rPr>
        <w:t>惟</w:t>
      </w:r>
      <w:r>
        <w:rPr>
          <w:rFonts w:ascii="宋体" w:hAnsi="宋体" w:cs="宋体"/>
        </w:rPr>
        <w:t>考试”的原则和方法，力求在制度上践行“考试权独立”的主张。南京临时政府草拟出了文官考试的有关规定：凡年满20周岁的中华民国国民，均可以参加文官考试。文官考试分为高等文官考试与普通文官考试。1915年的《文官考试第二试、第三试科目表》把文官高等考试分为政治、经济、法律、文学、物理、数学、测量、化学等23个专门学科，分科相当细致。民国时期的文官制度还效仿西方，试图通过考试任职实现政治与行政两分，南京国民政府在1930年发布《规定政务官事务官之界限令》。</w:t>
      </w:r>
    </w:p>
    <w:p>
      <w:pPr>
        <w:ind w:firstLine="4620" w:firstLineChars="2200"/>
        <w:jc w:val="left"/>
        <w:textAlignment w:val="center"/>
        <w:rPr>
          <w:rFonts w:ascii="宋体" w:hAnsi="宋体" w:cs="宋体"/>
        </w:rPr>
      </w:pPr>
      <w:r>
        <w:rPr>
          <w:rFonts w:ascii="宋体" w:hAnsi="宋体" w:cs="宋体"/>
        </w:rPr>
        <w:t>——摘编自任志超《论民国时期的文官考试制度》</w:t>
      </w:r>
    </w:p>
    <w:p>
      <w:pPr>
        <w:jc w:val="left"/>
        <w:textAlignment w:val="center"/>
        <w:rPr>
          <w:rFonts w:ascii="宋体" w:hAnsi="宋体" w:cs="宋体"/>
        </w:rPr>
      </w:pPr>
      <w:r>
        <w:rPr>
          <w:rFonts w:ascii="宋体" w:hAnsi="宋体" w:cs="宋体"/>
        </w:rPr>
        <w:t>请回答：</w:t>
      </w:r>
    </w:p>
    <w:p>
      <w:pPr>
        <w:jc w:val="left"/>
        <w:textAlignment w:val="center"/>
        <w:rPr>
          <w:rFonts w:ascii="宋体" w:hAnsi="宋体" w:cs="宋体"/>
        </w:rPr>
      </w:pPr>
      <w:r>
        <w:rPr>
          <w:rFonts w:ascii="宋体" w:hAnsi="宋体" w:cs="宋体"/>
        </w:rPr>
        <w:t>(1)根据材料一、二并结合所学知识，比较科举制与民国文官考试制度的异同。</w:t>
      </w:r>
      <w:r>
        <w:rPr>
          <w:rFonts w:hint="eastAsia" w:ascii="宋体" w:hAnsi="宋体" w:cs="宋体"/>
        </w:rPr>
        <w:t>(6分)</w:t>
      </w: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r>
        <w:rPr>
          <w:rFonts w:ascii="宋体" w:hAnsi="宋体" w:cs="宋体"/>
        </w:rPr>
        <w:t>(2)根据材料二并结合所学知识，概括民国文官考试制度确立的背景。</w:t>
      </w:r>
      <w:r>
        <w:rPr>
          <w:rFonts w:hint="eastAsia" w:ascii="宋体" w:hAnsi="宋体" w:cs="宋体"/>
        </w:rPr>
        <w:t>（4分）</w:t>
      </w: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r>
        <w:rPr>
          <w:rFonts w:ascii="宋体" w:hAnsi="宋体" w:cs="宋体"/>
        </w:rPr>
        <w:t>(3)综合以上材料并结合所学知识，谈谈你对选官制度的认识。</w:t>
      </w:r>
      <w:r>
        <w:rPr>
          <w:rFonts w:hint="eastAsia" w:ascii="宋体" w:hAnsi="宋体" w:cs="宋体"/>
        </w:rPr>
        <w:t>（2分）</w:t>
      </w:r>
    </w:p>
    <w:p>
      <w:pPr>
        <w:jc w:val="left"/>
        <w:textAlignment w:val="center"/>
        <w:rPr>
          <w:rFonts w:ascii="宋体" w:hAnsi="宋体" w:cs="宋体"/>
        </w:rPr>
      </w:pPr>
    </w:p>
    <w:p>
      <w:pPr>
        <w:jc w:val="left"/>
        <w:textAlignment w:val="center"/>
        <w:rPr>
          <w:rFonts w:ascii="宋体" w:hAnsi="宋体" w:cs="宋体"/>
        </w:rPr>
      </w:pPr>
    </w:p>
    <w:p>
      <w:pPr>
        <w:jc w:val="left"/>
        <w:textAlignment w:val="center"/>
        <w:rPr>
          <w:rFonts w:ascii="宋体" w:hAnsi="宋体" w:cs="宋体"/>
        </w:rPr>
      </w:pPr>
    </w:p>
    <w:p>
      <w:pPr>
        <w:pStyle w:val="5"/>
        <w:tabs>
          <w:tab w:val="left" w:pos="3261"/>
        </w:tabs>
        <w:snapToGrid w:val="0"/>
        <w:spacing w:line="320" w:lineRule="exact"/>
        <w:rPr>
          <w:rFonts w:hAnsi="宋体" w:cs="宋体"/>
          <w:b/>
          <w:bCs/>
        </w:rPr>
      </w:pPr>
      <w:r>
        <w:rPr>
          <w:rFonts w:hint="eastAsia" w:hAnsi="宋体" w:cs="宋体"/>
          <w:b/>
          <w:bCs/>
        </w:rPr>
        <w:t>补充练习：</w:t>
      </w:r>
    </w:p>
    <w:p>
      <w:pPr>
        <w:pStyle w:val="5"/>
        <w:tabs>
          <w:tab w:val="left" w:pos="4620"/>
        </w:tabs>
        <w:snapToGrid w:val="0"/>
        <w:spacing w:line="320" w:lineRule="exact"/>
        <w:rPr>
          <w:rFonts w:hAnsi="宋体" w:eastAsia="宋体" w:cs="宋体"/>
          <w:color w:val="000000" w:themeColor="text1"/>
        </w:rPr>
      </w:pPr>
      <w:r>
        <w:rPr>
          <w:rFonts w:hint="eastAsia" w:hAnsi="宋体" w:eastAsia="宋体" w:cs="宋体"/>
          <w:color w:val="000000" w:themeColor="text1"/>
        </w:rPr>
        <w:t xml:space="preserve">1．科举制废除后，新式学堂的数量明显增加。有学者统计，1903年有新学堂769所，1904年为4 476所，而1905年则猛增到8 277所，1906年达到23 862所。新式学堂的出现导致 </w:t>
      </w:r>
    </w:p>
    <w:p>
      <w:pPr>
        <w:pStyle w:val="5"/>
        <w:tabs>
          <w:tab w:val="left" w:pos="4620"/>
        </w:tabs>
        <w:snapToGrid w:val="0"/>
        <w:spacing w:line="320" w:lineRule="exact"/>
        <w:ind w:firstLine="630" w:firstLineChars="300"/>
        <w:rPr>
          <w:rFonts w:hAnsi="宋体" w:eastAsia="宋体" w:cs="宋体"/>
          <w:color w:val="000000" w:themeColor="text1"/>
        </w:rPr>
      </w:pPr>
      <w:r>
        <w:rPr>
          <w:rFonts w:hint="eastAsia" w:hAnsi="宋体" w:eastAsia="宋体" w:cs="宋体"/>
          <w:color w:val="000000" w:themeColor="text1"/>
        </w:rPr>
        <w:t>A．知识分子的职业观更加多元                B．救亡图存成为社会主流思潮</w:t>
      </w:r>
    </w:p>
    <w:p>
      <w:pPr>
        <w:pStyle w:val="5"/>
        <w:tabs>
          <w:tab w:val="left" w:pos="4620"/>
        </w:tabs>
        <w:snapToGrid w:val="0"/>
        <w:spacing w:line="320" w:lineRule="exact"/>
        <w:ind w:firstLine="630" w:firstLineChars="300"/>
        <w:rPr>
          <w:rFonts w:hAnsi="宋体" w:eastAsia="宋体" w:cs="宋体"/>
          <w:color w:val="000000" w:themeColor="text1"/>
        </w:rPr>
      </w:pPr>
      <w:r>
        <w:rPr>
          <w:rFonts w:hint="eastAsia" w:hAnsi="宋体" w:eastAsia="宋体" w:cs="宋体"/>
          <w:color w:val="000000" w:themeColor="text1"/>
        </w:rPr>
        <w:t>C．中国教育的近代化开始起步                D．学堂选官制度得以正式确立</w:t>
      </w:r>
    </w:p>
    <w:p>
      <w:pPr>
        <w:pStyle w:val="5"/>
        <w:tabs>
          <w:tab w:val="left" w:pos="4500"/>
        </w:tabs>
        <w:snapToGrid w:val="0"/>
        <w:spacing w:line="320" w:lineRule="exact"/>
        <w:rPr>
          <w:rFonts w:hAnsi="宋体" w:cs="宋体"/>
        </w:rPr>
      </w:pPr>
      <w:r>
        <w:rPr>
          <w:rFonts w:hint="eastAsia" w:hAnsi="宋体" w:eastAsia="宋体" w:cs="宋体"/>
        </w:rPr>
        <w:t>2．北洋政府的文官考核主要有甄别和考试两种途径，甄别主要是指对已经在文官职位上工作的人，通过检验其毕业文凭、调查经历、检查工作成绩、考查学识与工作经验等决定其能否留任，合格者授予甄别合格证书，可留任原职，不合格者予以免职，这是旧人事制度向现代文官制度转变的一个重要措施。由此可知，北洋政府实行甄别制的用意在于</w:t>
      </w:r>
    </w:p>
    <w:p>
      <w:pPr>
        <w:pStyle w:val="5"/>
        <w:tabs>
          <w:tab w:val="left" w:pos="4500"/>
        </w:tabs>
        <w:snapToGrid w:val="0"/>
        <w:spacing w:line="320" w:lineRule="exact"/>
        <w:ind w:firstLine="630" w:firstLineChars="300"/>
        <w:rPr>
          <w:rFonts w:hAnsi="宋体" w:cs="宋体"/>
        </w:rPr>
      </w:pPr>
      <w:r>
        <w:rPr>
          <w:rFonts w:hint="eastAsia" w:hAnsi="宋体" w:eastAsia="宋体" w:cs="宋体"/>
        </w:rPr>
        <w:t>A．维护旧的封建专制统治</w:t>
      </w:r>
      <w:r>
        <w:rPr>
          <w:rFonts w:hint="eastAsia" w:hAnsi="宋体" w:cs="宋体"/>
        </w:rPr>
        <w:t xml:space="preserve">             </w:t>
      </w:r>
      <w:r>
        <w:rPr>
          <w:rFonts w:hint="eastAsia" w:hAnsi="宋体" w:eastAsia="宋体" w:cs="宋体"/>
        </w:rPr>
        <w:t>B．保持行政的连续性与稳定性</w:t>
      </w:r>
    </w:p>
    <w:p>
      <w:pPr>
        <w:pStyle w:val="5"/>
        <w:tabs>
          <w:tab w:val="left" w:pos="4500"/>
        </w:tabs>
        <w:snapToGrid w:val="0"/>
        <w:spacing w:line="320" w:lineRule="exact"/>
        <w:ind w:firstLine="630" w:firstLineChars="300"/>
        <w:rPr>
          <w:rFonts w:hAnsi="宋体" w:cs="宋体"/>
        </w:rPr>
      </w:pPr>
      <w:r>
        <w:rPr>
          <w:rFonts w:hint="eastAsia" w:hAnsi="宋体" w:eastAsia="宋体" w:cs="宋体"/>
        </w:rPr>
        <w:t>C．为部分权贵打开绿色通道</w:t>
      </w:r>
      <w:r>
        <w:rPr>
          <w:rFonts w:hint="eastAsia" w:hAnsi="宋体" w:cs="宋体"/>
        </w:rPr>
        <w:t xml:space="preserve">           </w:t>
      </w:r>
      <w:r>
        <w:rPr>
          <w:rFonts w:hint="eastAsia" w:hAnsi="宋体" w:eastAsia="宋体" w:cs="宋体"/>
        </w:rPr>
        <w:t>D．推动民主政治的进一步发展</w:t>
      </w:r>
    </w:p>
    <w:p>
      <w:pPr>
        <w:pStyle w:val="5"/>
        <w:tabs>
          <w:tab w:val="left" w:pos="4500"/>
        </w:tabs>
        <w:snapToGrid w:val="0"/>
        <w:spacing w:line="320" w:lineRule="exact"/>
        <w:rPr>
          <w:rFonts w:hAnsi="宋体" w:cs="宋体"/>
        </w:rPr>
      </w:pPr>
      <w:r>
        <w:rPr>
          <w:rFonts w:hint="eastAsia" w:hAnsi="宋体" w:eastAsia="宋体" w:cs="宋体"/>
        </w:rPr>
        <w:t>3．1948年10月底，中共中央要求各地通过党校、军校以及其他方式，对干部进行培训，在条件可能的情况下开办正规大学，尽快使干部熟悉政治、经济、文化各方面的管理和技术。这一做法体现了</w:t>
      </w:r>
    </w:p>
    <w:p>
      <w:pPr>
        <w:pStyle w:val="5"/>
        <w:tabs>
          <w:tab w:val="left" w:pos="4500"/>
        </w:tabs>
        <w:snapToGrid w:val="0"/>
        <w:spacing w:line="320" w:lineRule="exact"/>
        <w:ind w:firstLine="630" w:firstLineChars="300"/>
        <w:rPr>
          <w:rFonts w:hAnsi="宋体" w:cs="宋体"/>
        </w:rPr>
      </w:pPr>
      <w:r>
        <w:rPr>
          <w:rFonts w:hint="eastAsia" w:hAnsi="宋体" w:eastAsia="宋体" w:cs="宋体"/>
        </w:rPr>
        <w:t>A．社会主义原则　　</w:t>
      </w:r>
      <w:r>
        <w:rPr>
          <w:rFonts w:hint="eastAsia" w:hAnsi="宋体" w:eastAsia="宋体" w:cs="宋体"/>
        </w:rPr>
        <w:tab/>
      </w:r>
      <w:r>
        <w:rPr>
          <w:rFonts w:hint="eastAsia" w:hAnsi="宋体" w:eastAsia="宋体" w:cs="宋体"/>
        </w:rPr>
        <w:t>B．学校教育的发展</w:t>
      </w:r>
    </w:p>
    <w:p>
      <w:pPr>
        <w:pStyle w:val="5"/>
        <w:tabs>
          <w:tab w:val="left" w:pos="4500"/>
        </w:tabs>
        <w:snapToGrid w:val="0"/>
        <w:spacing w:line="320" w:lineRule="exact"/>
        <w:ind w:firstLine="630" w:firstLineChars="300"/>
        <w:rPr>
          <w:rFonts w:hAnsi="宋体" w:cs="宋体"/>
          <w:color w:val="000000" w:themeColor="text1"/>
        </w:rPr>
      </w:pPr>
      <w:r>
        <w:rPr>
          <w:rFonts w:hint="eastAsia" w:hAnsi="宋体" w:eastAsia="宋体" w:cs="宋体"/>
        </w:rPr>
        <w:t>C．党管干部制度　</w:t>
      </w:r>
      <w:r>
        <w:rPr>
          <w:rFonts w:hint="eastAsia" w:hAnsi="宋体" w:eastAsia="宋体" w:cs="宋体"/>
        </w:rPr>
        <w:tab/>
      </w:r>
      <w:r>
        <w:rPr>
          <w:rFonts w:hint="eastAsia" w:hAnsi="宋体" w:eastAsia="宋体" w:cs="宋体"/>
        </w:rPr>
        <w:t>D．干部管理科学化</w:t>
      </w:r>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 New Romans">
    <w:altName w:val="Times New Roman"/>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579250"/>
    </w:sdtPr>
    <w:sdtContent>
      <w:p>
        <w:pPr>
          <w:pStyle w:val="7"/>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zNDg5YmUzYmE0M2VkY2M3ZWM0Y2UwZmI4ZDkwYmUifQ=="/>
    <w:docVar w:name="KSO_WPS_MARK_KEY" w:val="7ff40bb8-2277-4f31-8ef1-868b368a150a"/>
  </w:docVars>
  <w:rsids>
    <w:rsidRoot w:val="00987ABC"/>
    <w:rsid w:val="00000B4D"/>
    <w:rsid w:val="00005A1E"/>
    <w:rsid w:val="000120AC"/>
    <w:rsid w:val="00013899"/>
    <w:rsid w:val="00021310"/>
    <w:rsid w:val="00030A18"/>
    <w:rsid w:val="0003112E"/>
    <w:rsid w:val="00033EE9"/>
    <w:rsid w:val="00052075"/>
    <w:rsid w:val="00053749"/>
    <w:rsid w:val="00056BC7"/>
    <w:rsid w:val="00057C4B"/>
    <w:rsid w:val="00057E68"/>
    <w:rsid w:val="00061C7C"/>
    <w:rsid w:val="00064FCA"/>
    <w:rsid w:val="00065F45"/>
    <w:rsid w:val="00073131"/>
    <w:rsid w:val="00077CF3"/>
    <w:rsid w:val="000834D7"/>
    <w:rsid w:val="00091204"/>
    <w:rsid w:val="000B0A38"/>
    <w:rsid w:val="000B25C1"/>
    <w:rsid w:val="000B5EE6"/>
    <w:rsid w:val="000C7ECA"/>
    <w:rsid w:val="000D03C1"/>
    <w:rsid w:val="000D1072"/>
    <w:rsid w:val="000D12ED"/>
    <w:rsid w:val="000D38E3"/>
    <w:rsid w:val="000E0EF1"/>
    <w:rsid w:val="000F266C"/>
    <w:rsid w:val="000F3DA5"/>
    <w:rsid w:val="000F5E14"/>
    <w:rsid w:val="0010064A"/>
    <w:rsid w:val="001040FF"/>
    <w:rsid w:val="001057C9"/>
    <w:rsid w:val="00107FEC"/>
    <w:rsid w:val="00112D99"/>
    <w:rsid w:val="00113897"/>
    <w:rsid w:val="00122A70"/>
    <w:rsid w:val="0012775B"/>
    <w:rsid w:val="00135E11"/>
    <w:rsid w:val="00137688"/>
    <w:rsid w:val="001428F9"/>
    <w:rsid w:val="00143D64"/>
    <w:rsid w:val="00143F2B"/>
    <w:rsid w:val="0015331F"/>
    <w:rsid w:val="0015540E"/>
    <w:rsid w:val="001565EC"/>
    <w:rsid w:val="00157EF6"/>
    <w:rsid w:val="00161D62"/>
    <w:rsid w:val="0018371E"/>
    <w:rsid w:val="00192771"/>
    <w:rsid w:val="00193199"/>
    <w:rsid w:val="00193336"/>
    <w:rsid w:val="00193F7A"/>
    <w:rsid w:val="0019537A"/>
    <w:rsid w:val="00195587"/>
    <w:rsid w:val="001A37A9"/>
    <w:rsid w:val="001B0A9B"/>
    <w:rsid w:val="001B114A"/>
    <w:rsid w:val="001B757D"/>
    <w:rsid w:val="001B7B16"/>
    <w:rsid w:val="001C1FEF"/>
    <w:rsid w:val="001C4311"/>
    <w:rsid w:val="001D04F7"/>
    <w:rsid w:val="001D1F12"/>
    <w:rsid w:val="001E31D2"/>
    <w:rsid w:val="001E3676"/>
    <w:rsid w:val="001E5841"/>
    <w:rsid w:val="001F1679"/>
    <w:rsid w:val="0020028D"/>
    <w:rsid w:val="0020041E"/>
    <w:rsid w:val="0020639E"/>
    <w:rsid w:val="00216DA1"/>
    <w:rsid w:val="00230220"/>
    <w:rsid w:val="00231950"/>
    <w:rsid w:val="00234691"/>
    <w:rsid w:val="002460EC"/>
    <w:rsid w:val="00247141"/>
    <w:rsid w:val="00251400"/>
    <w:rsid w:val="00252EAB"/>
    <w:rsid w:val="00256437"/>
    <w:rsid w:val="002572A2"/>
    <w:rsid w:val="00257A65"/>
    <w:rsid w:val="00261AF8"/>
    <w:rsid w:val="002630B1"/>
    <w:rsid w:val="00270835"/>
    <w:rsid w:val="00270C41"/>
    <w:rsid w:val="00272FCB"/>
    <w:rsid w:val="002766FE"/>
    <w:rsid w:val="00281BF1"/>
    <w:rsid w:val="002857F4"/>
    <w:rsid w:val="00293E78"/>
    <w:rsid w:val="00294E1B"/>
    <w:rsid w:val="002A63AC"/>
    <w:rsid w:val="002B0B38"/>
    <w:rsid w:val="002B10D1"/>
    <w:rsid w:val="002B1622"/>
    <w:rsid w:val="002B5470"/>
    <w:rsid w:val="002B5B1E"/>
    <w:rsid w:val="002B5C43"/>
    <w:rsid w:val="002C19C5"/>
    <w:rsid w:val="002C3565"/>
    <w:rsid w:val="002C39F7"/>
    <w:rsid w:val="002C5ED3"/>
    <w:rsid w:val="002D4304"/>
    <w:rsid w:val="002D5584"/>
    <w:rsid w:val="002D6E96"/>
    <w:rsid w:val="002D71F5"/>
    <w:rsid w:val="002D778C"/>
    <w:rsid w:val="002E3217"/>
    <w:rsid w:val="002F3798"/>
    <w:rsid w:val="002F593E"/>
    <w:rsid w:val="00304235"/>
    <w:rsid w:val="003058ED"/>
    <w:rsid w:val="00310DBB"/>
    <w:rsid w:val="0031791A"/>
    <w:rsid w:val="00321A16"/>
    <w:rsid w:val="003406B4"/>
    <w:rsid w:val="003408B6"/>
    <w:rsid w:val="00344937"/>
    <w:rsid w:val="00344C26"/>
    <w:rsid w:val="00345E30"/>
    <w:rsid w:val="00352406"/>
    <w:rsid w:val="0035289C"/>
    <w:rsid w:val="00352D18"/>
    <w:rsid w:val="00354B66"/>
    <w:rsid w:val="00354E59"/>
    <w:rsid w:val="00357FD4"/>
    <w:rsid w:val="00365420"/>
    <w:rsid w:val="003760E4"/>
    <w:rsid w:val="0037680F"/>
    <w:rsid w:val="00390016"/>
    <w:rsid w:val="0039267A"/>
    <w:rsid w:val="003959C9"/>
    <w:rsid w:val="003A32FE"/>
    <w:rsid w:val="003A365E"/>
    <w:rsid w:val="003A7735"/>
    <w:rsid w:val="003B53DC"/>
    <w:rsid w:val="003B7A34"/>
    <w:rsid w:val="003C01B6"/>
    <w:rsid w:val="003C0A54"/>
    <w:rsid w:val="003C65C8"/>
    <w:rsid w:val="003C6E56"/>
    <w:rsid w:val="003C7E33"/>
    <w:rsid w:val="003D0A01"/>
    <w:rsid w:val="003D6535"/>
    <w:rsid w:val="003E10D5"/>
    <w:rsid w:val="003E5565"/>
    <w:rsid w:val="003E693A"/>
    <w:rsid w:val="00402033"/>
    <w:rsid w:val="00403C16"/>
    <w:rsid w:val="00407EE3"/>
    <w:rsid w:val="004116EA"/>
    <w:rsid w:val="00416A73"/>
    <w:rsid w:val="00423A92"/>
    <w:rsid w:val="00427826"/>
    <w:rsid w:val="004320AB"/>
    <w:rsid w:val="0043223F"/>
    <w:rsid w:val="0043545F"/>
    <w:rsid w:val="004356E1"/>
    <w:rsid w:val="004435B0"/>
    <w:rsid w:val="0044408F"/>
    <w:rsid w:val="00447917"/>
    <w:rsid w:val="00453AC2"/>
    <w:rsid w:val="0045677F"/>
    <w:rsid w:val="00460FA7"/>
    <w:rsid w:val="00465D55"/>
    <w:rsid w:val="004708E5"/>
    <w:rsid w:val="0047360D"/>
    <w:rsid w:val="00483B17"/>
    <w:rsid w:val="0049005D"/>
    <w:rsid w:val="00492D4D"/>
    <w:rsid w:val="0049425F"/>
    <w:rsid w:val="004A14E5"/>
    <w:rsid w:val="004A1D81"/>
    <w:rsid w:val="004A4D57"/>
    <w:rsid w:val="004A6175"/>
    <w:rsid w:val="004B6342"/>
    <w:rsid w:val="004C08C7"/>
    <w:rsid w:val="004C23AB"/>
    <w:rsid w:val="004C2B02"/>
    <w:rsid w:val="004C7AA1"/>
    <w:rsid w:val="004C7BF6"/>
    <w:rsid w:val="004D002A"/>
    <w:rsid w:val="004D48EA"/>
    <w:rsid w:val="004D6CB4"/>
    <w:rsid w:val="004D7886"/>
    <w:rsid w:val="004E03B1"/>
    <w:rsid w:val="004F381D"/>
    <w:rsid w:val="004F4521"/>
    <w:rsid w:val="004F46A9"/>
    <w:rsid w:val="0050172A"/>
    <w:rsid w:val="00513595"/>
    <w:rsid w:val="00515250"/>
    <w:rsid w:val="00515642"/>
    <w:rsid w:val="0053181D"/>
    <w:rsid w:val="00532E66"/>
    <w:rsid w:val="00543ADE"/>
    <w:rsid w:val="00544BC4"/>
    <w:rsid w:val="00556884"/>
    <w:rsid w:val="00556CFC"/>
    <w:rsid w:val="005575DF"/>
    <w:rsid w:val="00563753"/>
    <w:rsid w:val="00573A66"/>
    <w:rsid w:val="00574AB2"/>
    <w:rsid w:val="00576040"/>
    <w:rsid w:val="005829CA"/>
    <w:rsid w:val="005904AF"/>
    <w:rsid w:val="005A3285"/>
    <w:rsid w:val="005A3AF0"/>
    <w:rsid w:val="005A5207"/>
    <w:rsid w:val="005A61F0"/>
    <w:rsid w:val="005B24D4"/>
    <w:rsid w:val="005B4F2A"/>
    <w:rsid w:val="005C383B"/>
    <w:rsid w:val="005C7408"/>
    <w:rsid w:val="005C7889"/>
    <w:rsid w:val="005D3D7F"/>
    <w:rsid w:val="005D3E69"/>
    <w:rsid w:val="005D62C2"/>
    <w:rsid w:val="005E1681"/>
    <w:rsid w:val="005E23EF"/>
    <w:rsid w:val="005E52C9"/>
    <w:rsid w:val="005E558C"/>
    <w:rsid w:val="005E739E"/>
    <w:rsid w:val="005E7E9A"/>
    <w:rsid w:val="005F764C"/>
    <w:rsid w:val="00600CD3"/>
    <w:rsid w:val="00603B66"/>
    <w:rsid w:val="006056FD"/>
    <w:rsid w:val="0062236B"/>
    <w:rsid w:val="006340EC"/>
    <w:rsid w:val="00651B07"/>
    <w:rsid w:val="006521D4"/>
    <w:rsid w:val="00663369"/>
    <w:rsid w:val="00664109"/>
    <w:rsid w:val="0067186F"/>
    <w:rsid w:val="00673508"/>
    <w:rsid w:val="00690492"/>
    <w:rsid w:val="006911A5"/>
    <w:rsid w:val="006937A7"/>
    <w:rsid w:val="00696B22"/>
    <w:rsid w:val="00697B96"/>
    <w:rsid w:val="006A3FE5"/>
    <w:rsid w:val="006B3C6D"/>
    <w:rsid w:val="006C2397"/>
    <w:rsid w:val="006C686D"/>
    <w:rsid w:val="006E0A30"/>
    <w:rsid w:val="006E4AA9"/>
    <w:rsid w:val="006E52E2"/>
    <w:rsid w:val="006E729B"/>
    <w:rsid w:val="006F1D39"/>
    <w:rsid w:val="00703CC2"/>
    <w:rsid w:val="0070607D"/>
    <w:rsid w:val="007104DC"/>
    <w:rsid w:val="007113C3"/>
    <w:rsid w:val="00712FA7"/>
    <w:rsid w:val="007225B2"/>
    <w:rsid w:val="00733296"/>
    <w:rsid w:val="00735EEC"/>
    <w:rsid w:val="00737402"/>
    <w:rsid w:val="00737A01"/>
    <w:rsid w:val="007400AC"/>
    <w:rsid w:val="0074101D"/>
    <w:rsid w:val="00751997"/>
    <w:rsid w:val="0075390A"/>
    <w:rsid w:val="007560C5"/>
    <w:rsid w:val="00756F41"/>
    <w:rsid w:val="00764C6F"/>
    <w:rsid w:val="00766560"/>
    <w:rsid w:val="00772009"/>
    <w:rsid w:val="0077344A"/>
    <w:rsid w:val="00780BA4"/>
    <w:rsid w:val="0078241F"/>
    <w:rsid w:val="00790664"/>
    <w:rsid w:val="0079656A"/>
    <w:rsid w:val="007A30AD"/>
    <w:rsid w:val="007B1279"/>
    <w:rsid w:val="007B18F8"/>
    <w:rsid w:val="007C2AA0"/>
    <w:rsid w:val="007C76E1"/>
    <w:rsid w:val="007D4680"/>
    <w:rsid w:val="007D5A52"/>
    <w:rsid w:val="007E00BD"/>
    <w:rsid w:val="007E00C3"/>
    <w:rsid w:val="007E32BF"/>
    <w:rsid w:val="007F5C76"/>
    <w:rsid w:val="007F7109"/>
    <w:rsid w:val="008017E4"/>
    <w:rsid w:val="008067F1"/>
    <w:rsid w:val="00810AAE"/>
    <w:rsid w:val="0082243B"/>
    <w:rsid w:val="00822BB1"/>
    <w:rsid w:val="00826833"/>
    <w:rsid w:val="00836934"/>
    <w:rsid w:val="00842578"/>
    <w:rsid w:val="008429DC"/>
    <w:rsid w:val="008473AE"/>
    <w:rsid w:val="0085028C"/>
    <w:rsid w:val="00851A6D"/>
    <w:rsid w:val="00854ADA"/>
    <w:rsid w:val="00855B5B"/>
    <w:rsid w:val="00856310"/>
    <w:rsid w:val="00856CF6"/>
    <w:rsid w:val="00856FCB"/>
    <w:rsid w:val="00864A91"/>
    <w:rsid w:val="00866758"/>
    <w:rsid w:val="00876231"/>
    <w:rsid w:val="00885E90"/>
    <w:rsid w:val="00890DDD"/>
    <w:rsid w:val="008963D9"/>
    <w:rsid w:val="008A206C"/>
    <w:rsid w:val="008A223B"/>
    <w:rsid w:val="008B4224"/>
    <w:rsid w:val="008B683E"/>
    <w:rsid w:val="008B6CBE"/>
    <w:rsid w:val="008C35A6"/>
    <w:rsid w:val="008D4209"/>
    <w:rsid w:val="008E0B31"/>
    <w:rsid w:val="008E4026"/>
    <w:rsid w:val="008E4175"/>
    <w:rsid w:val="008E6E8A"/>
    <w:rsid w:val="008E7D01"/>
    <w:rsid w:val="008F641A"/>
    <w:rsid w:val="008F6AD4"/>
    <w:rsid w:val="009023DA"/>
    <w:rsid w:val="009109B8"/>
    <w:rsid w:val="00910BDB"/>
    <w:rsid w:val="00922290"/>
    <w:rsid w:val="00926F90"/>
    <w:rsid w:val="0092796F"/>
    <w:rsid w:val="00957EA2"/>
    <w:rsid w:val="0096080B"/>
    <w:rsid w:val="009638DD"/>
    <w:rsid w:val="00963EFC"/>
    <w:rsid w:val="00964CA0"/>
    <w:rsid w:val="00965566"/>
    <w:rsid w:val="009661E4"/>
    <w:rsid w:val="00970552"/>
    <w:rsid w:val="00970941"/>
    <w:rsid w:val="00971BAF"/>
    <w:rsid w:val="00973DF5"/>
    <w:rsid w:val="009753D1"/>
    <w:rsid w:val="00977444"/>
    <w:rsid w:val="0098156E"/>
    <w:rsid w:val="0098436F"/>
    <w:rsid w:val="00985C4E"/>
    <w:rsid w:val="009875B0"/>
    <w:rsid w:val="00987ABC"/>
    <w:rsid w:val="0099061E"/>
    <w:rsid w:val="00992A69"/>
    <w:rsid w:val="0099484D"/>
    <w:rsid w:val="00995A76"/>
    <w:rsid w:val="00996E1F"/>
    <w:rsid w:val="009A73D7"/>
    <w:rsid w:val="009B22E1"/>
    <w:rsid w:val="009C3A00"/>
    <w:rsid w:val="009C3BB3"/>
    <w:rsid w:val="009D3169"/>
    <w:rsid w:val="009D5189"/>
    <w:rsid w:val="009E5B36"/>
    <w:rsid w:val="009E7489"/>
    <w:rsid w:val="009E74B8"/>
    <w:rsid w:val="009F1978"/>
    <w:rsid w:val="009F39F5"/>
    <w:rsid w:val="00A02255"/>
    <w:rsid w:val="00A03543"/>
    <w:rsid w:val="00A110C0"/>
    <w:rsid w:val="00A11DD9"/>
    <w:rsid w:val="00A17086"/>
    <w:rsid w:val="00A2196C"/>
    <w:rsid w:val="00A22BC2"/>
    <w:rsid w:val="00A27C08"/>
    <w:rsid w:val="00A30F88"/>
    <w:rsid w:val="00A3672C"/>
    <w:rsid w:val="00A369F2"/>
    <w:rsid w:val="00A47CBB"/>
    <w:rsid w:val="00A5388E"/>
    <w:rsid w:val="00A53B46"/>
    <w:rsid w:val="00A602B7"/>
    <w:rsid w:val="00A635B3"/>
    <w:rsid w:val="00A743FE"/>
    <w:rsid w:val="00A749A0"/>
    <w:rsid w:val="00A94C2A"/>
    <w:rsid w:val="00AA1A24"/>
    <w:rsid w:val="00AA4C11"/>
    <w:rsid w:val="00AB4F23"/>
    <w:rsid w:val="00AC141C"/>
    <w:rsid w:val="00AC1445"/>
    <w:rsid w:val="00AC2966"/>
    <w:rsid w:val="00AC3BDA"/>
    <w:rsid w:val="00AC7A2B"/>
    <w:rsid w:val="00AD0496"/>
    <w:rsid w:val="00AD1D3A"/>
    <w:rsid w:val="00AD3E75"/>
    <w:rsid w:val="00AF22E3"/>
    <w:rsid w:val="00AF2A4C"/>
    <w:rsid w:val="00AF7857"/>
    <w:rsid w:val="00B003C7"/>
    <w:rsid w:val="00B04134"/>
    <w:rsid w:val="00B101E9"/>
    <w:rsid w:val="00B210F3"/>
    <w:rsid w:val="00B24CCC"/>
    <w:rsid w:val="00B32422"/>
    <w:rsid w:val="00B37EC3"/>
    <w:rsid w:val="00B4435A"/>
    <w:rsid w:val="00B44B8C"/>
    <w:rsid w:val="00B500A3"/>
    <w:rsid w:val="00B56E8C"/>
    <w:rsid w:val="00B57FBC"/>
    <w:rsid w:val="00B6305E"/>
    <w:rsid w:val="00B63189"/>
    <w:rsid w:val="00B6585C"/>
    <w:rsid w:val="00B703AB"/>
    <w:rsid w:val="00B72C53"/>
    <w:rsid w:val="00B74330"/>
    <w:rsid w:val="00B7727F"/>
    <w:rsid w:val="00B86232"/>
    <w:rsid w:val="00B86E2F"/>
    <w:rsid w:val="00B87D5F"/>
    <w:rsid w:val="00BB1521"/>
    <w:rsid w:val="00BB2088"/>
    <w:rsid w:val="00BB50A8"/>
    <w:rsid w:val="00BC124E"/>
    <w:rsid w:val="00BC2666"/>
    <w:rsid w:val="00BC3E1C"/>
    <w:rsid w:val="00BC5939"/>
    <w:rsid w:val="00BC74B2"/>
    <w:rsid w:val="00BD1F0A"/>
    <w:rsid w:val="00BE162E"/>
    <w:rsid w:val="00BE47DA"/>
    <w:rsid w:val="00BF791C"/>
    <w:rsid w:val="00C07024"/>
    <w:rsid w:val="00C07737"/>
    <w:rsid w:val="00C17C3D"/>
    <w:rsid w:val="00C32543"/>
    <w:rsid w:val="00C41E10"/>
    <w:rsid w:val="00C42E0C"/>
    <w:rsid w:val="00C5108B"/>
    <w:rsid w:val="00C52264"/>
    <w:rsid w:val="00C54A81"/>
    <w:rsid w:val="00C61249"/>
    <w:rsid w:val="00C6135E"/>
    <w:rsid w:val="00C62320"/>
    <w:rsid w:val="00C64D0A"/>
    <w:rsid w:val="00C766AC"/>
    <w:rsid w:val="00C90E40"/>
    <w:rsid w:val="00C91A21"/>
    <w:rsid w:val="00C938A2"/>
    <w:rsid w:val="00C95CF3"/>
    <w:rsid w:val="00CA00F9"/>
    <w:rsid w:val="00CA0F75"/>
    <w:rsid w:val="00CA25AE"/>
    <w:rsid w:val="00CA2F36"/>
    <w:rsid w:val="00CB1566"/>
    <w:rsid w:val="00CB486F"/>
    <w:rsid w:val="00CB490F"/>
    <w:rsid w:val="00CB584E"/>
    <w:rsid w:val="00CB6A33"/>
    <w:rsid w:val="00CC381A"/>
    <w:rsid w:val="00CC597C"/>
    <w:rsid w:val="00CC7105"/>
    <w:rsid w:val="00CC7CB1"/>
    <w:rsid w:val="00CD06D4"/>
    <w:rsid w:val="00CD13AC"/>
    <w:rsid w:val="00CD2CEC"/>
    <w:rsid w:val="00CD3670"/>
    <w:rsid w:val="00CD6BF6"/>
    <w:rsid w:val="00CE2023"/>
    <w:rsid w:val="00CF02A4"/>
    <w:rsid w:val="00CF552F"/>
    <w:rsid w:val="00D00742"/>
    <w:rsid w:val="00D06348"/>
    <w:rsid w:val="00D256C6"/>
    <w:rsid w:val="00D2774C"/>
    <w:rsid w:val="00D306E1"/>
    <w:rsid w:val="00D31B66"/>
    <w:rsid w:val="00D3723D"/>
    <w:rsid w:val="00D46663"/>
    <w:rsid w:val="00D5315C"/>
    <w:rsid w:val="00D56AEF"/>
    <w:rsid w:val="00D63477"/>
    <w:rsid w:val="00D715AB"/>
    <w:rsid w:val="00D77C14"/>
    <w:rsid w:val="00D810DA"/>
    <w:rsid w:val="00D83F66"/>
    <w:rsid w:val="00D859F4"/>
    <w:rsid w:val="00D86597"/>
    <w:rsid w:val="00D86EBF"/>
    <w:rsid w:val="00D93C1B"/>
    <w:rsid w:val="00D95F29"/>
    <w:rsid w:val="00DA1ACF"/>
    <w:rsid w:val="00DA1C96"/>
    <w:rsid w:val="00DB045D"/>
    <w:rsid w:val="00DB15D1"/>
    <w:rsid w:val="00DB51DE"/>
    <w:rsid w:val="00DC1EA6"/>
    <w:rsid w:val="00DC23B1"/>
    <w:rsid w:val="00DD150E"/>
    <w:rsid w:val="00DD44DB"/>
    <w:rsid w:val="00DE68B4"/>
    <w:rsid w:val="00DE6B36"/>
    <w:rsid w:val="00DF0D7F"/>
    <w:rsid w:val="00DF2849"/>
    <w:rsid w:val="00DF4E12"/>
    <w:rsid w:val="00E010C2"/>
    <w:rsid w:val="00E01126"/>
    <w:rsid w:val="00E012BC"/>
    <w:rsid w:val="00E0626B"/>
    <w:rsid w:val="00E10B82"/>
    <w:rsid w:val="00E168B1"/>
    <w:rsid w:val="00E25383"/>
    <w:rsid w:val="00E3039D"/>
    <w:rsid w:val="00E44793"/>
    <w:rsid w:val="00E46070"/>
    <w:rsid w:val="00E46EE0"/>
    <w:rsid w:val="00E524AF"/>
    <w:rsid w:val="00E55448"/>
    <w:rsid w:val="00E55AA5"/>
    <w:rsid w:val="00E61E86"/>
    <w:rsid w:val="00E67559"/>
    <w:rsid w:val="00E71871"/>
    <w:rsid w:val="00E72DA1"/>
    <w:rsid w:val="00E754E7"/>
    <w:rsid w:val="00E94B8F"/>
    <w:rsid w:val="00EA00E1"/>
    <w:rsid w:val="00EA1CF5"/>
    <w:rsid w:val="00EA24CA"/>
    <w:rsid w:val="00EA6233"/>
    <w:rsid w:val="00EB00CF"/>
    <w:rsid w:val="00EB5B01"/>
    <w:rsid w:val="00EB773F"/>
    <w:rsid w:val="00EC1740"/>
    <w:rsid w:val="00EC49DA"/>
    <w:rsid w:val="00EC4EF4"/>
    <w:rsid w:val="00EC6CC0"/>
    <w:rsid w:val="00ED5167"/>
    <w:rsid w:val="00EE6F2C"/>
    <w:rsid w:val="00EE70D1"/>
    <w:rsid w:val="00EF47BB"/>
    <w:rsid w:val="00EF7CAB"/>
    <w:rsid w:val="00F00C0C"/>
    <w:rsid w:val="00F021F2"/>
    <w:rsid w:val="00F037D5"/>
    <w:rsid w:val="00F05298"/>
    <w:rsid w:val="00F1011D"/>
    <w:rsid w:val="00F11501"/>
    <w:rsid w:val="00F17B07"/>
    <w:rsid w:val="00F2158B"/>
    <w:rsid w:val="00F24206"/>
    <w:rsid w:val="00F26656"/>
    <w:rsid w:val="00F32754"/>
    <w:rsid w:val="00F355E4"/>
    <w:rsid w:val="00F476C6"/>
    <w:rsid w:val="00F6064E"/>
    <w:rsid w:val="00F7347C"/>
    <w:rsid w:val="00F809E9"/>
    <w:rsid w:val="00F83E33"/>
    <w:rsid w:val="00F87549"/>
    <w:rsid w:val="00F95128"/>
    <w:rsid w:val="00FB180D"/>
    <w:rsid w:val="00FB2C9E"/>
    <w:rsid w:val="00FB75D7"/>
    <w:rsid w:val="00FC463D"/>
    <w:rsid w:val="00FD2731"/>
    <w:rsid w:val="00FD4C6C"/>
    <w:rsid w:val="00FD5253"/>
    <w:rsid w:val="00FE0A42"/>
    <w:rsid w:val="00FE550A"/>
    <w:rsid w:val="00FE66AE"/>
    <w:rsid w:val="00FE7C08"/>
    <w:rsid w:val="00FF21C2"/>
    <w:rsid w:val="04017C68"/>
    <w:rsid w:val="10DC2A7B"/>
    <w:rsid w:val="149277DF"/>
    <w:rsid w:val="202B56B1"/>
    <w:rsid w:val="24783D02"/>
    <w:rsid w:val="26491903"/>
    <w:rsid w:val="36E765D6"/>
    <w:rsid w:val="38A908CC"/>
    <w:rsid w:val="50E65AE6"/>
    <w:rsid w:val="62212CB6"/>
    <w:rsid w:val="7BEE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9"/>
    <w:unhideWhenUsed/>
    <w:qFormat/>
    <w:uiPriority w:val="99"/>
    <w:pPr>
      <w:jc w:val="left"/>
    </w:pPr>
    <w:rPr>
      <w:rFonts w:ascii="等线" w:hAnsi="等线" w:eastAsia="等线" w:cs="Times New Roman"/>
    </w:rPr>
  </w:style>
  <w:style w:type="paragraph" w:styleId="4">
    <w:name w:val="Body Text"/>
    <w:basedOn w:val="1"/>
    <w:link w:val="20"/>
    <w:unhideWhenUsed/>
    <w:uiPriority w:val="99"/>
    <w:pPr>
      <w:widowControl/>
      <w:spacing w:after="120" w:line="276" w:lineRule="auto"/>
      <w:jc w:val="left"/>
    </w:pPr>
    <w:rPr>
      <w:rFonts w:ascii="微软雅黑" w:hAnsi="微软雅黑" w:eastAsia="微软雅黑"/>
      <w:kern w:val="0"/>
      <w:sz w:val="22"/>
      <w:lang w:eastAsia="en-US"/>
    </w:rPr>
  </w:style>
  <w:style w:type="paragraph" w:styleId="5">
    <w:name w:val="Plain Text"/>
    <w:basedOn w:val="1"/>
    <w:link w:val="19"/>
    <w:qFormat/>
    <w:uiPriority w:val="0"/>
    <w:rPr>
      <w:rFonts w:ascii="宋体" w:hAnsi="Courier New" w:cs="Courier New"/>
      <w:szCs w:val="21"/>
    </w:rPr>
  </w:style>
  <w:style w:type="paragraph" w:styleId="6">
    <w:name w:val="Balloon Text"/>
    <w:basedOn w:val="1"/>
    <w:link w:val="17"/>
    <w:semiHidden/>
    <w:unhideWhenUsed/>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0"/>
    <w:rPr>
      <w:color w:val="0000FF"/>
      <w:u w:val="single"/>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styleId="16">
    <w:name w:val="List Paragraph"/>
    <w:basedOn w:val="1"/>
    <w:qFormat/>
    <w:uiPriority w:val="1"/>
    <w:pPr>
      <w:ind w:firstLine="420" w:firstLineChars="200"/>
    </w:pPr>
  </w:style>
  <w:style w:type="character" w:customStyle="1" w:styleId="17">
    <w:name w:val="批注框文本 Char"/>
    <w:basedOn w:val="12"/>
    <w:link w:val="6"/>
    <w:semiHidden/>
    <w:qFormat/>
    <w:uiPriority w:val="99"/>
    <w:rPr>
      <w:sz w:val="18"/>
      <w:szCs w:val="18"/>
    </w:rPr>
  </w:style>
  <w:style w:type="paragraph" w:customStyle="1" w:styleId="18">
    <w:name w:val="纯文本1"/>
    <w:basedOn w:val="1"/>
    <w:qFormat/>
    <w:uiPriority w:val="99"/>
    <w:rPr>
      <w:rFonts w:ascii="宋体" w:hAnsi="Courier New" w:eastAsia="宋体" w:cs="Courier New"/>
      <w:szCs w:val="21"/>
    </w:rPr>
  </w:style>
  <w:style w:type="character" w:customStyle="1" w:styleId="19">
    <w:name w:val="纯文本 Char"/>
    <w:basedOn w:val="12"/>
    <w:link w:val="5"/>
    <w:qFormat/>
    <w:uiPriority w:val="0"/>
    <w:rPr>
      <w:rFonts w:ascii="宋体" w:hAnsi="Courier New" w:cs="Courier New"/>
      <w:kern w:val="2"/>
      <w:sz w:val="21"/>
      <w:szCs w:val="21"/>
    </w:rPr>
  </w:style>
  <w:style w:type="character" w:customStyle="1" w:styleId="20">
    <w:name w:val="正文文本 Char"/>
    <w:basedOn w:val="12"/>
    <w:link w:val="4"/>
    <w:uiPriority w:val="99"/>
    <w:rPr>
      <w:rFonts w:ascii="微软雅黑" w:hAnsi="微软雅黑" w:eastAsia="微软雅黑"/>
      <w:sz w:val="22"/>
      <w:szCs w:val="22"/>
      <w:lang w:eastAsia="en-US"/>
    </w:rPr>
  </w:style>
  <w:style w:type="paragraph" w:customStyle="1" w:styleId="21">
    <w:name w:val="试卷-单选题-试题-题目"/>
    <w:basedOn w:val="1"/>
    <w:qFormat/>
    <w:uiPriority w:val="0"/>
    <w:pPr>
      <w:spacing w:line="360" w:lineRule="auto"/>
      <w:jc w:val="left"/>
    </w:pPr>
    <w:rPr>
      <w:rFonts w:ascii="Calibri" w:hAnsi="Calibri" w:eastAsia="宋体" w:cs="Times New Roman"/>
      <w:szCs w:val="24"/>
    </w:rPr>
  </w:style>
  <w:style w:type="paragraph" w:customStyle="1" w:styleId="22">
    <w:name w:val="试卷-单选题-试题-答案"/>
    <w:basedOn w:val="1"/>
    <w:qFormat/>
    <w:uiPriority w:val="0"/>
    <w:pPr>
      <w:spacing w:line="360" w:lineRule="auto"/>
    </w:pPr>
    <w:rPr>
      <w:rFonts w:ascii="Calibri" w:hAnsi="Calibri" w:eastAsia="宋体" w:cs="Times New Roman"/>
      <w:szCs w:val="24"/>
    </w:rPr>
  </w:style>
  <w:style w:type="paragraph" w:customStyle="1" w:styleId="23">
    <w:name w:val="p0"/>
    <w:basedOn w:val="1"/>
    <w:qFormat/>
    <w:uiPriority w:val="0"/>
    <w:pPr>
      <w:widowControl/>
    </w:pPr>
    <w:rPr>
      <w:rFonts w:ascii="Times New Roman" w:hAnsi="Times New Roman" w:eastAsia="宋体" w:cs="Times New Roman"/>
      <w:kern w:val="0"/>
      <w:szCs w:val="21"/>
    </w:rPr>
  </w:style>
  <w:style w:type="paragraph" w:styleId="24">
    <w:name w:val="No Spacing"/>
    <w:basedOn w:val="1"/>
    <w:link w:val="25"/>
    <w:qFormat/>
    <w:uiPriority w:val="1"/>
    <w:pPr>
      <w:widowControl/>
      <w:jc w:val="left"/>
    </w:pPr>
    <w:rPr>
      <w:rFonts w:ascii="Cambria" w:hAnsi="Cambria" w:eastAsia="宋体" w:cs="Times New Roman"/>
      <w:kern w:val="0"/>
      <w:sz w:val="22"/>
      <w:lang w:eastAsia="en-US" w:bidi="en-US"/>
    </w:rPr>
  </w:style>
  <w:style w:type="character" w:customStyle="1" w:styleId="25">
    <w:name w:val="无间隔 Char"/>
    <w:basedOn w:val="12"/>
    <w:link w:val="24"/>
    <w:uiPriority w:val="1"/>
    <w:rPr>
      <w:rFonts w:ascii="Cambria" w:hAnsi="Cambria" w:eastAsia="宋体" w:cs="Times New Roman"/>
      <w:sz w:val="22"/>
      <w:szCs w:val="22"/>
      <w:lang w:eastAsia="en-US" w:bidi="en-US"/>
    </w:rPr>
  </w:style>
  <w:style w:type="character" w:customStyle="1" w:styleId="26">
    <w:name w:val="Body text|1_"/>
    <w:basedOn w:val="12"/>
    <w:link w:val="27"/>
    <w:uiPriority w:val="0"/>
    <w:rPr>
      <w:rFonts w:ascii="MingLiU" w:hAnsi="MingLiU" w:eastAsia="MingLiU" w:cs="MingLiU"/>
      <w:shd w:val="clear" w:color="auto" w:fill="FFFFFF"/>
      <w:lang w:val="ja-JP" w:eastAsia="ja-JP" w:bidi="ja-JP"/>
    </w:rPr>
  </w:style>
  <w:style w:type="paragraph" w:customStyle="1" w:styleId="27">
    <w:name w:val="Body text|1"/>
    <w:basedOn w:val="1"/>
    <w:link w:val="26"/>
    <w:uiPriority w:val="0"/>
    <w:pPr>
      <w:shd w:val="clear" w:color="auto" w:fill="FFFFFF"/>
      <w:spacing w:line="329" w:lineRule="auto"/>
      <w:ind w:firstLine="400"/>
      <w:jc w:val="left"/>
    </w:pPr>
    <w:rPr>
      <w:rFonts w:ascii="MingLiU" w:hAnsi="MingLiU" w:eastAsia="MingLiU" w:cs="MingLiU"/>
      <w:kern w:val="0"/>
      <w:sz w:val="20"/>
      <w:szCs w:val="20"/>
      <w:lang w:val="ja-JP" w:eastAsia="ja-JP" w:bidi="ja-JP"/>
    </w:rPr>
  </w:style>
  <w:style w:type="paragraph" w:customStyle="1" w:styleId="28">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29">
    <w:name w:val="网格型1"/>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试题-答案-普通1"/>
    <w:basedOn w:val="1"/>
    <w:uiPriority w:val="0"/>
    <w:pPr>
      <w:spacing w:line="360" w:lineRule="auto"/>
      <w:jc w:val="left"/>
    </w:pPr>
    <w:rPr>
      <w:rFonts w:ascii="Calibri" w:hAnsi="Calibri" w:eastAsia="宋体" w:cs="Times New Roman"/>
      <w:szCs w:val="20"/>
    </w:rPr>
  </w:style>
  <w:style w:type="paragraph" w:customStyle="1" w:styleId="31">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3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Table Paragraph"/>
    <w:basedOn w:val="1"/>
    <w:qFormat/>
    <w:uiPriority w:val="1"/>
    <w:pPr>
      <w:autoSpaceDE w:val="0"/>
      <w:autoSpaceDN w:val="0"/>
      <w:spacing w:before="20"/>
      <w:ind w:left="187" w:right="226"/>
      <w:jc w:val="center"/>
    </w:pPr>
    <w:rPr>
      <w:rFonts w:ascii="宋体" w:hAnsi="宋体" w:eastAsia="宋体" w:cs="宋体"/>
      <w:kern w:val="0"/>
      <w:sz w:val="22"/>
      <w:lang w:val="zh-CN" w:bidi="zh-CN"/>
    </w:rPr>
  </w:style>
  <w:style w:type="paragraph" w:customStyle="1" w:styleId="34">
    <w:name w:val="试卷-材料题-试题-标题"/>
    <w:basedOn w:val="1"/>
    <w:qFormat/>
    <w:uiPriority w:val="0"/>
    <w:pPr>
      <w:spacing w:line="360" w:lineRule="auto"/>
      <w:jc w:val="left"/>
    </w:pPr>
    <w:rPr>
      <w:rFonts w:ascii="Times New Roman" w:hAnsi="Times New Roman" w:eastAsia="宋体" w:cs="Times New Roman"/>
      <w:szCs w:val="20"/>
    </w:rPr>
  </w:style>
  <w:style w:type="paragraph" w:customStyle="1" w:styleId="35">
    <w:name w:val="试卷-材料题-试题-题目"/>
    <w:basedOn w:val="1"/>
    <w:qFormat/>
    <w:uiPriority w:val="0"/>
    <w:pPr>
      <w:spacing w:line="360" w:lineRule="auto"/>
      <w:ind w:firstLine="420" w:firstLineChars="200"/>
    </w:pPr>
    <w:rPr>
      <w:rFonts w:ascii="Times New Roman" w:hAnsi="Times New Roman" w:eastAsia="宋体" w:cs="Times New Roman"/>
      <w:szCs w:val="20"/>
    </w:rPr>
  </w:style>
  <w:style w:type="paragraph" w:customStyle="1" w:styleId="36">
    <w:name w:val="试卷-材料题-试题-材料-引自"/>
    <w:basedOn w:val="1"/>
    <w:qFormat/>
    <w:uiPriority w:val="0"/>
    <w:pPr>
      <w:spacing w:line="360" w:lineRule="auto"/>
      <w:ind w:left="420" w:leftChars="200"/>
      <w:jc w:val="right"/>
    </w:pPr>
    <w:rPr>
      <w:rFonts w:ascii="Times New Roman" w:hAnsi="Times New Roman" w:eastAsia="楷体_GB2312" w:cs="Times New Roman"/>
      <w:szCs w:val="20"/>
    </w:rPr>
  </w:style>
  <w:style w:type="character" w:customStyle="1" w:styleId="37">
    <w:name w:val="纯文本 Char2"/>
    <w:basedOn w:val="12"/>
    <w:uiPriority w:val="0"/>
    <w:rPr>
      <w:rFonts w:ascii="宋体" w:hAnsi="Courier New" w:eastAsia="宋体" w:cs="Courier New"/>
      <w:szCs w:val="21"/>
    </w:rPr>
  </w:style>
  <w:style w:type="character" w:customStyle="1" w:styleId="38">
    <w:name w:val="批注文字 Char"/>
    <w:basedOn w:val="12"/>
    <w:link w:val="3"/>
    <w:semiHidden/>
    <w:uiPriority w:val="99"/>
    <w:rPr>
      <w:kern w:val="2"/>
      <w:sz w:val="21"/>
      <w:szCs w:val="22"/>
    </w:rPr>
  </w:style>
  <w:style w:type="character" w:customStyle="1" w:styleId="39">
    <w:name w:val="批注文字 Char1"/>
    <w:basedOn w:val="12"/>
    <w:link w:val="3"/>
    <w:qFormat/>
    <w:uiPriority w:val="99"/>
    <w:rPr>
      <w:rFonts w:ascii="等线" w:hAnsi="等线" w:eastAsia="等线" w:cs="Times New Roman"/>
      <w:kern w:val="2"/>
      <w:sz w:val="21"/>
      <w:szCs w:val="22"/>
    </w:rPr>
  </w:style>
  <w:style w:type="table" w:customStyle="1" w:styleId="40">
    <w:name w:val="Table Normal_0"/>
    <w:semiHidden/>
    <w:unhideWhenUsed/>
    <w:qFormat/>
    <w:uiPriority w:val="0"/>
    <w:rPr>
      <w:lang w:eastAsia="en-US"/>
    </w:rPr>
    <w:tblPr>
      <w:tblCellMar>
        <w:top w:w="0" w:type="dxa"/>
        <w:left w:w="0" w:type="dxa"/>
        <w:bottom w:w="0" w:type="dxa"/>
        <w:right w:w="0" w:type="dxa"/>
      </w:tblCellMar>
    </w:tblPr>
  </w:style>
  <w:style w:type="character" w:customStyle="1" w:styleId="41">
    <w:name w:val="标题 1 Char"/>
    <w:basedOn w:val="12"/>
    <w:link w:val="2"/>
    <w:uiPriority w:val="0"/>
    <w:rPr>
      <w:rFonts w:ascii="Calibri" w:hAnsi="Calibri" w:eastAsia="宋体" w:cs="Times New Roman"/>
      <w:b/>
      <w:bCs/>
      <w:kern w:val="44"/>
      <w:sz w:val="44"/>
      <w:szCs w:val="44"/>
    </w:rPr>
  </w:style>
  <w:style w:type="paragraph" w:customStyle="1" w:styleId="42">
    <w:name w:val="试卷-材料题-试题-材料-正文"/>
    <w:basedOn w:val="1"/>
    <w:qFormat/>
    <w:uiPriority w:val="0"/>
    <w:pPr>
      <w:spacing w:line="360" w:lineRule="auto"/>
      <w:ind w:firstLine="420" w:firstLineChars="200"/>
    </w:pPr>
    <w:rPr>
      <w:rFonts w:ascii="Times New Roman" w:hAnsi="Times New Roman" w:eastAsia="楷体_GB2312" w:cs="Times New Roman"/>
      <w:szCs w:val="20"/>
    </w:rPr>
  </w:style>
  <w:style w:type="paragraph" w:customStyle="1" w:styleId="43">
    <w:name w:val="试卷-材料题-试题-材料-标题"/>
    <w:basedOn w:val="1"/>
    <w:qFormat/>
    <w:uiPriority w:val="0"/>
    <w:pPr>
      <w:spacing w:line="360" w:lineRule="auto"/>
    </w:pPr>
    <w:rPr>
      <w:rFonts w:ascii="黑体" w:hAnsi="黑体" w:eastAsia="黑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939EE-AFB7-43C9-A157-4EC31890DD3E}">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6</Pages>
  <Words>6605</Words>
  <Characters>6853</Characters>
  <Lines>132</Lines>
  <Paragraphs>37</Paragraphs>
  <TotalTime>1</TotalTime>
  <ScaleCrop>false</ScaleCrop>
  <LinksUpToDate>false</LinksUpToDate>
  <CharactersWithSpaces>7804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2020-09-30T02:10:00Z</dcterms:created>
  <dc:creator>PC</dc:creator>
  <cp:lastModifiedBy>YZZX</cp:lastModifiedBy>
  <dcterms:modified xsi:type="dcterms:W3CDTF">2024-10-08T05:38:46Z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3EB06227B8264FA4846D38ECB680F363</vt:lpwstr>
  </property>
</Properties>
</file>