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Times New Roman" w:hAnsi="Times New Roman" w:eastAsia="黑体" w:cs="Times New Roman"/>
          <w:b/>
          <w:bCs/>
          <w:sz w:val="21"/>
          <w:szCs w:val="21"/>
        </w:rPr>
      </w:pPr>
      <w:r>
        <w:rPr>
          <w:rFonts w:hint="eastAsia" w:ascii="Times New Roman" w:hAnsi="Times New Roman" w:eastAsia="黑体" w:cs="Times New Roman"/>
          <w:b/>
          <w:bCs/>
          <w:sz w:val="21"/>
          <w:szCs w:val="21"/>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11264900</wp:posOffset>
            </wp:positionV>
            <wp:extent cx="381000" cy="393700"/>
            <wp:effectExtent l="0" t="0" r="0" b="635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5"/>
                    <a:stretch>
                      <a:fillRect/>
                    </a:stretch>
                  </pic:blipFill>
                  <pic:spPr>
                    <a:xfrm>
                      <a:off x="0" y="0"/>
                      <a:ext cx="381000" cy="393700"/>
                    </a:xfrm>
                    <a:prstGeom prst="rect">
                      <a:avLst/>
                    </a:prstGeom>
                  </pic:spPr>
                </pic:pic>
              </a:graphicData>
            </a:graphic>
          </wp:anchor>
        </w:drawing>
      </w:r>
      <w:r>
        <w:rPr>
          <w:rFonts w:hint="eastAsia" w:ascii="Times New Roman" w:hAnsi="Times New Roman" w:eastAsia="黑体" w:cs="Times New Roman"/>
          <w:b/>
          <w:bCs/>
          <w:sz w:val="21"/>
          <w:szCs w:val="21"/>
        </w:rPr>
        <w:t>专题02  魏晋至隋唐：民族交融与统一多民族封建国家的发展</w:t>
      </w:r>
    </w:p>
    <w:p>
      <w:pPr>
        <w:spacing w:line="240" w:lineRule="auto"/>
        <w:jc w:val="center"/>
        <w:rPr>
          <w:rFonts w:hint="eastAsia" w:ascii="Times New Roman" w:hAnsi="Times New Roman" w:eastAsia="黑体" w:cs="Times New Roman"/>
          <w:b/>
          <w:bCs/>
          <w:sz w:val="21"/>
          <w:szCs w:val="21"/>
        </w:rPr>
      </w:pPr>
      <w:r>
        <w:rPr>
          <w:rFonts w:hint="eastAsia" w:ascii="Times New Roman" w:hAnsi="Times New Roman" w:eastAsia="黑体" w:cs="Times New Roman"/>
          <w:b/>
          <w:bCs/>
          <w:sz w:val="21"/>
          <w:szCs w:val="21"/>
          <w:lang w:val="en-US" w:eastAsia="zh-CN"/>
        </w:rPr>
        <w:t>（时空观念+考点速查+考点梳理+易错点拨+重难考点辨析）</w:t>
      </w:r>
    </w:p>
    <w:p>
      <w:pPr>
        <w:spacing w:line="240" w:lineRule="auto"/>
        <w:jc w:val="both"/>
        <w:rPr>
          <w:rFonts w:hint="eastAsia" w:ascii="Times New Roman" w:hAnsi="Times New Roman" w:eastAsia="黑体" w:cs="Times New Roman"/>
          <w:b/>
          <w:bCs/>
          <w:sz w:val="21"/>
          <w:szCs w:val="21"/>
          <w:lang w:eastAsia="zh-CN"/>
        </w:rPr>
      </w:pPr>
      <w:r>
        <w:rPr>
          <w:rFonts w:hint="eastAsia" w:ascii="Times New Roman" w:hAnsi="Times New Roman" w:eastAsia="黑体" w:cs="Times New Roman"/>
          <w:b/>
          <w:bCs/>
          <w:sz w:val="21"/>
          <w:szCs w:val="21"/>
          <w:lang w:eastAsia="zh-CN"/>
        </w:rPr>
        <w:t>一、时空观念</w:t>
      </w:r>
    </w:p>
    <w:p>
      <w:pPr>
        <w:spacing w:line="240" w:lineRule="auto"/>
        <w:jc w:val="center"/>
        <w:rPr>
          <w:sz w:val="21"/>
          <w:szCs w:val="21"/>
        </w:rPr>
      </w:pPr>
      <w:r>
        <w:rPr>
          <w:rFonts w:hint="eastAsia" w:ascii="宋体" w:hAnsi="宋体" w:cs="宋体"/>
          <w:sz w:val="21"/>
          <w:szCs w:val="21"/>
        </w:rPr>
        <w:drawing>
          <wp:inline distT="0" distB="0" distL="114300" distR="114300">
            <wp:extent cx="5247640" cy="2703830"/>
            <wp:effectExtent l="0" t="0" r="10160" b="127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5247640" cy="2703830"/>
                    </a:xfrm>
                    <a:prstGeom prst="rect">
                      <a:avLst/>
                    </a:prstGeom>
                    <a:noFill/>
                    <a:ln>
                      <a:noFill/>
                    </a:ln>
                  </pic:spPr>
                </pic:pic>
              </a:graphicData>
            </a:graphic>
          </wp:inline>
        </w:drawing>
      </w:r>
    </w:p>
    <w:p>
      <w:pPr>
        <w:spacing w:line="240" w:lineRule="auto"/>
        <w:jc w:val="both"/>
        <w:rPr>
          <w:rFonts w:ascii="Times New Roman" w:hAnsi="Times New Roman" w:cs="Times New Roman"/>
          <w:b/>
          <w:color w:val="0000FF"/>
          <w:sz w:val="21"/>
          <w:szCs w:val="21"/>
        </w:rPr>
      </w:pPr>
      <w:r>
        <w:rPr>
          <w:rFonts w:hint="eastAsia"/>
          <w:b/>
          <w:bCs/>
          <w:sz w:val="21"/>
          <w:szCs w:val="21"/>
          <w:lang w:eastAsia="zh-CN"/>
        </w:rPr>
        <w:t>二、考点速查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2530" w:firstLineChars="1200"/>
              <w:textAlignment w:val="auto"/>
              <w:rPr>
                <w:rFonts w:hint="default"/>
                <w:b/>
                <w:bCs/>
                <w:sz w:val="21"/>
                <w:szCs w:val="21"/>
                <w:vertAlign w:val="baseline"/>
                <w:lang w:val="en-US" w:eastAsia="zh-CN"/>
              </w:rPr>
            </w:pPr>
            <w:r>
              <w:rPr>
                <w:rFonts w:hint="eastAsia"/>
                <w:b/>
                <w:bCs/>
                <w:color w:val="FF0000"/>
                <w:sz w:val="21"/>
                <w:szCs w:val="21"/>
                <w:lang w:val="en-US" w:eastAsia="zh-CN"/>
              </w:rPr>
              <w:t>中国古代史·魏晋·隋唐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bCs/>
                <w:sz w:val="21"/>
                <w:szCs w:val="21"/>
                <w:lang w:eastAsia="zh-CN"/>
              </w:rPr>
              <w:t>教材目录</w:t>
            </w:r>
          </w:p>
        </w:tc>
        <w:tc>
          <w:tcPr>
            <w:tcW w:w="8751" w:type="dxa"/>
          </w:tcPr>
          <w:p>
            <w:pPr>
              <w:keepNext w:val="0"/>
              <w:keepLines w:val="0"/>
              <w:pageBreakBefore w:val="0"/>
              <w:widowControl w:val="0"/>
              <w:kinsoku/>
              <w:wordWrap/>
              <w:overflowPunct/>
              <w:topLinePunct w:val="0"/>
              <w:autoSpaceDE/>
              <w:autoSpaceDN/>
              <w:bidi w:val="0"/>
              <w:adjustRightInd/>
              <w:snapToGrid/>
              <w:spacing w:line="280" w:lineRule="exact"/>
              <w:ind w:firstLine="2741" w:firstLineChars="1300"/>
              <w:textAlignment w:val="auto"/>
              <w:rPr>
                <w:rFonts w:hint="default"/>
                <w:b/>
                <w:bCs/>
                <w:sz w:val="21"/>
                <w:szCs w:val="21"/>
                <w:vertAlign w:val="baseline"/>
                <w:lang w:val="en-US" w:eastAsia="zh-CN"/>
              </w:rPr>
            </w:pPr>
            <w:r>
              <w:rPr>
                <w:rFonts w:hint="eastAsia"/>
                <w:b/>
                <w:bCs/>
                <w:sz w:val="21"/>
                <w:szCs w:val="21"/>
                <w:vertAlign w:val="baseline"/>
                <w:lang w:val="en-US" w:eastAsia="zh-CN"/>
              </w:rPr>
              <w:t>考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bCs/>
                <w:sz w:val="21"/>
                <w:szCs w:val="21"/>
                <w:lang w:eastAsia="zh-CN"/>
              </w:rPr>
              <w:t>史纲（上）</w:t>
            </w:r>
          </w:p>
        </w:tc>
        <w:tc>
          <w:tcPr>
            <w:tcW w:w="875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第5课；第6课；第7课；第8课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1</w:t>
            </w:r>
          </w:p>
        </w:tc>
        <w:tc>
          <w:tcPr>
            <w:tcW w:w="875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隋唐政治制度</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4</w:t>
            </w:r>
            <w:r>
              <w:rPr>
                <w:rFonts w:hint="eastAsia"/>
                <w:b w:val="0"/>
                <w:bCs w:val="0"/>
                <w:sz w:val="21"/>
                <w:szCs w:val="21"/>
                <w:lang w:val="en-US" w:eastAsia="zh-CN"/>
              </w:rPr>
              <w:t>课</w:t>
            </w:r>
            <w:r>
              <w:rPr>
                <w:rFonts w:hint="eastAsia"/>
                <w:b w:val="0"/>
                <w:bCs w:val="0"/>
                <w:sz w:val="21"/>
                <w:szCs w:val="21"/>
                <w:lang w:eastAsia="zh-CN"/>
              </w:rPr>
              <w:t>（北魏孝文帝改革）、</w:t>
            </w:r>
            <w:r>
              <w:rPr>
                <w:rFonts w:hint="eastAsia"/>
                <w:b w:val="0"/>
                <w:bCs w:val="0"/>
                <w:sz w:val="21"/>
                <w:szCs w:val="21"/>
                <w:lang w:val="en-US" w:eastAsia="zh-CN"/>
              </w:rPr>
              <w:t>第</w:t>
            </w:r>
            <w:r>
              <w:rPr>
                <w:rFonts w:hint="eastAsia"/>
                <w:b w:val="0"/>
                <w:bCs w:val="0"/>
                <w:sz w:val="21"/>
                <w:szCs w:val="21"/>
                <w:lang w:eastAsia="zh-CN"/>
              </w:rPr>
              <w:t>5</w:t>
            </w:r>
            <w:r>
              <w:rPr>
                <w:rFonts w:hint="eastAsia"/>
                <w:b w:val="0"/>
                <w:bCs w:val="0"/>
                <w:sz w:val="21"/>
                <w:szCs w:val="21"/>
                <w:lang w:val="en-US" w:eastAsia="zh-CN"/>
              </w:rPr>
              <w:t>课</w:t>
            </w:r>
            <w:r>
              <w:rPr>
                <w:rFonts w:hint="eastAsia"/>
                <w:b w:val="0"/>
                <w:bCs w:val="0"/>
                <w:sz w:val="21"/>
                <w:szCs w:val="21"/>
                <w:lang w:eastAsia="zh-CN"/>
              </w:rPr>
              <w:t>（九品中正制、科举制）、</w:t>
            </w:r>
            <w:r>
              <w:rPr>
                <w:rFonts w:hint="eastAsia"/>
                <w:b w:val="0"/>
                <w:bCs w:val="0"/>
                <w:sz w:val="21"/>
                <w:szCs w:val="21"/>
                <w:lang w:val="en-US" w:eastAsia="zh-CN"/>
              </w:rPr>
              <w:t>第</w:t>
            </w:r>
            <w:r>
              <w:rPr>
                <w:rFonts w:hint="eastAsia"/>
                <w:b w:val="0"/>
                <w:bCs w:val="0"/>
                <w:sz w:val="21"/>
                <w:szCs w:val="21"/>
                <w:lang w:eastAsia="zh-CN"/>
              </w:rPr>
              <w:t>8</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魏晋律令、法治与礼治</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隋唐民族关系</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16</w:t>
            </w:r>
            <w:r>
              <w:rPr>
                <w:rFonts w:hint="eastAsia"/>
                <w:b w:val="0"/>
                <w:bCs w:val="0"/>
                <w:sz w:val="21"/>
                <w:szCs w:val="21"/>
                <w:lang w:val="en-US" w:eastAsia="zh-CN"/>
              </w:rPr>
              <w:t>课</w:t>
            </w:r>
            <w:r>
              <w:rPr>
                <w:rFonts w:hint="eastAsia"/>
                <w:b w:val="0"/>
                <w:bCs w:val="0"/>
                <w:sz w:val="21"/>
                <w:szCs w:val="21"/>
                <w:lang w:eastAsia="zh-CN"/>
              </w:rPr>
              <w:t>（租庸调、两税法）、</w:t>
            </w:r>
            <w:r>
              <w:rPr>
                <w:rFonts w:hint="eastAsia"/>
                <w:b w:val="0"/>
                <w:bCs w:val="0"/>
                <w:sz w:val="21"/>
                <w:szCs w:val="21"/>
                <w:lang w:val="en-US" w:eastAsia="zh-CN"/>
              </w:rPr>
              <w:t>第</w:t>
            </w:r>
            <w:r>
              <w:rPr>
                <w:rFonts w:hint="eastAsia"/>
                <w:b w:val="0"/>
                <w:bCs w:val="0"/>
                <w:sz w:val="21"/>
                <w:szCs w:val="21"/>
                <w:lang w:eastAsia="zh-CN"/>
              </w:rPr>
              <w:t>17课（</w:t>
            </w:r>
            <w:r>
              <w:rPr>
                <w:rFonts w:hint="eastAsia"/>
                <w:b w:val="0"/>
                <w:bCs w:val="0"/>
                <w:sz w:val="21"/>
                <w:szCs w:val="21"/>
                <w:lang w:val="en-US" w:eastAsia="zh-CN"/>
              </w:rPr>
              <w:t>户籍与基层治理</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2</w:t>
            </w:r>
          </w:p>
        </w:tc>
        <w:tc>
          <w:tcPr>
            <w:tcW w:w="875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第4</w:t>
            </w:r>
            <w:r>
              <w:rPr>
                <w:rFonts w:hint="eastAsia"/>
                <w:b w:val="0"/>
                <w:bCs w:val="0"/>
                <w:sz w:val="21"/>
                <w:szCs w:val="21"/>
                <w:lang w:val="en-US" w:eastAsia="zh-CN"/>
              </w:rPr>
              <w:t>课</w:t>
            </w:r>
            <w:r>
              <w:rPr>
                <w:rFonts w:hint="eastAsia"/>
                <w:b w:val="0"/>
                <w:bCs w:val="0"/>
                <w:sz w:val="21"/>
                <w:szCs w:val="21"/>
                <w:lang w:eastAsia="zh-CN"/>
              </w:rPr>
              <w:t>（翻车、筒车、曲辕犁）、</w:t>
            </w:r>
            <w:r>
              <w:rPr>
                <w:rFonts w:hint="eastAsia"/>
                <w:b w:val="0"/>
                <w:bCs w:val="0"/>
                <w:sz w:val="21"/>
                <w:szCs w:val="21"/>
                <w:lang w:val="en-US" w:eastAsia="zh-CN"/>
              </w:rPr>
              <w:t>第</w:t>
            </w:r>
            <w:r>
              <w:rPr>
                <w:rFonts w:hint="eastAsia"/>
                <w:b w:val="0"/>
                <w:bCs w:val="0"/>
                <w:sz w:val="21"/>
                <w:szCs w:val="21"/>
                <w:lang w:eastAsia="zh-CN"/>
              </w:rPr>
              <w:t>7</w:t>
            </w:r>
            <w:r>
              <w:rPr>
                <w:rFonts w:hint="eastAsia"/>
                <w:b w:val="0"/>
                <w:bCs w:val="0"/>
                <w:sz w:val="21"/>
                <w:szCs w:val="21"/>
                <w:lang w:val="en-US" w:eastAsia="zh-CN"/>
              </w:rPr>
              <w:t>课</w:t>
            </w:r>
            <w:r>
              <w:rPr>
                <w:rFonts w:hint="eastAsia"/>
                <w:b w:val="0"/>
                <w:bCs w:val="0"/>
                <w:sz w:val="21"/>
                <w:szCs w:val="21"/>
                <w:lang w:eastAsia="zh-CN"/>
              </w:rPr>
              <w:t>（柜坊、飞钱、信贷、契约）、</w:t>
            </w:r>
            <w:r>
              <w:rPr>
                <w:rFonts w:hint="eastAsia"/>
                <w:b w:val="0"/>
                <w:bCs w:val="0"/>
                <w:sz w:val="21"/>
                <w:szCs w:val="21"/>
                <w:lang w:val="en-US" w:eastAsia="zh-CN"/>
              </w:rPr>
              <w:t>第</w:t>
            </w:r>
            <w:r>
              <w:rPr>
                <w:rFonts w:hint="eastAsia"/>
                <w:b w:val="0"/>
                <w:bCs w:val="0"/>
                <w:sz w:val="21"/>
                <w:szCs w:val="21"/>
                <w:lang w:eastAsia="zh-CN"/>
              </w:rPr>
              <w:t>10</w:t>
            </w:r>
            <w:r>
              <w:rPr>
                <w:rFonts w:hint="eastAsia"/>
                <w:b w:val="0"/>
                <w:bCs w:val="0"/>
                <w:sz w:val="21"/>
                <w:szCs w:val="21"/>
                <w:lang w:val="en-US" w:eastAsia="zh-CN"/>
              </w:rPr>
              <w:t>课（集镇、城市、民居）</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12（</w:t>
            </w:r>
            <w:r>
              <w:rPr>
                <w:rFonts w:hint="eastAsia"/>
                <w:b w:val="0"/>
                <w:bCs w:val="0"/>
                <w:sz w:val="21"/>
                <w:szCs w:val="21"/>
                <w:lang w:val="en-US" w:eastAsia="zh-CN"/>
              </w:rPr>
              <w:t>水路交通、大运河</w:t>
            </w:r>
            <w:r>
              <w:rPr>
                <w:rFonts w:hint="eastAsia"/>
                <w:b w:val="0"/>
                <w:bCs w:val="0"/>
                <w:sz w:val="21"/>
                <w:szCs w:val="21"/>
                <w:lang w:eastAsia="zh-CN"/>
              </w:rPr>
              <w:t>）、14课（</w:t>
            </w:r>
            <w:r>
              <w:rPr>
                <w:rFonts w:hint="eastAsia"/>
                <w:b w:val="0"/>
                <w:bCs w:val="0"/>
                <w:sz w:val="21"/>
                <w:szCs w:val="21"/>
                <w:lang w:val="en-US" w:eastAsia="zh-CN"/>
              </w:rPr>
              <w:t>疫病与医学</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1"/>
                <w:szCs w:val="21"/>
                <w:vertAlign w:val="baseline"/>
                <w:lang w:val="en-US" w:eastAsia="zh-CN"/>
              </w:rPr>
            </w:pPr>
            <w:r>
              <w:rPr>
                <w:rFonts w:hint="eastAsia"/>
                <w:b/>
                <w:bCs/>
                <w:sz w:val="21"/>
                <w:szCs w:val="21"/>
                <w:lang w:eastAsia="zh-CN"/>
              </w:rPr>
              <w:t>选必</w:t>
            </w:r>
            <w:r>
              <w:rPr>
                <w:rFonts w:hint="eastAsia"/>
                <w:b/>
                <w:bCs/>
                <w:sz w:val="21"/>
                <w:szCs w:val="21"/>
                <w:lang w:val="en-US" w:eastAsia="zh-CN"/>
              </w:rPr>
              <w:t>3</w:t>
            </w:r>
          </w:p>
        </w:tc>
        <w:tc>
          <w:tcPr>
            <w:tcW w:w="875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1"/>
                <w:szCs w:val="21"/>
                <w:vertAlign w:val="baseline"/>
                <w:lang w:eastAsia="zh-CN"/>
              </w:rPr>
            </w:pPr>
            <w:r>
              <w:rPr>
                <w:rFonts w:hint="eastAsia"/>
                <w:b w:val="0"/>
                <w:bCs w:val="0"/>
                <w:sz w:val="21"/>
                <w:szCs w:val="21"/>
                <w:lang w:eastAsia="zh-CN"/>
              </w:rPr>
              <w:t>第1</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传统文化</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2</w:t>
            </w:r>
            <w:r>
              <w:rPr>
                <w:rFonts w:hint="eastAsia"/>
                <w:b w:val="0"/>
                <w:bCs w:val="0"/>
                <w:sz w:val="21"/>
                <w:szCs w:val="21"/>
                <w:lang w:val="en-US" w:eastAsia="zh-CN"/>
              </w:rPr>
              <w:t>课</w:t>
            </w:r>
            <w:r>
              <w:rPr>
                <w:rFonts w:hint="eastAsia"/>
                <w:b w:val="0"/>
                <w:bCs w:val="0"/>
                <w:sz w:val="21"/>
                <w:szCs w:val="21"/>
                <w:lang w:eastAsia="zh-CN"/>
              </w:rPr>
              <w:t>（佛教的传播、中华文化圈）、</w:t>
            </w:r>
            <w:r>
              <w:rPr>
                <w:rFonts w:hint="eastAsia"/>
                <w:b w:val="0"/>
                <w:bCs w:val="0"/>
                <w:sz w:val="21"/>
                <w:szCs w:val="21"/>
                <w:lang w:val="en-US" w:eastAsia="zh-CN"/>
              </w:rPr>
              <w:t>第</w:t>
            </w:r>
            <w:r>
              <w:rPr>
                <w:rFonts w:hint="eastAsia"/>
                <w:b w:val="0"/>
                <w:bCs w:val="0"/>
                <w:sz w:val="21"/>
                <w:szCs w:val="21"/>
                <w:lang w:eastAsia="zh-CN"/>
              </w:rPr>
              <w:t>6</w:t>
            </w:r>
            <w:r>
              <w:rPr>
                <w:rFonts w:hint="eastAsia"/>
                <w:b w:val="0"/>
                <w:bCs w:val="0"/>
                <w:sz w:val="21"/>
                <w:szCs w:val="21"/>
                <w:lang w:val="en-US" w:eastAsia="zh-CN"/>
              </w:rPr>
              <w:t>课</w:t>
            </w:r>
            <w:r>
              <w:rPr>
                <w:rFonts w:hint="eastAsia"/>
                <w:b w:val="0"/>
                <w:bCs w:val="0"/>
                <w:sz w:val="21"/>
                <w:szCs w:val="21"/>
                <w:lang w:eastAsia="zh-CN"/>
              </w:rPr>
              <w:t>（</w:t>
            </w:r>
            <w:r>
              <w:rPr>
                <w:rFonts w:hint="eastAsia"/>
                <w:b w:val="0"/>
                <w:bCs w:val="0"/>
                <w:sz w:val="21"/>
                <w:szCs w:val="21"/>
                <w:lang w:val="en-US" w:eastAsia="zh-CN"/>
              </w:rPr>
              <w:t>亚欧民族大迁徙</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9</w:t>
            </w:r>
            <w:r>
              <w:rPr>
                <w:rFonts w:hint="eastAsia"/>
                <w:b w:val="0"/>
                <w:bCs w:val="0"/>
                <w:sz w:val="21"/>
                <w:szCs w:val="21"/>
                <w:lang w:val="en-US" w:eastAsia="zh-CN"/>
              </w:rPr>
              <w:t>课（丝绸之路）</w:t>
            </w:r>
            <w:r>
              <w:rPr>
                <w:rFonts w:hint="eastAsia"/>
                <w:b w:val="0"/>
                <w:bCs w:val="0"/>
                <w:sz w:val="21"/>
                <w:szCs w:val="21"/>
                <w:lang w:eastAsia="zh-CN"/>
              </w:rPr>
              <w:t>、</w:t>
            </w:r>
            <w:r>
              <w:rPr>
                <w:rFonts w:hint="eastAsia"/>
                <w:b w:val="0"/>
                <w:bCs w:val="0"/>
                <w:sz w:val="21"/>
                <w:szCs w:val="21"/>
                <w:lang w:val="en-US" w:eastAsia="zh-CN"/>
              </w:rPr>
              <w:t>第</w:t>
            </w:r>
            <w:r>
              <w:rPr>
                <w:rFonts w:hint="eastAsia"/>
                <w:b w:val="0"/>
                <w:bCs w:val="0"/>
                <w:sz w:val="21"/>
                <w:szCs w:val="21"/>
                <w:lang w:eastAsia="zh-CN"/>
              </w:rPr>
              <w:t>14课（</w:t>
            </w:r>
            <w:r>
              <w:rPr>
                <w:rFonts w:hint="eastAsia"/>
                <w:b w:val="0"/>
                <w:bCs w:val="0"/>
                <w:sz w:val="21"/>
                <w:szCs w:val="21"/>
                <w:lang w:val="en-US" w:eastAsia="zh-CN"/>
              </w:rPr>
              <w:t xml:space="preserve"> 唐朝私学发展</w:t>
            </w:r>
            <w:r>
              <w:rPr>
                <w:rFonts w:hint="eastAsia"/>
                <w:b w:val="0"/>
                <w:bCs w:val="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b/>
          <w:bCs/>
          <w:sz w:val="21"/>
          <w:szCs w:val="21"/>
          <w:lang w:eastAsia="zh-CN"/>
        </w:rPr>
      </w:pPr>
      <w:r>
        <w:rPr>
          <w:rFonts w:hint="eastAsia"/>
          <w:b/>
          <w:bCs/>
          <w:sz w:val="21"/>
          <w:szCs w:val="21"/>
          <w:lang w:eastAsia="zh-CN"/>
        </w:rPr>
        <w:t>三、考点梳理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r>
        <w:rPr>
          <w:rFonts w:hint="eastAsia"/>
          <w:b/>
          <w:bCs/>
          <w:sz w:val="21"/>
          <w:szCs w:val="21"/>
          <w:lang w:eastAsia="zh-CN"/>
        </w:rPr>
        <w:t xml:space="preserve">知识点1 </w:t>
      </w:r>
      <w:r>
        <w:rPr>
          <w:rFonts w:hint="eastAsia"/>
          <w:b/>
          <w:bCs/>
          <w:sz w:val="21"/>
          <w:szCs w:val="21"/>
          <w:lang w:val="en-US" w:eastAsia="zh-CN"/>
        </w:rPr>
        <w:t xml:space="preserve"> </w:t>
      </w:r>
      <w:r>
        <w:rPr>
          <w:rFonts w:hint="eastAsia"/>
          <w:b/>
          <w:bCs/>
          <w:sz w:val="21"/>
          <w:szCs w:val="21"/>
          <w:lang w:eastAsia="zh-CN"/>
        </w:rPr>
        <w:t>魏晋南北朝时期——政权变迁（220—589）</w:t>
      </w:r>
    </w:p>
    <w:p>
      <w:pPr>
        <w:tabs>
          <w:tab w:val="left" w:pos="4320"/>
        </w:tabs>
        <w:snapToGrid w:val="0"/>
        <w:spacing w:line="240" w:lineRule="auto"/>
        <w:contextualSpacing/>
        <w:jc w:val="center"/>
        <w:rPr>
          <w:rFonts w:hint="eastAsia" w:ascii="宋体" w:hAnsi="宋体" w:cs="宋体"/>
          <w:b/>
          <w:bCs/>
          <w:sz w:val="21"/>
          <w:szCs w:val="21"/>
        </w:rPr>
      </w:pPr>
      <w:r>
        <w:rPr>
          <w:rFonts w:hint="eastAsia" w:ascii="宋体" w:hAnsi="宋体" w:cs="宋体"/>
          <w:b/>
          <w:bCs/>
          <w:sz w:val="21"/>
          <w:szCs w:val="21"/>
        </w:rPr>
        <w:drawing>
          <wp:inline distT="0" distB="0" distL="114300" distR="114300">
            <wp:extent cx="2599055" cy="1146810"/>
            <wp:effectExtent l="0" t="0" r="10795" b="15240"/>
            <wp:docPr id="18"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
                    <pic:cNvPicPr>
                      <a:picLocks noChangeAspect="1"/>
                    </pic:cNvPicPr>
                  </pic:nvPicPr>
                  <pic:blipFill>
                    <a:blip r:embed="rId7"/>
                    <a:stretch>
                      <a:fillRect/>
                    </a:stretch>
                  </pic:blipFill>
                  <pic:spPr>
                    <a:xfrm>
                      <a:off x="0" y="0"/>
                      <a:ext cx="2599055" cy="1146810"/>
                    </a:xfrm>
                    <a:prstGeom prst="rect">
                      <a:avLst/>
                    </a:prstGeom>
                    <a:noFill/>
                    <a:ln>
                      <a:noFill/>
                    </a:ln>
                  </pic:spPr>
                </pic:pic>
              </a:graphicData>
            </a:graphic>
          </wp:inline>
        </w:drawing>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46"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三国</w:t>
            </w: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0—</w:t>
            </w:r>
            <w:r>
              <w:rPr>
                <w:rFonts w:hint="eastAsia" w:ascii="宋体" w:hAnsi="宋体" w:eastAsia="宋体" w:cs="宋体"/>
                <w:b/>
                <w:bCs/>
                <w:sz w:val="21"/>
                <w:szCs w:val="21"/>
                <w:lang w:val="en-US" w:eastAsia="zh-CN"/>
              </w:rPr>
              <w:t>280</w:t>
            </w:r>
            <w:r>
              <w:rPr>
                <w:rFonts w:hint="eastAsia" w:ascii="宋体" w:hAnsi="宋体" w:eastAsia="宋体" w:cs="宋体"/>
                <w:b/>
                <w:bCs/>
                <w:sz w:val="21"/>
                <w:szCs w:val="21"/>
                <w:lang w:eastAsia="zh-CN"/>
              </w:rPr>
              <w:t>）</w:t>
            </w:r>
          </w:p>
        </w:tc>
        <w:tc>
          <w:tcPr>
            <w:tcW w:w="765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魏国实力较强，吴蜀加强对南方少数民族地区治理，最终统一于西晋。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46"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西晋</w:t>
            </w:r>
            <w:r>
              <w:rPr>
                <w:rFonts w:hint="eastAsia" w:ascii="宋体" w:hAnsi="宋体" w:eastAsia="宋体" w:cs="宋体"/>
                <w:b/>
                <w:bCs/>
                <w:sz w:val="21"/>
                <w:szCs w:val="21"/>
                <w:lang w:eastAsia="zh-CN"/>
              </w:rPr>
              <w:t>（280—316）</w:t>
            </w:r>
          </w:p>
        </w:tc>
        <w:tc>
          <w:tcPr>
            <w:tcW w:w="765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少数民族内迁（匈奴、鲜卑、羯、氐、羌），</w:t>
            </w:r>
            <w:r>
              <w:rPr>
                <w:rFonts w:hint="eastAsia" w:ascii="宋体" w:hAnsi="宋体" w:eastAsia="宋体" w:cs="宋体"/>
                <w:b w:val="0"/>
                <w:bCs w:val="0"/>
                <w:color w:val="FF0000"/>
                <w:kern w:val="2"/>
                <w:sz w:val="21"/>
                <w:szCs w:val="21"/>
                <w:u w:val="none" w:color="auto"/>
                <w:vertAlign w:val="baseline"/>
                <w:lang w:val="en-US" w:eastAsia="zh-CN" w:bidi="ar-SA"/>
              </w:rPr>
              <w:t>八王之乱</w:t>
            </w:r>
            <w:r>
              <w:rPr>
                <w:rFonts w:hint="eastAsia" w:ascii="宋体" w:hAnsi="宋体" w:eastAsia="宋体" w:cs="宋体"/>
                <w:b w:val="0"/>
                <w:bCs w:val="0"/>
                <w:sz w:val="21"/>
                <w:szCs w:val="21"/>
              </w:rPr>
              <w:t>，被匈奴所灭。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46"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东晋</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317</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420</w:t>
            </w:r>
            <w:r>
              <w:rPr>
                <w:rFonts w:hint="eastAsia" w:ascii="宋体" w:hAnsi="宋体" w:eastAsia="宋体" w:cs="宋体"/>
                <w:b/>
                <w:bCs/>
                <w:sz w:val="21"/>
                <w:szCs w:val="21"/>
                <w:lang w:eastAsia="zh-CN"/>
              </w:rPr>
              <w:t>）</w:t>
            </w:r>
          </w:p>
        </w:tc>
        <w:tc>
          <w:tcPr>
            <w:tcW w:w="765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西晋灭亡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永嘉之乱后，晋朝统治集团南迁，史称“衣冠南渡”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317年西晋宗室司马睿在建康重建晋朝。</w:t>
            </w:r>
            <w:r>
              <w:rPr>
                <w:rFonts w:hint="eastAsia" w:ascii="宋体" w:hAnsi="宋体" w:eastAsia="宋体" w:cs="宋体"/>
                <w:b w:val="0"/>
                <w:bCs w:val="0"/>
                <w:color w:val="FF0000"/>
                <w:kern w:val="2"/>
                <w:sz w:val="21"/>
                <w:szCs w:val="21"/>
                <w:u w:val="none" w:color="auto"/>
                <w:vertAlign w:val="baseline"/>
                <w:lang w:val="en-US" w:eastAsia="zh-CN" w:bidi="ar-SA"/>
              </w:rPr>
              <w:t>东晋政治特点：门阀士族政治</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46"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南朝</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420</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589</w:t>
            </w:r>
            <w:r>
              <w:rPr>
                <w:rFonts w:hint="eastAsia" w:ascii="宋体" w:hAnsi="宋体" w:eastAsia="宋体" w:cs="宋体"/>
                <w:b/>
                <w:bCs/>
                <w:sz w:val="21"/>
                <w:szCs w:val="21"/>
                <w:lang w:eastAsia="zh-CN"/>
              </w:rPr>
              <w:t>）</w:t>
            </w:r>
          </w:p>
        </w:tc>
        <w:tc>
          <w:tcPr>
            <w:tcW w:w="765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低级士族和庶族地主开始崛起，宋齐梁陈相继，定都建康，疆域不断缩小。 陈朝，只能保有长江以南，在南北对峙中明显处于劣势，覆亡大局已定。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46"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北朝</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420</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589</w:t>
            </w:r>
            <w:r>
              <w:rPr>
                <w:rFonts w:hint="eastAsia" w:ascii="宋体" w:hAnsi="宋体" w:eastAsia="宋体" w:cs="宋体"/>
                <w:b/>
                <w:bCs/>
                <w:sz w:val="21"/>
                <w:szCs w:val="21"/>
                <w:lang w:eastAsia="zh-CN"/>
              </w:rPr>
              <w:t>）</w:t>
            </w:r>
          </w:p>
        </w:tc>
        <w:tc>
          <w:tcPr>
            <w:tcW w:w="765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前秦苻坚短暂统一，</w:t>
            </w:r>
            <w:r>
              <w:rPr>
                <w:rFonts w:hint="eastAsia" w:ascii="宋体" w:hAnsi="宋体" w:eastAsia="宋体" w:cs="宋体"/>
                <w:b w:val="0"/>
                <w:bCs w:val="0"/>
                <w:color w:val="FF0000"/>
                <w:kern w:val="2"/>
                <w:sz w:val="21"/>
                <w:szCs w:val="21"/>
                <w:u w:val="none" w:color="auto"/>
                <w:vertAlign w:val="baseline"/>
                <w:lang w:val="en-US" w:eastAsia="zh-CN" w:bidi="ar-SA"/>
              </w:rPr>
              <w:t>淝水之战</w:t>
            </w:r>
            <w:r>
              <w:rPr>
                <w:rFonts w:hint="eastAsia" w:ascii="宋体" w:hAnsi="宋体" w:eastAsia="宋体" w:cs="宋体"/>
                <w:b w:val="0"/>
                <w:bCs w:val="0"/>
                <w:sz w:val="21"/>
                <w:szCs w:val="21"/>
              </w:rPr>
              <w:t>失败；鲜卑建立北魏，再次统一。</w:t>
            </w:r>
            <w:r>
              <w:rPr>
                <w:rFonts w:hint="eastAsia" w:ascii="宋体" w:hAnsi="宋体" w:eastAsia="宋体" w:cs="宋体"/>
                <w:b w:val="0"/>
                <w:bCs w:val="0"/>
                <w:color w:val="FF0000"/>
                <w:kern w:val="2"/>
                <w:sz w:val="21"/>
                <w:szCs w:val="21"/>
                <w:u w:val="none" w:color="auto"/>
                <w:vertAlign w:val="baseline"/>
                <w:lang w:val="en-US" w:eastAsia="zh-CN" w:bidi="ar-SA"/>
              </w:rPr>
              <w:t>北魏孝文帝改革，促进民族融合</w:t>
            </w:r>
            <w:r>
              <w:rPr>
                <w:rFonts w:hint="eastAsia" w:ascii="宋体" w:hAnsi="宋体" w:eastAsia="宋体" w:cs="宋体"/>
                <w:b w:val="0"/>
                <w:bCs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bCs/>
          <w:sz w:val="21"/>
          <w:szCs w:val="21"/>
          <w:lang w:val="en-US" w:eastAsia="zh-CN"/>
        </w:rPr>
      </w:pPr>
      <w:r>
        <w:rPr>
          <w:rFonts w:hint="eastAsia"/>
          <w:b/>
          <w:bCs/>
          <w:sz w:val="21"/>
          <w:szCs w:val="21"/>
          <w:lang w:eastAsia="zh-CN"/>
        </w:rPr>
        <w:t>知识点2</w:t>
      </w:r>
      <w:r>
        <w:rPr>
          <w:rFonts w:hint="eastAsia"/>
          <w:b/>
          <w:bCs/>
          <w:sz w:val="21"/>
          <w:szCs w:val="21"/>
          <w:lang w:val="en-US" w:eastAsia="zh-CN"/>
        </w:rPr>
        <w:t xml:space="preserve">  </w:t>
      </w:r>
      <w:r>
        <w:rPr>
          <w:rFonts w:hint="eastAsia"/>
          <w:b/>
          <w:bCs/>
          <w:sz w:val="21"/>
          <w:szCs w:val="21"/>
          <w:lang w:eastAsia="zh-CN"/>
        </w:rPr>
        <w:t>魏晋南北朝时期——</w:t>
      </w:r>
      <w:r>
        <w:rPr>
          <w:rFonts w:hint="eastAsia"/>
          <w:b/>
          <w:bCs/>
          <w:sz w:val="21"/>
          <w:szCs w:val="21"/>
          <w:lang w:val="en-US" w:eastAsia="zh-CN"/>
        </w:rPr>
        <w:t>制度建设</w:t>
      </w:r>
    </w:p>
    <w:tbl>
      <w:tblPr>
        <w:tblStyle w:val="12"/>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三省制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color w:val="FF0000"/>
                <w:kern w:val="2"/>
                <w:sz w:val="21"/>
                <w:szCs w:val="21"/>
                <w:u w:val="none" w:color="auto"/>
                <w:vertAlign w:val="baseline"/>
                <w:lang w:val="en-US" w:eastAsia="zh-CN" w:bidi="ar-SA"/>
              </w:rPr>
              <w:t>（中央机构）</w:t>
            </w:r>
          </w:p>
        </w:tc>
        <w:tc>
          <w:tcPr>
            <w:tcW w:w="7884"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Times New Roman" w:hAnsi="Times New Roman" w:cs="Times New Roman"/>
                <w:b w:val="0"/>
                <w:bCs w:val="0"/>
                <w:sz w:val="21"/>
                <w:szCs w:val="21"/>
                <w:lang w:val="en-US" w:eastAsia="zh-CN"/>
              </w:rPr>
              <w:t>魏晋南北朝，形成尚书省、中书省和门下省</w:t>
            </w:r>
            <w:r>
              <w:rPr>
                <w:rFonts w:hint="eastAsia" w:ascii="宋体" w:hAnsi="宋体" w:eastAsia="宋体" w:cs="宋体"/>
                <w:b w:val="0"/>
                <w:bCs w:val="0"/>
                <w:color w:val="FF0000"/>
                <w:kern w:val="2"/>
                <w:sz w:val="21"/>
                <w:szCs w:val="21"/>
                <w:u w:val="none" w:color="auto"/>
                <w:vertAlign w:val="baseline"/>
                <w:lang w:val="en-US" w:eastAsia="zh-CN" w:bidi="ar-SA"/>
              </w:rPr>
              <w:t>三省体制</w:t>
            </w:r>
            <w:r>
              <w:rPr>
                <w:rFonts w:hint="eastAsia" w:ascii="Times New Roman" w:hAnsi="Times New Roman" w:cs="Times New Roman"/>
                <w:b w:val="0"/>
                <w:bCs w:val="0"/>
                <w:sz w:val="21"/>
                <w:szCs w:val="21"/>
                <w:lang w:val="en-US" w:eastAsia="zh-CN"/>
              </w:rPr>
              <w:t>。 魏晋南北朝时期，</w:t>
            </w:r>
            <w:r>
              <w:rPr>
                <w:rFonts w:hint="eastAsia" w:ascii="宋体" w:hAnsi="宋体" w:eastAsia="宋体" w:cs="宋体"/>
                <w:b w:val="0"/>
                <w:bCs w:val="0"/>
                <w:color w:val="FF0000"/>
                <w:kern w:val="2"/>
                <w:sz w:val="21"/>
                <w:szCs w:val="21"/>
                <w:u w:val="none" w:color="auto"/>
                <w:vertAlign w:val="baseline"/>
                <w:lang w:val="en-US" w:eastAsia="zh-CN" w:bidi="ar-SA"/>
              </w:rPr>
              <w:t>尚书台改称尚书省</w:t>
            </w:r>
            <w:r>
              <w:rPr>
                <w:rFonts w:hint="eastAsia" w:ascii="Times New Roman" w:hAnsi="Times New Roman" w:cs="Times New Roman"/>
                <w:b w:val="0"/>
                <w:bCs w:val="0"/>
                <w:sz w:val="21"/>
                <w:szCs w:val="21"/>
                <w:lang w:val="en-US" w:eastAsia="zh-CN"/>
              </w:rPr>
              <w:t>，与中书省和门下省形成三省，它们共同执掌辅助决策和执行等权力。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81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九品中正制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color w:val="FF0000"/>
                <w:kern w:val="2"/>
                <w:sz w:val="21"/>
                <w:szCs w:val="21"/>
                <w:u w:val="none" w:color="auto"/>
                <w:vertAlign w:val="baseline"/>
                <w:lang w:val="en-US" w:eastAsia="zh-CN" w:bidi="ar-SA"/>
              </w:rPr>
              <w:t>（选官制度）</w:t>
            </w:r>
          </w:p>
        </w:tc>
        <w:tc>
          <w:tcPr>
            <w:tcW w:w="7884"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（1）背景：①社会：汉末动荡，乡里清议失去社会基础；②政治：地方大族操纵选拔权；③缺陷：察举制不适宜选拔需求；④人物：三国曹丕颁行九品中正制。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（2）标准：从初创时重视家世、道德和才能，发展到西晋主要看重</w:t>
            </w:r>
            <w:r>
              <w:rPr>
                <w:rFonts w:hint="eastAsia" w:ascii="宋体" w:hAnsi="宋体" w:eastAsia="宋体" w:cs="宋体"/>
                <w:b w:val="0"/>
                <w:bCs w:val="0"/>
                <w:color w:val="FF0000"/>
                <w:kern w:val="2"/>
                <w:sz w:val="21"/>
                <w:szCs w:val="21"/>
                <w:u w:val="none" w:color="auto"/>
                <w:vertAlign w:val="baseline"/>
                <w:lang w:val="en-US" w:eastAsia="zh-CN" w:bidi="ar-SA"/>
              </w:rPr>
              <w:t>家世</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（3）影响：①积极：选举权复归中央，一定时期内加强了中央集权。初期起到了选拔人才的作用；②消极：</w:t>
            </w:r>
            <w:r>
              <w:rPr>
                <w:rFonts w:hint="eastAsia" w:ascii="宋体" w:hAnsi="宋体" w:eastAsia="宋体" w:cs="宋体"/>
                <w:b w:val="0"/>
                <w:bCs w:val="0"/>
                <w:color w:val="FF0000"/>
                <w:kern w:val="2"/>
                <w:sz w:val="21"/>
                <w:szCs w:val="21"/>
                <w:u w:val="none" w:color="auto"/>
                <w:vertAlign w:val="baseline"/>
                <w:lang w:val="en-US" w:eastAsia="zh-CN" w:bidi="ar-SA"/>
              </w:rPr>
              <w:t>后期沦为士族门阀统治的工具</w:t>
            </w:r>
            <w:r>
              <w:rPr>
                <w:rFonts w:hint="eastAsia" w:ascii="Times New Roman" w:hAnsi="Times New Roman" w:cs="Times New Roman"/>
                <w:b w:val="0"/>
                <w:bCs w:val="0"/>
                <w:sz w:val="21"/>
                <w:szCs w:val="21"/>
                <w:lang w:val="en-US" w:eastAsia="zh-CN"/>
              </w:rPr>
              <w:t>。九品中正制度导致社会阶级固化。在此制度下，世家大族几乎垄断做官权利。造成“上品无寒门，下品无士族”的局面。</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楷体" w:hAnsi="楷体" w:eastAsia="楷体" w:cs="楷体"/>
                <w:sz w:val="21"/>
                <w:szCs w:val="21"/>
              </w:rPr>
            </w:pPr>
            <w:r>
              <w:rPr>
                <w:rStyle w:val="14"/>
                <w:rFonts w:hint="eastAsia" w:ascii="楷体" w:hAnsi="楷体" w:eastAsia="楷体" w:cs="楷体"/>
                <w:bCs/>
                <w:color w:val="FF0000"/>
                <w:spacing w:val="8"/>
                <w:sz w:val="21"/>
                <w:szCs w:val="21"/>
                <w:shd w:val="clear" w:color="auto" w:fill="FFFFFF"/>
                <w:lang w:val="en-US" w:eastAsia="zh-CN"/>
              </w:rPr>
              <w:t>【易错点拨01】九品中正制与士族政治的关系</w:t>
            </w:r>
          </w:p>
          <w:p>
            <w:pPr>
              <w:keepNext w:val="0"/>
              <w:keepLines w:val="0"/>
              <w:pageBreakBefore w:val="0"/>
              <w:widowControl w:val="0"/>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楷体" w:hAnsi="楷体" w:eastAsia="楷体" w:cs="楷体"/>
                <w:sz w:val="21"/>
                <w:szCs w:val="21"/>
              </w:rPr>
              <w:t>九品中正制的实行与发展，极大地推动了门阀士族的发展壮大；反过来，门阀士族的发展壮大，又将九品中正制的发展推向高潮，九品中正制在两晋时期发展到顶峰。随着南北朝时期门阀士族腐朽和衰落，九品中正制丧失发展动力，也逐渐走向衰落。九品中正制不仅成为维护和巩固门阀士族特权工具,而且本身就是构成门阀制度重要组成部分</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租调制与均田制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color w:val="FF0000"/>
                <w:kern w:val="2"/>
                <w:sz w:val="21"/>
                <w:szCs w:val="21"/>
                <w:u w:val="none" w:color="auto"/>
                <w:vertAlign w:val="baseline"/>
                <w:lang w:val="en-US" w:eastAsia="zh-CN" w:bidi="ar-SA"/>
              </w:rPr>
              <w:t>（赋税制度）</w:t>
            </w:r>
          </w:p>
        </w:tc>
        <w:tc>
          <w:tcPr>
            <w:tcW w:w="7884"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r>
              <w:rPr>
                <w:rFonts w:hint="eastAsia" w:ascii="宋体" w:hAnsi="宋体" w:eastAsia="宋体" w:cs="宋体"/>
                <w:b w:val="0"/>
                <w:bCs w:val="0"/>
                <w:color w:val="FF0000"/>
                <w:kern w:val="2"/>
                <w:sz w:val="21"/>
                <w:szCs w:val="21"/>
                <w:u w:val="none" w:color="auto"/>
                <w:vertAlign w:val="baseline"/>
                <w:lang w:val="en-US" w:eastAsia="zh-CN" w:bidi="ar-SA"/>
              </w:rPr>
              <w:t>租调制</w:t>
            </w:r>
            <w:r>
              <w:rPr>
                <w:rFonts w:hint="eastAsia" w:ascii="Times New Roman" w:hAnsi="Times New Roman" w:cs="Times New Roman"/>
                <w:b w:val="0"/>
                <w:bCs w:val="0"/>
                <w:sz w:val="21"/>
                <w:szCs w:val="21"/>
                <w:lang w:val="en-US" w:eastAsia="zh-CN"/>
              </w:rPr>
              <w:t>：魏晋时期开始实行，按户征收粮和绢帛。北魏孝文帝改革，颁布均田令，受田农民承担定额租调，一夫一妇每年纳粟为租，纳帛或布为调。成年男子负担一定的徭役。</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Times New Roman" w:hAnsi="Times New Roman" w:cs="Times New Roman"/>
                <w:b w:val="0"/>
                <w:bCs w:val="0"/>
                <w:sz w:val="21"/>
                <w:szCs w:val="21"/>
                <w:lang w:val="en-US" w:eastAsia="zh-CN"/>
              </w:rPr>
              <w:t>（2）</w:t>
            </w:r>
            <w:r>
              <w:rPr>
                <w:rFonts w:hint="eastAsia" w:ascii="宋体" w:hAnsi="宋体" w:eastAsia="宋体" w:cs="宋体"/>
                <w:b w:val="0"/>
                <w:bCs w:val="0"/>
                <w:color w:val="FF0000"/>
                <w:kern w:val="2"/>
                <w:sz w:val="21"/>
                <w:szCs w:val="21"/>
                <w:u w:val="none" w:color="auto"/>
                <w:vertAlign w:val="baseline"/>
                <w:lang w:val="en-US" w:eastAsia="zh-CN" w:bidi="ar-SA"/>
              </w:rPr>
              <w:t>均田制</w:t>
            </w:r>
            <w:r>
              <w:rPr>
                <w:rFonts w:hint="eastAsia" w:ascii="Times New Roman" w:hAnsi="Times New Roman" w:cs="Times New Roman"/>
                <w:b w:val="0"/>
                <w:bCs w:val="0"/>
                <w:sz w:val="21"/>
                <w:szCs w:val="21"/>
                <w:lang w:val="en-US" w:eastAsia="zh-CN"/>
              </w:rPr>
              <w:t>：北魏至唐朝前期实行的、政府将无主土地按人口数分给小农耕作的一种土地国有制形式，部分土地在耕作一定年限后归其所有，部分土地在其死后还给官府。</w:t>
            </w:r>
            <w:r>
              <w:rPr>
                <w:rFonts w:hint="eastAsia" w:ascii="宋体" w:hAnsi="宋体" w:eastAsia="宋体" w:cs="宋体"/>
                <w:b w:val="0"/>
                <w:bCs w:val="0"/>
                <w:color w:val="FF0000"/>
                <w:kern w:val="2"/>
                <w:sz w:val="21"/>
                <w:szCs w:val="21"/>
                <w:u w:val="none" w:color="auto"/>
                <w:vertAlign w:val="baseline"/>
                <w:lang w:val="en-US" w:eastAsia="zh-CN" w:bidi="ar-SA"/>
              </w:rPr>
              <w:t>到了唐朝中期，土地兼并严重，均田制瓦解。</w:t>
            </w:r>
            <w:r>
              <w:rPr>
                <w:rFonts w:hint="eastAsia" w:ascii="Times New Roman" w:hAnsi="Times New Roman" w:cs="Times New Roman"/>
                <w:b w:val="0"/>
                <w:bCs w:val="0"/>
                <w:sz w:val="21"/>
                <w:szCs w:val="21"/>
                <w:lang w:val="en-US" w:eastAsia="zh-CN"/>
              </w:rPr>
              <w:t>均田制的实施，肯定了土地的所有权和占有权，减少了田产纠纷，有利于无主荒田的开垦，因而对农业生产的恢复和发展起了积极作用。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士族制度</w:t>
            </w:r>
          </w:p>
        </w:tc>
        <w:tc>
          <w:tcPr>
            <w:tcW w:w="7884" w:type="dxa"/>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含义：</w:t>
            </w:r>
            <w:r>
              <w:rPr>
                <w:rFonts w:hint="eastAsia" w:ascii="宋体" w:hAnsi="宋体" w:eastAsia="宋体" w:cs="宋体"/>
                <w:b w:val="0"/>
                <w:bCs w:val="0"/>
                <w:sz w:val="21"/>
                <w:szCs w:val="21"/>
              </w:rPr>
              <w:t>一些声名显赫的士大夫家族世代把持官位，享受政治、经济等方面特权，形成一个特殊的社会阶层，称为</w:t>
            </w:r>
            <w:r>
              <w:rPr>
                <w:rFonts w:hint="eastAsia" w:ascii="宋体" w:hAnsi="宋体" w:eastAsia="宋体" w:cs="宋体"/>
                <w:b w:val="0"/>
                <w:bCs w:val="0"/>
                <w:color w:val="FF0000"/>
                <w:kern w:val="2"/>
                <w:sz w:val="21"/>
                <w:szCs w:val="21"/>
                <w:u w:val="none" w:color="auto"/>
                <w:vertAlign w:val="baseline"/>
                <w:lang w:val="en-US" w:eastAsia="zh-CN" w:bidi="ar-SA"/>
              </w:rPr>
              <w:t>士族</w:t>
            </w:r>
            <w:r>
              <w:rPr>
                <w:rFonts w:hint="eastAsia" w:ascii="宋体" w:hAnsi="宋体" w:eastAsia="宋体" w:cs="宋体"/>
                <w:b w:val="0"/>
                <w:bCs w:val="0"/>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①萌芽：东汉豪强地主享有政治和经济特权，逐渐成为累世为官的名门大族；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②形成：曹魏实行</w:t>
            </w:r>
            <w:r>
              <w:rPr>
                <w:rFonts w:hint="eastAsia" w:ascii="宋体" w:hAnsi="宋体" w:eastAsia="宋体" w:cs="宋体"/>
                <w:b w:val="0"/>
                <w:bCs w:val="0"/>
                <w:color w:val="FF0000"/>
                <w:kern w:val="2"/>
                <w:sz w:val="21"/>
                <w:szCs w:val="21"/>
                <w:u w:val="none" w:color="auto"/>
                <w:vertAlign w:val="baseline"/>
                <w:lang w:val="en-US" w:eastAsia="zh-CN" w:bidi="ar-SA"/>
              </w:rPr>
              <w:t>九品中正制</w:t>
            </w:r>
            <w:r>
              <w:rPr>
                <w:rFonts w:hint="eastAsia" w:ascii="宋体" w:hAnsi="宋体" w:eastAsia="宋体" w:cs="宋体"/>
                <w:b w:val="0"/>
                <w:bCs w:val="0"/>
                <w:sz w:val="21"/>
                <w:szCs w:val="21"/>
              </w:rPr>
              <w:t>，士族把持官位，是士族形成的重要标志；</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sz w:val="21"/>
                <w:szCs w:val="21"/>
              </w:rPr>
              <w:t>③顶峰：</w:t>
            </w:r>
            <w:r>
              <w:rPr>
                <w:rFonts w:hint="eastAsia" w:ascii="宋体" w:hAnsi="宋体" w:eastAsia="宋体" w:cs="宋体"/>
                <w:b w:val="0"/>
                <w:bCs w:val="0"/>
                <w:color w:val="FF0000"/>
                <w:kern w:val="2"/>
                <w:sz w:val="21"/>
                <w:szCs w:val="21"/>
                <w:u w:val="none" w:color="auto"/>
                <w:vertAlign w:val="baseline"/>
                <w:lang w:val="en-US" w:eastAsia="zh-CN" w:bidi="ar-SA"/>
              </w:rPr>
              <w:t>士族专权，门阀政治是东晋政治的基本特色，士族与皇权的共治天下，是特定条件下出现的皇权政治的变态。（王与马，共天下）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④衰落：南朝开始，士族腐朽，庶族地主崛起；隋唐</w:t>
            </w:r>
            <w:r>
              <w:rPr>
                <w:rFonts w:hint="eastAsia" w:ascii="宋体" w:hAnsi="宋体" w:eastAsia="宋体" w:cs="宋体"/>
                <w:b w:val="0"/>
                <w:bCs w:val="0"/>
                <w:color w:val="FF0000"/>
                <w:kern w:val="2"/>
                <w:sz w:val="21"/>
                <w:szCs w:val="21"/>
                <w:u w:val="none" w:color="auto"/>
                <w:vertAlign w:val="baseline"/>
                <w:lang w:val="en-US" w:eastAsia="zh-CN" w:bidi="ar-SA"/>
              </w:rPr>
              <w:t>科举制</w:t>
            </w:r>
            <w:r>
              <w:rPr>
                <w:rFonts w:hint="eastAsia" w:ascii="宋体" w:hAnsi="宋体" w:eastAsia="宋体" w:cs="宋体"/>
                <w:b w:val="0"/>
                <w:bCs w:val="0"/>
                <w:sz w:val="21"/>
                <w:szCs w:val="21"/>
              </w:rPr>
              <w:t>发展，士族制度逐渐衰落。</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影响：</w:t>
            </w:r>
            <w:r>
              <w:rPr>
                <w:rFonts w:hint="eastAsia" w:ascii="宋体" w:hAnsi="宋体" w:eastAsia="宋体" w:cs="宋体"/>
                <w:b w:val="0"/>
                <w:bCs w:val="0"/>
                <w:sz w:val="21"/>
                <w:szCs w:val="21"/>
              </w:rPr>
              <w:t>①政治：士族专权，削弱了皇权和中央集权。②文化：崇尚玄学，“清谈”。③经济：占有大量土地和劳动力，建立起自给自足、实力雄厚的庄园经济。</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知识点3</w:t>
      </w:r>
      <w:r>
        <w:rPr>
          <w:rFonts w:hint="eastAsia"/>
          <w:b/>
          <w:bCs/>
          <w:sz w:val="21"/>
          <w:szCs w:val="21"/>
          <w:lang w:val="en-US" w:eastAsia="zh-CN"/>
        </w:rPr>
        <w:t xml:space="preserve">  魏晋时期经济发展——江南开发</w:t>
      </w:r>
    </w:p>
    <w:tbl>
      <w:tblPr>
        <w:tblStyle w:val="1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背景</w:t>
            </w:r>
          </w:p>
        </w:tc>
        <w:tc>
          <w:tcPr>
            <w:tcW w:w="8929"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西晋末年，永嘉南渡，北方人民带来了先进生产技术和工具，充实了劳动力资源。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numPr>
                <w:ilvl w:val="0"/>
                <w:numId w:val="0"/>
              </w:numPr>
              <w:spacing w:line="240" w:lineRule="auto"/>
              <w:jc w:val="both"/>
              <w:rPr>
                <w:rFonts w:hint="eastAsia" w:ascii="宋体" w:hAnsi="宋体" w:eastAsia="宋体" w:cs="宋体"/>
                <w:b/>
                <w:bCs/>
                <w:sz w:val="21"/>
                <w:szCs w:val="21"/>
                <w:lang w:val="en-US" w:eastAsia="zh-CN"/>
              </w:rPr>
            </w:pPr>
          </w:p>
          <w:p>
            <w:pPr>
              <w:numPr>
                <w:ilvl w:val="0"/>
                <w:numId w:val="0"/>
              </w:numPr>
              <w:spacing w:line="240" w:lineRule="auto"/>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原因</w:t>
            </w:r>
          </w:p>
        </w:tc>
        <w:tc>
          <w:tcPr>
            <w:tcW w:w="8929"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劳动力、技术：</w:t>
            </w:r>
            <w:r>
              <w:rPr>
                <w:rFonts w:hint="eastAsia" w:ascii="宋体" w:hAnsi="宋体" w:eastAsia="宋体" w:cs="宋体"/>
                <w:b w:val="0"/>
                <w:bCs w:val="0"/>
                <w:color w:val="FF0000"/>
                <w:kern w:val="2"/>
                <w:sz w:val="21"/>
                <w:szCs w:val="21"/>
                <w:u w:val="none" w:color="auto"/>
                <w:vertAlign w:val="baseline"/>
                <w:lang w:val="en-US" w:eastAsia="zh-CN" w:bidi="ar-SA"/>
              </w:rPr>
              <w:t>北民南迁带来丰富的劳动力资源和先进的生产技术、工具、经验（根因）；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自然条件：江南雨量充沛，气候温润，土地肥沃，利于发展农耕经济；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社会环境：</w:t>
            </w:r>
            <w:r>
              <w:rPr>
                <w:rFonts w:hint="eastAsia" w:ascii="宋体" w:hAnsi="宋体" w:eastAsia="宋体" w:cs="宋体"/>
                <w:b w:val="0"/>
                <w:bCs w:val="0"/>
                <w:color w:val="FF0000"/>
                <w:kern w:val="2"/>
                <w:sz w:val="21"/>
                <w:szCs w:val="21"/>
                <w:u w:val="none" w:color="auto"/>
                <w:vertAlign w:val="baseline"/>
                <w:lang w:val="en-US" w:eastAsia="zh-CN" w:bidi="ar-SA"/>
              </w:rPr>
              <w:t>北方长期战乱，南方相对安定</w:t>
            </w:r>
            <w:r>
              <w:rPr>
                <w:rFonts w:hint="eastAsia" w:ascii="宋体" w:hAnsi="宋体" w:eastAsia="宋体" w:cs="宋体"/>
                <w:b w:val="0"/>
                <w:bCs w:val="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政策：南方统治者重视发展经济，鼓励垦荒、兴修水利；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辛勤劳动：江南地区各族人民的辛勤劳动，促进生产力较快发展。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表现</w:t>
            </w:r>
          </w:p>
        </w:tc>
        <w:tc>
          <w:tcPr>
            <w:tcW w:w="8929"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农业：大量荒地被开垦出来，耕地面积不断增加，农业技术改进。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手工业：南方手工业快速进步，缫丝、织布、制瓷、冶铸等方面都有显著发展。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numPr>
                <w:ilvl w:val="0"/>
                <w:numId w:val="0"/>
              </w:numPr>
              <w:spacing w:line="240" w:lineRule="auto"/>
              <w:jc w:val="both"/>
              <w:rPr>
                <w:rFonts w:hint="eastAsia" w:ascii="宋体" w:hAnsi="宋体" w:eastAsia="宋体" w:cs="宋体"/>
                <w:b/>
                <w:bCs/>
                <w:sz w:val="21"/>
                <w:szCs w:val="21"/>
              </w:rPr>
            </w:pPr>
          </w:p>
          <w:p>
            <w:pPr>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影响</w:t>
            </w:r>
          </w:p>
        </w:tc>
        <w:tc>
          <w:tcPr>
            <w:tcW w:w="8929" w:type="dxa"/>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改变了南方落后的经济面貌，</w:t>
            </w:r>
            <w:r>
              <w:rPr>
                <w:rFonts w:hint="eastAsia" w:ascii="宋体" w:hAnsi="宋体" w:eastAsia="宋体" w:cs="宋体"/>
                <w:b w:val="0"/>
                <w:bCs w:val="0"/>
                <w:color w:val="FF0000"/>
                <w:kern w:val="2"/>
                <w:sz w:val="21"/>
                <w:szCs w:val="21"/>
                <w:u w:val="none" w:color="auto"/>
                <w:vertAlign w:val="baseline"/>
                <w:lang w:val="en-US" w:eastAsia="zh-CN" w:bidi="ar-SA"/>
              </w:rPr>
              <w:t>为经济重心难移奠定基础。</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促进了民族融合。</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Style w:val="14"/>
                <w:rFonts w:hint="eastAsia" w:ascii="楷体" w:hAnsi="楷体" w:eastAsia="楷体" w:cs="楷体"/>
                <w:bCs/>
                <w:color w:val="FF0000"/>
                <w:spacing w:val="8"/>
                <w:sz w:val="21"/>
                <w:szCs w:val="21"/>
                <w:shd w:val="clear" w:color="auto" w:fill="FFFFFF"/>
                <w:lang w:val="en-US" w:eastAsia="zh-CN"/>
              </w:rPr>
            </w:pPr>
            <w:r>
              <w:rPr>
                <w:rStyle w:val="14"/>
                <w:rFonts w:hint="eastAsia" w:ascii="楷体" w:hAnsi="楷体" w:eastAsia="楷体" w:cs="楷体"/>
                <w:bCs/>
                <w:color w:val="FF0000"/>
                <w:spacing w:val="8"/>
                <w:sz w:val="21"/>
                <w:szCs w:val="21"/>
                <w:shd w:val="clear" w:color="auto" w:fill="FFFFFF"/>
                <w:lang w:val="en-US" w:eastAsia="zh-CN"/>
              </w:rPr>
              <w:t>【易错点拨02】古代经济重心南移始于何时</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楷体" w:hAnsi="楷体" w:eastAsia="楷体" w:cs="楷体"/>
                <w:sz w:val="21"/>
                <w:szCs w:val="21"/>
              </w:rPr>
              <w:t>受北方生态环境恶化、战争频繁等因素的影响，我国古代经济重心出现了由北向南转移的发展趋势。魏晋南北朝时期江南经济的开发缩小了其与北方经济的差距，使南北经济趋向平衡，为以后我国经济重心的逐渐南移奠定了基础。因而魏晋南北朝时期我国古代经济重心仍在北方，不要误认为魏晋南北朝时期我国古代经济重心已经开始了南移。</w:t>
            </w:r>
          </w:p>
        </w:tc>
      </w:tr>
    </w:tbl>
    <w:tbl>
      <w:tblPr>
        <w:tblStyle w:val="12"/>
        <w:tblpPr w:leftFromText="180" w:rightFromText="180" w:vertAnchor="text" w:horzAnchor="page" w:tblpX="1312" w:tblpY="319"/>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背景</w:t>
            </w:r>
          </w:p>
        </w:tc>
        <w:tc>
          <w:tcPr>
            <w:tcW w:w="8715"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北魏于439年统一北方；5世纪后期北魏孝文帝拓跋宏在位，实行改革</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性质</w:t>
            </w:r>
          </w:p>
        </w:tc>
        <w:tc>
          <w:tcPr>
            <w:tcW w:w="8715"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是少数民族统治者自上而下推行的，具有深远影响的</w:t>
            </w:r>
            <w:r>
              <w:rPr>
                <w:rFonts w:hint="eastAsia" w:ascii="宋体" w:hAnsi="宋体" w:eastAsia="宋体" w:cs="宋体"/>
                <w:b w:val="0"/>
                <w:bCs w:val="0"/>
                <w:color w:val="FF0000"/>
                <w:kern w:val="2"/>
                <w:sz w:val="21"/>
                <w:szCs w:val="21"/>
                <w:u w:val="none" w:color="auto"/>
                <w:vertAlign w:val="baseline"/>
                <w:lang w:val="en-US" w:eastAsia="zh-CN" w:bidi="ar-SA"/>
              </w:rPr>
              <w:t>封建化</w:t>
            </w:r>
            <w:r>
              <w:rPr>
                <w:rFonts w:hint="eastAsia" w:ascii="宋体" w:hAnsi="宋体" w:eastAsia="宋体" w:cs="宋体"/>
                <w:b w:val="0"/>
                <w:bCs w:val="0"/>
                <w:sz w:val="21"/>
                <w:szCs w:val="21"/>
              </w:rPr>
              <w:t>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8715"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将都城从平城迁到洛阳；汉族服饰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说汉语；改鲜卑姓为汉姓，皇族拓跋氏改姓元；将新改姓的部分鲜卑贵族定为一等高门，鼓励与汉族高门士族通婚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影响</w:t>
            </w:r>
          </w:p>
        </w:tc>
        <w:tc>
          <w:tcPr>
            <w:tcW w:w="8715" w:type="dxa"/>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顺应了北方民族交往交流交融的历史趋势，大大</w:t>
            </w:r>
            <w:r>
              <w:rPr>
                <w:rFonts w:hint="eastAsia" w:ascii="宋体" w:hAnsi="宋体" w:eastAsia="宋体" w:cs="宋体"/>
                <w:b w:val="0"/>
                <w:bCs w:val="0"/>
                <w:color w:val="FF0000"/>
                <w:kern w:val="2"/>
                <w:sz w:val="21"/>
                <w:szCs w:val="21"/>
                <w:u w:val="none" w:color="auto"/>
                <w:vertAlign w:val="baseline"/>
                <w:lang w:val="en-US" w:eastAsia="zh-CN" w:bidi="ar-SA"/>
              </w:rPr>
              <w:t>缓解了民族矛盾</w:t>
            </w:r>
            <w:r>
              <w:rPr>
                <w:rFonts w:hint="eastAsia" w:ascii="宋体" w:hAnsi="宋体" w:eastAsia="宋体" w:cs="宋体"/>
                <w:b w:val="0"/>
                <w:bCs w:val="0"/>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促进了北魏经济发展和社会繁荣，加速其</w:t>
            </w:r>
            <w:r>
              <w:rPr>
                <w:rFonts w:hint="eastAsia" w:ascii="宋体" w:hAnsi="宋体" w:eastAsia="宋体" w:cs="宋体"/>
                <w:b w:val="0"/>
                <w:bCs w:val="0"/>
                <w:color w:val="FF0000"/>
                <w:kern w:val="2"/>
                <w:sz w:val="21"/>
                <w:szCs w:val="21"/>
                <w:u w:val="none" w:color="auto"/>
                <w:vertAlign w:val="baseline"/>
                <w:lang w:val="en-US" w:eastAsia="zh-CN" w:bidi="ar-SA"/>
              </w:rPr>
              <w:t>封建化</w:t>
            </w:r>
            <w:r>
              <w:rPr>
                <w:rFonts w:hint="eastAsia" w:ascii="宋体" w:hAnsi="宋体" w:eastAsia="宋体" w:cs="宋体"/>
                <w:b w:val="0"/>
                <w:bCs w:val="0"/>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为以后北方统一南方以及隋唐盛世的出现打下了基础。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（4）局限：①全面汉化，使鲜卑族丧失了一个民族的独立性和主体性</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②摒弃了本民族勇武质朴的尚武精神，削弱北魏的军事实力</w:t>
            </w:r>
            <w:r>
              <w:rPr>
                <w:rFonts w:hint="eastAsia" w:ascii="宋体" w:hAnsi="宋体" w:eastAsia="宋体" w:cs="宋体"/>
                <w:b w:val="0"/>
                <w:bCs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4  魏晋时期民族交融——北魏孝文帝改革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bCs/>
          <w:sz w:val="21"/>
          <w:szCs w:val="21"/>
          <w:lang w:val="en-US" w:eastAsia="zh-CN"/>
        </w:rPr>
      </w:pPr>
      <w:r>
        <w:rPr>
          <w:rFonts w:hint="eastAsia"/>
          <w:b/>
          <w:bCs/>
          <w:sz w:val="21"/>
          <w:szCs w:val="21"/>
          <w:lang w:eastAsia="zh-CN"/>
        </w:rPr>
        <w:t>知识点</w:t>
      </w:r>
      <w:r>
        <w:rPr>
          <w:rFonts w:hint="eastAsia"/>
          <w:b/>
          <w:bCs/>
          <w:sz w:val="21"/>
          <w:szCs w:val="21"/>
          <w:lang w:val="en-US" w:eastAsia="zh-CN"/>
        </w:rPr>
        <w:t>5  魏晋时期文化科技——繁荣领先</w:t>
      </w:r>
    </w:p>
    <w:tbl>
      <w:tblPr>
        <w:tblStyle w:val="12"/>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思想</w:t>
            </w:r>
          </w:p>
        </w:tc>
        <w:tc>
          <w:tcPr>
            <w:tcW w:w="869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（1）儒学、道教与佛教的发展：</w:t>
            </w:r>
            <w:r>
              <w:rPr>
                <w:rFonts w:hint="eastAsia" w:ascii="宋体" w:hAnsi="宋体" w:eastAsia="宋体" w:cs="宋体"/>
                <w:b w:val="0"/>
                <w:bCs w:val="0"/>
                <w:color w:val="FF0000"/>
                <w:kern w:val="2"/>
                <w:sz w:val="21"/>
                <w:szCs w:val="21"/>
                <w:u w:val="none" w:color="auto"/>
                <w:vertAlign w:val="baseline"/>
                <w:lang w:val="en-US" w:eastAsia="zh-CN" w:bidi="ar-SA"/>
              </w:rPr>
              <w:t>儒学吸收佛教和道教精神，有了新发展。佛教渐趋中国本土化</w:t>
            </w:r>
            <w:r>
              <w:rPr>
                <w:rFonts w:hint="eastAsia" w:ascii="宋体" w:hAnsi="宋体" w:eastAsia="宋体" w:cs="宋体"/>
                <w:b w:val="0"/>
                <w:bCs w:val="0"/>
                <w:sz w:val="21"/>
                <w:szCs w:val="21"/>
                <w:lang w:val="en-US" w:eastAsia="zh-CN"/>
              </w:rPr>
              <w:t>。南朝思想家范缜提出人精神和肉体是统一的，对佛教进行抨击。统治者四次灭佛。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（2）玄学：魏晋时期，逃避现实政治斗争、崇尚老庄的玄学。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sz w:val="21"/>
                <w:szCs w:val="21"/>
                <w:lang w:val="en-US" w:eastAsia="zh-CN"/>
              </w:rPr>
              <w:t>文艺</w:t>
            </w:r>
          </w:p>
        </w:tc>
        <w:tc>
          <w:tcPr>
            <w:tcW w:w="869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（1）文学：魏晋南北朝时期，文学有了很大发展，从东汉末年开始，先后出现了以曹操父子为代表的</w:t>
            </w:r>
            <w:r>
              <w:rPr>
                <w:rFonts w:hint="eastAsia" w:ascii="宋体" w:hAnsi="宋体" w:eastAsia="宋体" w:cs="宋体"/>
                <w:b w:val="0"/>
                <w:bCs w:val="0"/>
                <w:color w:val="FF0000"/>
                <w:kern w:val="2"/>
                <w:sz w:val="21"/>
                <w:szCs w:val="21"/>
                <w:u w:val="none" w:color="auto"/>
                <w:vertAlign w:val="baseline"/>
                <w:lang w:val="en-US" w:eastAsia="zh-CN" w:bidi="ar-SA"/>
              </w:rPr>
              <w:t>建安文学、东晋陶渊明的田园诗、南朝骈文、南北朝民歌</w:t>
            </w:r>
            <w:r>
              <w:rPr>
                <w:rFonts w:hint="eastAsia" w:ascii="宋体" w:hAnsi="宋体" w:eastAsia="宋体" w:cs="宋体"/>
                <w:b w:val="0"/>
                <w:bCs w:val="0"/>
                <w:sz w:val="21"/>
                <w:szCs w:val="21"/>
                <w:lang w:val="en-US" w:eastAsia="zh-CN"/>
              </w:rPr>
              <w:t>等风格各异的流派。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（2）书法：</w:t>
            </w:r>
            <w:r>
              <w:rPr>
                <w:rFonts w:hint="eastAsia" w:ascii="宋体" w:hAnsi="宋体" w:eastAsia="宋体" w:cs="宋体"/>
                <w:b w:val="0"/>
                <w:bCs w:val="0"/>
                <w:color w:val="FF0000"/>
                <w:kern w:val="2"/>
                <w:sz w:val="21"/>
                <w:szCs w:val="21"/>
                <w:u w:val="none" w:color="auto"/>
                <w:vertAlign w:val="baseline"/>
                <w:lang w:val="en-US" w:eastAsia="zh-CN" w:bidi="ar-SA"/>
              </w:rPr>
              <w:t>书法在东汉末年成为一种艺术</w:t>
            </w:r>
            <w:r>
              <w:rPr>
                <w:rFonts w:hint="eastAsia" w:ascii="宋体" w:hAnsi="宋体" w:eastAsia="宋体" w:cs="宋体"/>
                <w:b w:val="0"/>
                <w:bCs w:val="0"/>
                <w:sz w:val="21"/>
                <w:szCs w:val="21"/>
                <w:lang w:val="en-US" w:eastAsia="zh-CN"/>
              </w:rPr>
              <w:t>。魏晋南北朝时期， 隶书、草书、楷书和行书等各种书体均已完备。东晋大书法家</w:t>
            </w:r>
            <w:r>
              <w:rPr>
                <w:rFonts w:hint="eastAsia" w:ascii="宋体" w:hAnsi="宋体" w:eastAsia="宋体" w:cs="宋体"/>
                <w:b w:val="0"/>
                <w:bCs w:val="0"/>
                <w:color w:val="FF0000"/>
                <w:kern w:val="2"/>
                <w:sz w:val="21"/>
                <w:szCs w:val="21"/>
                <w:u w:val="none" w:color="auto"/>
                <w:vertAlign w:val="baseline"/>
                <w:lang w:val="en-US" w:eastAsia="zh-CN" w:bidi="ar-SA"/>
              </w:rPr>
              <w:t>王羲之，</w:t>
            </w:r>
            <w:r>
              <w:rPr>
                <w:rFonts w:hint="eastAsia" w:ascii="宋体" w:hAnsi="宋体" w:eastAsia="宋体" w:cs="宋体"/>
                <w:b w:val="0"/>
                <w:bCs w:val="0"/>
                <w:sz w:val="21"/>
                <w:szCs w:val="21"/>
                <w:lang w:val="en-US" w:eastAsia="zh-CN"/>
              </w:rPr>
              <w:t>世称</w:t>
            </w:r>
            <w:r>
              <w:rPr>
                <w:rFonts w:hint="eastAsia" w:ascii="宋体" w:hAnsi="宋体" w:eastAsia="宋体" w:cs="宋体"/>
                <w:b w:val="0"/>
                <w:bCs w:val="0"/>
                <w:color w:val="FF0000"/>
                <w:kern w:val="2"/>
                <w:sz w:val="21"/>
                <w:szCs w:val="21"/>
                <w:u w:val="none" w:color="auto"/>
                <w:vertAlign w:val="baseline"/>
                <w:lang w:val="en-US" w:eastAsia="zh-CN" w:bidi="ar-SA"/>
              </w:rPr>
              <w:t>“书圣”</w:t>
            </w:r>
            <w:r>
              <w:rPr>
                <w:rFonts w:hint="eastAsia" w:ascii="宋体" w:hAnsi="宋体" w:eastAsia="宋体" w:cs="宋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（3）绘画：东晋开始出现知名的专职画家，以</w:t>
            </w:r>
            <w:r>
              <w:rPr>
                <w:rFonts w:hint="eastAsia" w:ascii="宋体" w:hAnsi="宋体" w:eastAsia="宋体" w:cs="宋体"/>
                <w:b w:val="0"/>
                <w:bCs w:val="0"/>
                <w:color w:val="FF0000"/>
                <w:kern w:val="2"/>
                <w:sz w:val="21"/>
                <w:szCs w:val="21"/>
                <w:u w:val="none" w:color="auto"/>
                <w:vertAlign w:val="baseline"/>
                <w:lang w:val="en-US" w:eastAsia="zh-CN" w:bidi="ar-SA"/>
              </w:rPr>
              <w:t>顾恺之</w:t>
            </w:r>
            <w:r>
              <w:rPr>
                <w:rFonts w:hint="eastAsia" w:ascii="宋体" w:hAnsi="宋体" w:eastAsia="宋体" w:cs="宋体"/>
                <w:b w:val="0"/>
                <w:bCs w:val="0"/>
                <w:sz w:val="21"/>
                <w:szCs w:val="21"/>
                <w:lang w:val="en-US" w:eastAsia="zh-CN"/>
              </w:rPr>
              <w:t>为代表。他提出“</w:t>
            </w:r>
            <w:r>
              <w:rPr>
                <w:rFonts w:hint="eastAsia" w:ascii="宋体" w:hAnsi="宋体" w:eastAsia="宋体" w:cs="宋体"/>
                <w:b w:val="0"/>
                <w:bCs w:val="0"/>
                <w:color w:val="FF0000"/>
                <w:kern w:val="2"/>
                <w:sz w:val="21"/>
                <w:szCs w:val="21"/>
                <w:u w:val="none" w:color="auto"/>
                <w:vertAlign w:val="baseline"/>
                <w:lang w:val="en-US" w:eastAsia="zh-CN" w:bidi="ar-SA"/>
              </w:rPr>
              <w:t>以形写神</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FF0000"/>
                <w:kern w:val="2"/>
                <w:sz w:val="21"/>
                <w:szCs w:val="21"/>
                <w:u w:val="none" w:color="auto"/>
                <w:vertAlign w:val="baseline"/>
                <w:lang w:val="en-US" w:eastAsia="zh-CN" w:bidi="ar-SA"/>
              </w:rPr>
              <w:t>《女史箴图》和《洛神赋图》</w:t>
            </w:r>
            <w:r>
              <w:rPr>
                <w:rFonts w:hint="eastAsia" w:ascii="宋体" w:hAnsi="宋体" w:eastAsia="宋体" w:cs="宋体"/>
                <w:b w:val="0"/>
                <w:bCs w:val="0"/>
                <w:sz w:val="21"/>
                <w:szCs w:val="21"/>
                <w:lang w:val="en-US" w:eastAsia="zh-CN"/>
              </w:rPr>
              <w:t>是他的代表作。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（4）石窟：云冈石窟、龙门石窟、敦煌莫高窟。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sz w:val="21"/>
                <w:szCs w:val="21"/>
                <w:lang w:val="en-US" w:eastAsia="zh-CN"/>
              </w:rPr>
              <w:t>科技</w:t>
            </w:r>
          </w:p>
        </w:tc>
        <w:tc>
          <w:tcPr>
            <w:tcW w:w="869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（1）南朝祖冲之精确地算出</w:t>
            </w:r>
            <w:r>
              <w:rPr>
                <w:rFonts w:hint="eastAsia" w:ascii="宋体" w:hAnsi="宋体" w:eastAsia="宋体" w:cs="宋体"/>
                <w:b w:val="0"/>
                <w:bCs w:val="0"/>
                <w:color w:val="FF0000"/>
                <w:kern w:val="2"/>
                <w:sz w:val="21"/>
                <w:szCs w:val="21"/>
                <w:u w:val="none" w:color="auto"/>
                <w:vertAlign w:val="baseline"/>
                <w:lang w:val="en-US" w:eastAsia="zh-CN" w:bidi="ar-SA"/>
              </w:rPr>
              <w:t>圆周率</w:t>
            </w:r>
            <w:r>
              <w:rPr>
                <w:rFonts w:hint="eastAsia" w:ascii="宋体" w:hAnsi="宋体" w:eastAsia="宋体" w:cs="宋体"/>
                <w:b w:val="0"/>
                <w:bCs w:val="0"/>
                <w:sz w:val="21"/>
                <w:szCs w:val="21"/>
                <w:lang w:val="en-US" w:eastAsia="zh-CN"/>
              </w:rPr>
              <w:t>是在 3.1415926--3.1415927之间。</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（2）北朝贾思勰</w:t>
            </w:r>
            <w:r>
              <w:rPr>
                <w:rFonts w:hint="eastAsia" w:ascii="宋体" w:hAnsi="宋体" w:eastAsia="宋体" w:cs="宋体"/>
                <w:b w:val="0"/>
                <w:bCs w:val="0"/>
                <w:color w:val="FF0000"/>
                <w:kern w:val="2"/>
                <w:sz w:val="21"/>
                <w:szCs w:val="21"/>
                <w:u w:val="none" w:color="auto"/>
                <w:vertAlign w:val="baseline"/>
                <w:lang w:val="en-US" w:eastAsia="zh-CN" w:bidi="ar-SA"/>
              </w:rPr>
              <w:t>《齐民要术》</w:t>
            </w:r>
            <w:r>
              <w:rPr>
                <w:rFonts w:hint="eastAsia" w:ascii="宋体" w:hAnsi="宋体" w:eastAsia="宋体" w:cs="宋体"/>
                <w:b w:val="0"/>
                <w:bCs w:val="0"/>
                <w:sz w:val="21"/>
                <w:szCs w:val="21"/>
                <w:lang w:val="en-US" w:eastAsia="zh-CN"/>
              </w:rPr>
              <w:t>，现存最早的一部完整农书。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val="0"/>
                <w:bCs w:val="0"/>
                <w:sz w:val="21"/>
                <w:szCs w:val="21"/>
                <w:lang w:val="en-US" w:eastAsia="zh-CN"/>
              </w:rPr>
              <w:t>（3）西晋地图学家裴秀</w:t>
            </w:r>
            <w:r>
              <w:rPr>
                <w:rFonts w:hint="eastAsia" w:ascii="宋体" w:hAnsi="宋体" w:eastAsia="宋体" w:cs="宋体"/>
                <w:b w:val="0"/>
                <w:bCs w:val="0"/>
                <w:color w:val="FF0000"/>
                <w:kern w:val="2"/>
                <w:sz w:val="21"/>
                <w:szCs w:val="21"/>
                <w:u w:val="none" w:color="auto"/>
                <w:vertAlign w:val="baseline"/>
                <w:lang w:val="en-US" w:eastAsia="zh-CN" w:bidi="ar-SA"/>
              </w:rPr>
              <w:t>《禹贡地域图》</w:t>
            </w:r>
            <w:r>
              <w:rPr>
                <w:rFonts w:hint="eastAsia" w:ascii="宋体" w:hAnsi="宋体" w:eastAsia="宋体" w:cs="宋体"/>
                <w:b w:val="0"/>
                <w:bCs w:val="0"/>
                <w:sz w:val="21"/>
                <w:szCs w:val="21"/>
                <w:lang w:val="en-US" w:eastAsia="zh-CN"/>
              </w:rPr>
              <w:t>，提出绘图方法。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sz w:val="21"/>
                <w:szCs w:val="21"/>
                <w:lang w:val="en-US" w:eastAsia="zh-CN"/>
              </w:rPr>
              <w:t>中外交流</w:t>
            </w:r>
          </w:p>
        </w:tc>
        <w:tc>
          <w:tcPr>
            <w:tcW w:w="869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val="0"/>
                <w:bCs w:val="0"/>
                <w:sz w:val="21"/>
                <w:szCs w:val="21"/>
                <w:lang w:val="en-US" w:eastAsia="zh-CN"/>
              </w:rPr>
              <w:t>从东汉后期到北朝，陆续有</w:t>
            </w:r>
            <w:r>
              <w:rPr>
                <w:rFonts w:hint="eastAsia" w:ascii="宋体" w:hAnsi="宋体" w:eastAsia="宋体" w:cs="宋体"/>
                <w:b w:val="0"/>
                <w:bCs w:val="0"/>
                <w:color w:val="FF0000"/>
                <w:kern w:val="2"/>
                <w:sz w:val="21"/>
                <w:szCs w:val="21"/>
                <w:u w:val="none" w:color="auto"/>
                <w:vertAlign w:val="baseline"/>
                <w:lang w:val="en-US" w:eastAsia="zh-CN" w:bidi="ar-SA"/>
              </w:rPr>
              <w:t>中亚、印度的高僧来华</w:t>
            </w:r>
            <w:r>
              <w:rPr>
                <w:rFonts w:hint="eastAsia" w:ascii="宋体" w:hAnsi="宋体" w:eastAsia="宋体" w:cs="宋体"/>
                <w:b w:val="0"/>
                <w:bCs w:val="0"/>
                <w:sz w:val="21"/>
                <w:szCs w:val="21"/>
                <w:lang w:val="en-US" w:eastAsia="zh-CN"/>
              </w:rPr>
              <w:t>，将大批佛经翻译成汉文。当时为了求得佛教真解，一 些中国</w:t>
            </w:r>
            <w:r>
              <w:rPr>
                <w:rFonts w:hint="eastAsia" w:ascii="宋体" w:hAnsi="宋体" w:eastAsia="宋体" w:cs="宋体"/>
                <w:b w:val="0"/>
                <w:bCs w:val="0"/>
                <w:color w:val="FF0000"/>
                <w:kern w:val="2"/>
                <w:sz w:val="21"/>
                <w:szCs w:val="21"/>
                <w:u w:val="none" w:color="auto"/>
                <w:vertAlign w:val="baseline"/>
                <w:lang w:val="en-US" w:eastAsia="zh-CN" w:bidi="ar-SA"/>
              </w:rPr>
              <w:t>名僧西行取经</w:t>
            </w:r>
            <w:r>
              <w:rPr>
                <w:rFonts w:hint="eastAsia" w:ascii="宋体" w:hAnsi="宋体" w:eastAsia="宋体" w:cs="宋体"/>
                <w:b w:val="0"/>
                <w:bCs w:val="0"/>
                <w:sz w:val="21"/>
                <w:szCs w:val="21"/>
                <w:lang w:val="en-US" w:eastAsia="zh-CN"/>
              </w:rPr>
              <w:t>。东晋的法显从长安出发，经西域至天竺，收集了大批梵文经典。</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6  三国两晋南北朝时期我国历史发展的三大趋势</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color w:val="FF0000"/>
          <w:kern w:val="2"/>
          <w:sz w:val="21"/>
          <w:szCs w:val="21"/>
          <w:u w:val="none" w:color="auto"/>
          <w:vertAlign w:val="baseline"/>
          <w:lang w:val="en-US" w:eastAsia="zh-CN" w:bidi="ar-SA"/>
        </w:rPr>
        <w:t>民族交融的趋势</w:t>
      </w:r>
      <w:r>
        <w:rPr>
          <w:rFonts w:hint="eastAsia" w:ascii="宋体" w:hAnsi="宋体" w:eastAsia="宋体" w:cs="宋体"/>
          <w:b w:val="0"/>
          <w:bCs w:val="0"/>
          <w:sz w:val="21"/>
          <w:szCs w:val="21"/>
          <w:lang w:val="en-US" w:eastAsia="zh-CN"/>
        </w:rPr>
        <w:t>：蜀国发展同南方少数民族的友好关系，吴国当地居民与汉族共同开发江南，东汉以来少数民族内迁以及十六国混战都促进了民族交融，为隋朝统一提供了条件。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FF0000"/>
          <w:kern w:val="2"/>
          <w:sz w:val="21"/>
          <w:szCs w:val="21"/>
          <w:u w:val="none" w:color="auto"/>
          <w:vertAlign w:val="baseline"/>
          <w:lang w:val="en-US" w:eastAsia="zh-CN" w:bidi="ar-SA"/>
        </w:rPr>
        <w:t>南方不断开发</w:t>
      </w:r>
      <w:r>
        <w:rPr>
          <w:rFonts w:hint="eastAsia" w:ascii="宋体" w:hAnsi="宋体" w:eastAsia="宋体" w:cs="宋体"/>
          <w:b w:val="0"/>
          <w:bCs w:val="0"/>
          <w:sz w:val="21"/>
          <w:szCs w:val="21"/>
          <w:lang w:val="en-US" w:eastAsia="zh-CN"/>
        </w:rPr>
        <w:t>：三国两晋南北朝时期，北方战乱频繁，社会生产屡遭破坏，而江南地区相对安定。这一时期，北方人民为躲避战祸，大批南迁，为南方的农业生产提供了大量劳动力，并带去了先进的生产技术。南迁的北方人民同南方人民一起，兴修水利，开垦出大片良田。水稻栽培技术有所提高，小麦得到推广，牛耕得到普及。</w:t>
      </w:r>
      <w:r>
        <w:rPr>
          <w:rFonts w:hint="eastAsia" w:ascii="宋体" w:hAnsi="宋体" w:eastAsia="宋体" w:cs="宋体"/>
          <w:b w:val="0"/>
          <w:bCs w:val="0"/>
          <w:color w:val="FF0000"/>
          <w:kern w:val="2"/>
          <w:sz w:val="21"/>
          <w:szCs w:val="21"/>
          <w:u w:val="none" w:color="auto"/>
          <w:vertAlign w:val="baseline"/>
          <w:lang w:val="en-US" w:eastAsia="zh-CN" w:bidi="ar-SA"/>
        </w:rPr>
        <w:t>江南经济的较大发展，开始改变我国以北方黄河流域为重心的农业经济格局，为南北经济差距的缩小和全国的大一统创造了条件</w:t>
      </w:r>
      <w:r>
        <w:rPr>
          <w:rFonts w:hint="eastAsia" w:ascii="宋体" w:hAnsi="宋体" w:eastAsia="宋体" w:cs="宋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color w:val="FF0000"/>
          <w:kern w:val="2"/>
          <w:sz w:val="21"/>
          <w:szCs w:val="21"/>
          <w:u w:val="none" w:color="auto"/>
          <w:vertAlign w:val="baseline"/>
          <w:lang w:val="en-US" w:eastAsia="zh-CN" w:bidi="ar-SA"/>
        </w:rPr>
        <w:t>由分裂走向统一的历史趋势</w:t>
      </w:r>
      <w:r>
        <w:rPr>
          <w:rFonts w:hint="eastAsia" w:ascii="宋体" w:hAnsi="宋体" w:eastAsia="宋体" w:cs="宋体"/>
          <w:b w:val="0"/>
          <w:bCs w:val="0"/>
          <w:sz w:val="21"/>
          <w:szCs w:val="21"/>
          <w:lang w:val="en-US" w:eastAsia="zh-CN"/>
        </w:rPr>
        <w:t>：三国两晋南北朝的分裂局面中蕴含着统一的趋势，其中局部统一的有三国鼎立，西晋的短暂统一和前秦、北魏、北周对北方的三次统一。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bCs/>
          <w:sz w:val="21"/>
          <w:szCs w:val="21"/>
          <w:lang w:val="en-US" w:eastAsia="zh-CN"/>
        </w:rPr>
      </w:pPr>
      <w:r>
        <w:rPr>
          <w:rFonts w:hint="eastAsia"/>
          <w:b/>
          <w:bCs/>
          <w:sz w:val="21"/>
          <w:szCs w:val="21"/>
          <w:lang w:eastAsia="zh-CN"/>
        </w:rPr>
        <w:t>知识点</w:t>
      </w:r>
      <w:r>
        <w:rPr>
          <w:rFonts w:hint="eastAsia"/>
          <w:b/>
          <w:bCs/>
          <w:sz w:val="21"/>
          <w:szCs w:val="21"/>
          <w:lang w:val="en-US" w:eastAsia="zh-CN"/>
        </w:rPr>
        <w:t>7  隋唐时期（581——907年）——统一繁荣盛世</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政治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微软雅黑" w:cs="Times New Roman"/>
                <w:b w:val="0"/>
                <w:bCs w:val="0"/>
                <w:color w:val="00B0F0"/>
                <w:sz w:val="21"/>
                <w:szCs w:val="21"/>
                <w:vertAlign w:val="baseline"/>
                <w:lang w:val="en-US" w:eastAsia="zh-CN"/>
              </w:rPr>
            </w:pPr>
            <w:r>
              <w:rPr>
                <w:rFonts w:hint="eastAsia" w:ascii="宋体" w:hAnsi="宋体" w:eastAsia="宋体" w:cs="宋体"/>
                <w:b/>
                <w:bCs/>
                <w:color w:val="FF0000"/>
                <w:kern w:val="2"/>
                <w:sz w:val="21"/>
                <w:szCs w:val="21"/>
                <w:u w:val="none" w:color="auto"/>
                <w:vertAlign w:val="baseline"/>
                <w:lang w:val="en-US" w:eastAsia="zh-CN" w:bidi="ar-SA"/>
              </w:rPr>
              <w:t>政治</w:t>
            </w:r>
          </w:p>
        </w:tc>
        <w:tc>
          <w:tcPr>
            <w:tcW w:w="923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（1）隋朝完成统一，建洛阳城，开通</w:t>
            </w:r>
            <w:r>
              <w:rPr>
                <w:rFonts w:hint="eastAsia" w:ascii="宋体" w:hAnsi="宋体" w:eastAsia="宋体" w:cs="宋体"/>
                <w:b w:val="0"/>
                <w:bCs w:val="0"/>
                <w:color w:val="FF0000"/>
                <w:kern w:val="2"/>
                <w:sz w:val="21"/>
                <w:szCs w:val="21"/>
                <w:u w:val="none" w:color="auto"/>
                <w:vertAlign w:val="baseline"/>
                <w:lang w:val="en-US" w:eastAsia="zh-CN" w:bidi="ar-SA"/>
              </w:rPr>
              <w:t>大运河</w:t>
            </w:r>
            <w:r>
              <w:rPr>
                <w:rFonts w:hint="eastAsia" w:ascii="Times New Roman" w:hAnsi="Times New Roman" w:cs="Times New Roman"/>
                <w:b w:val="0"/>
                <w:bCs w:val="0"/>
                <w:sz w:val="21"/>
                <w:szCs w:val="21"/>
                <w:lang w:val="en-US" w:eastAsia="zh-CN"/>
              </w:rPr>
              <w:t>，贯通南北，促进南北经济交流，巩固了国家统一。隋炀帝大兴土木，征伐高句丽，严重破坏生产，激化阶级矛盾，</w:t>
            </w:r>
            <w:r>
              <w:rPr>
                <w:rFonts w:hint="eastAsia" w:ascii="宋体" w:hAnsi="宋体" w:eastAsia="宋体" w:cs="宋体"/>
                <w:b w:val="0"/>
                <w:bCs w:val="0"/>
                <w:color w:val="FF0000"/>
                <w:kern w:val="2"/>
                <w:sz w:val="21"/>
                <w:szCs w:val="21"/>
                <w:u w:val="none" w:color="auto"/>
                <w:vertAlign w:val="baseline"/>
                <w:lang w:val="en-US" w:eastAsia="zh-CN" w:bidi="ar-SA"/>
              </w:rPr>
              <w:t>618年，隋朝灭亡</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（2）唐朝国家统一，社会安定，出现了</w:t>
            </w:r>
            <w:r>
              <w:rPr>
                <w:rFonts w:hint="eastAsia" w:ascii="宋体" w:hAnsi="宋体" w:eastAsia="宋体" w:cs="宋体"/>
                <w:b w:val="0"/>
                <w:bCs w:val="0"/>
                <w:color w:val="FF0000"/>
                <w:kern w:val="2"/>
                <w:sz w:val="21"/>
                <w:szCs w:val="21"/>
                <w:u w:val="none" w:color="auto"/>
                <w:vertAlign w:val="baseline"/>
                <w:lang w:val="en-US" w:eastAsia="zh-CN" w:bidi="ar-SA"/>
              </w:rPr>
              <w:t>“贞观之治”“开元盛世”</w:t>
            </w:r>
            <w:r>
              <w:rPr>
                <w:rFonts w:hint="eastAsia" w:ascii="Times New Roman" w:hAnsi="Times New Roman" w:cs="Times New Roman"/>
                <w:b w:val="0"/>
                <w:bCs w:val="0"/>
                <w:sz w:val="21"/>
                <w:szCs w:val="21"/>
                <w:lang w:val="en-US" w:eastAsia="zh-CN"/>
              </w:rPr>
              <w:t>的局面；</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（3）科举制：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①背景：士族没落，九品中正制无法继续。庶族地主势力壮大。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②创立：隋炀帝时，始建进士科。</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③影响：打破世家大族对选拔人才垄断，扩大封建政权统治基础，</w:t>
            </w:r>
            <w:r>
              <w:rPr>
                <w:rFonts w:hint="eastAsia" w:ascii="宋体" w:hAnsi="宋体" w:eastAsia="宋体" w:cs="宋体"/>
                <w:b w:val="0"/>
                <w:bCs w:val="0"/>
                <w:color w:val="FF0000"/>
                <w:kern w:val="2"/>
                <w:sz w:val="21"/>
                <w:szCs w:val="21"/>
                <w:u w:val="none" w:color="auto"/>
                <w:vertAlign w:val="baseline"/>
                <w:lang w:val="en-US" w:eastAsia="zh-CN" w:bidi="ar-SA"/>
              </w:rPr>
              <w:t>有利于中央集权加强</w:t>
            </w:r>
            <w:r>
              <w:rPr>
                <w:rFonts w:hint="eastAsia" w:ascii="宋体" w:hAnsi="宋体" w:eastAsia="宋体" w:cs="宋体"/>
                <w:b w:val="0"/>
                <w:bCs w:val="0"/>
                <w:sz w:val="21"/>
                <w:szCs w:val="21"/>
                <w:lang w:val="en-US" w:eastAsia="zh-CN"/>
              </w:rPr>
              <w:t>；提高官员文化素质，为行政效率提高创造条件；科举制促进古代教育发展,有益于社会形成重学风气；促进</w:t>
            </w:r>
            <w:r>
              <w:rPr>
                <w:rFonts w:hint="eastAsia" w:ascii="宋体" w:hAnsi="宋体" w:eastAsia="宋体" w:cs="宋体"/>
                <w:b w:val="0"/>
                <w:bCs w:val="0"/>
                <w:color w:val="FF0000"/>
                <w:kern w:val="2"/>
                <w:sz w:val="21"/>
                <w:szCs w:val="21"/>
                <w:u w:val="none" w:color="auto"/>
                <w:vertAlign w:val="baseline"/>
                <w:lang w:val="en-US" w:eastAsia="zh-CN" w:bidi="ar-SA"/>
              </w:rPr>
              <w:t>阶层流动</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三省六部制；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sz w:val="21"/>
                <w:szCs w:val="21"/>
                <w:lang w:val="en-US" w:eastAsia="zh-CN"/>
              </w:rPr>
            </w:pPr>
            <w:r>
              <w:rPr>
                <w:sz w:val="21"/>
                <w:szCs w:val="21"/>
              </w:rPr>
              <w:drawing>
                <wp:inline distT="0" distB="0" distL="0" distR="0">
                  <wp:extent cx="1773555" cy="989330"/>
                  <wp:effectExtent l="0" t="0" r="1714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a:stretch>
                            <a:fillRect/>
                          </a:stretch>
                        </pic:blipFill>
                        <pic:spPr>
                          <a:xfrm>
                            <a:off x="0" y="0"/>
                            <a:ext cx="1773555" cy="9893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①内容：隋文帝正式确立三省六部，</w:t>
            </w:r>
            <w:r>
              <w:rPr>
                <w:rFonts w:hint="eastAsia" w:ascii="宋体" w:hAnsi="宋体" w:eastAsia="宋体" w:cs="宋体"/>
                <w:b w:val="0"/>
                <w:bCs w:val="0"/>
                <w:color w:val="FF0000"/>
                <w:kern w:val="2"/>
                <w:sz w:val="21"/>
                <w:szCs w:val="21"/>
                <w:u w:val="none" w:color="auto"/>
                <w:vertAlign w:val="baseline"/>
                <w:lang w:val="en-US" w:eastAsia="zh-CN" w:bidi="ar-SA"/>
              </w:rPr>
              <w:t>中书省负责草拟</w:t>
            </w:r>
            <w:r>
              <w:rPr>
                <w:rFonts w:hint="eastAsia" w:ascii="宋体" w:hAnsi="宋体" w:eastAsia="宋体" w:cs="宋体"/>
                <w:b w:val="0"/>
                <w:bCs w:val="0"/>
                <w:sz w:val="21"/>
                <w:szCs w:val="21"/>
                <w:lang w:val="en-US" w:eastAsia="zh-CN"/>
              </w:rPr>
              <w:t>皇帝的诏令，</w:t>
            </w:r>
            <w:r>
              <w:rPr>
                <w:rFonts w:hint="eastAsia" w:ascii="宋体" w:hAnsi="宋体" w:eastAsia="宋体" w:cs="宋体"/>
                <w:b w:val="0"/>
                <w:bCs w:val="0"/>
                <w:color w:val="FF0000"/>
                <w:kern w:val="2"/>
                <w:sz w:val="21"/>
                <w:szCs w:val="21"/>
                <w:u w:val="none" w:color="auto"/>
                <w:vertAlign w:val="baseline"/>
                <w:lang w:val="en-US" w:eastAsia="zh-CN" w:bidi="ar-SA"/>
              </w:rPr>
              <w:t>门下省负责审核</w:t>
            </w:r>
            <w:r>
              <w:rPr>
                <w:rFonts w:hint="eastAsia" w:ascii="宋体" w:hAnsi="宋体" w:eastAsia="宋体" w:cs="宋体"/>
                <w:b w:val="0"/>
                <w:bCs w:val="0"/>
                <w:sz w:val="21"/>
                <w:szCs w:val="21"/>
                <w:lang w:val="en-US" w:eastAsia="zh-CN"/>
              </w:rPr>
              <w:t>诏令，有不妥者驳回。</w:t>
            </w:r>
            <w:r>
              <w:rPr>
                <w:rFonts w:hint="eastAsia" w:ascii="宋体" w:hAnsi="宋体" w:eastAsia="宋体" w:cs="宋体"/>
                <w:b w:val="0"/>
                <w:bCs w:val="0"/>
                <w:color w:val="FF0000"/>
                <w:kern w:val="2"/>
                <w:sz w:val="21"/>
                <w:szCs w:val="21"/>
                <w:u w:val="none" w:color="auto"/>
                <w:vertAlign w:val="baseline"/>
                <w:lang w:val="en-US" w:eastAsia="zh-CN" w:bidi="ar-SA"/>
              </w:rPr>
              <w:t>尚书省负责执行</w:t>
            </w:r>
            <w:r>
              <w:rPr>
                <w:rFonts w:hint="eastAsia" w:ascii="宋体" w:hAnsi="宋体" w:eastAsia="宋体" w:cs="宋体"/>
                <w:b w:val="0"/>
                <w:bCs w:val="0"/>
                <w:sz w:val="21"/>
                <w:szCs w:val="21"/>
                <w:lang w:val="en-US" w:eastAsia="zh-CN"/>
              </w:rPr>
              <w:t>，下设吏，户，礼，兵，刑，工六部，分工处理各项政务。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②特点及作用：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A三省长官都是宰相，相权一分为三，</w:t>
            </w:r>
            <w:r>
              <w:rPr>
                <w:rFonts w:hint="eastAsia" w:ascii="宋体" w:hAnsi="宋体" w:eastAsia="宋体" w:cs="宋体"/>
                <w:b w:val="0"/>
                <w:bCs w:val="0"/>
                <w:color w:val="FF0000"/>
                <w:kern w:val="2"/>
                <w:sz w:val="21"/>
                <w:szCs w:val="21"/>
                <w:u w:val="none" w:color="auto"/>
                <w:vertAlign w:val="baseline"/>
                <w:lang w:val="en-US" w:eastAsia="zh-CN" w:bidi="ar-SA"/>
              </w:rPr>
              <w:t>削弱了相权，加强了皇权</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B三省六部</w:t>
            </w:r>
            <w:r>
              <w:rPr>
                <w:rFonts w:hint="eastAsia" w:ascii="宋体" w:hAnsi="宋体" w:eastAsia="宋体" w:cs="宋体"/>
                <w:b w:val="0"/>
                <w:bCs w:val="0"/>
                <w:color w:val="FF0000"/>
                <w:kern w:val="2"/>
                <w:sz w:val="21"/>
                <w:szCs w:val="21"/>
                <w:u w:val="none" w:color="auto"/>
                <w:vertAlign w:val="baseline"/>
                <w:lang w:val="en-US" w:eastAsia="zh-CN" w:bidi="ar-SA"/>
              </w:rPr>
              <w:t>分工明确</w:t>
            </w:r>
            <w:r>
              <w:rPr>
                <w:rFonts w:hint="eastAsia" w:ascii="宋体" w:hAnsi="宋体" w:eastAsia="宋体" w:cs="宋体"/>
                <w:b w:val="0"/>
                <w:bCs w:val="0"/>
                <w:sz w:val="21"/>
                <w:szCs w:val="21"/>
                <w:lang w:val="en-US" w:eastAsia="zh-CN"/>
              </w:rPr>
              <w:t>，职权分明，各司其职，相互配合，</w:t>
            </w:r>
            <w:r>
              <w:rPr>
                <w:rFonts w:hint="eastAsia" w:ascii="宋体" w:hAnsi="宋体" w:eastAsia="宋体" w:cs="宋体"/>
                <w:b w:val="0"/>
                <w:bCs w:val="0"/>
                <w:color w:val="FF0000"/>
                <w:kern w:val="2"/>
                <w:sz w:val="21"/>
                <w:szCs w:val="21"/>
                <w:u w:val="none" w:color="auto"/>
                <w:vertAlign w:val="baseline"/>
                <w:lang w:val="en-US" w:eastAsia="zh-CN" w:bidi="ar-SA"/>
              </w:rPr>
              <w:t>提高了行政效率</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C宰相集体议政，集思广益，一定程度上减少决策失误。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（5）唐中期</w:t>
            </w:r>
            <w:r>
              <w:rPr>
                <w:rFonts w:hint="eastAsia" w:ascii="宋体" w:hAnsi="宋体" w:eastAsia="宋体" w:cs="宋体"/>
                <w:b w:val="0"/>
                <w:bCs w:val="0"/>
                <w:color w:val="FF0000"/>
                <w:kern w:val="2"/>
                <w:sz w:val="21"/>
                <w:szCs w:val="21"/>
                <w:u w:val="none" w:color="auto"/>
                <w:vertAlign w:val="baseline"/>
                <w:lang w:val="en-US" w:eastAsia="zh-CN" w:bidi="ar-SA"/>
              </w:rPr>
              <w:t>安史之乱</w:t>
            </w:r>
            <w:r>
              <w:rPr>
                <w:rFonts w:hint="eastAsia" w:ascii="Times New Roman" w:hAnsi="Times New Roman" w:cs="Times New Roman"/>
                <w:b w:val="0"/>
                <w:bCs w:val="0"/>
                <w:sz w:val="21"/>
                <w:szCs w:val="21"/>
                <w:lang w:val="en-US" w:eastAsia="zh-CN"/>
              </w:rPr>
              <w:t>后出现</w:t>
            </w:r>
            <w:r>
              <w:rPr>
                <w:rFonts w:hint="eastAsia" w:ascii="宋体" w:hAnsi="宋体" w:eastAsia="宋体" w:cs="宋体"/>
                <w:b w:val="0"/>
                <w:bCs w:val="0"/>
                <w:color w:val="FF0000"/>
                <w:kern w:val="2"/>
                <w:sz w:val="21"/>
                <w:szCs w:val="21"/>
                <w:u w:val="none" w:color="auto"/>
                <w:vertAlign w:val="baseline"/>
                <w:lang w:val="en-US" w:eastAsia="zh-CN" w:bidi="ar-SA"/>
              </w:rPr>
              <w:t>藩镇割据</w:t>
            </w:r>
            <w:r>
              <w:rPr>
                <w:rFonts w:hint="eastAsia" w:ascii="Times New Roman" w:hAnsi="Times New Roman" w:cs="Times New Roman"/>
                <w:b w:val="0"/>
                <w:bCs w:val="0"/>
                <w:sz w:val="21"/>
                <w:szCs w:val="21"/>
                <w:lang w:val="en-US" w:eastAsia="zh-CN"/>
              </w:rPr>
              <w:t>局面（严重削弱中央集权，但也维持唐朝百余年统治）。</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jc w:val="both"/>
              <w:textAlignment w:val="auto"/>
              <w:rPr>
                <w:rFonts w:hint="eastAsia" w:ascii="楷体" w:hAnsi="楷体" w:eastAsia="楷体" w:cs="楷体"/>
                <w:sz w:val="21"/>
                <w:szCs w:val="21"/>
              </w:rPr>
            </w:pPr>
            <w:r>
              <w:rPr>
                <w:rStyle w:val="14"/>
                <w:rFonts w:hint="eastAsia" w:ascii="楷体" w:hAnsi="楷体" w:eastAsia="楷体" w:cs="楷体"/>
                <w:bCs/>
                <w:color w:val="FF0000"/>
                <w:spacing w:val="8"/>
                <w:sz w:val="21"/>
                <w:szCs w:val="21"/>
                <w:shd w:val="clear" w:color="auto" w:fill="FFFFFF"/>
                <w:lang w:val="en-US" w:eastAsia="zh-CN"/>
              </w:rPr>
              <w:t>【易错点拨03】末藩镇割据威胁中央集权，同时藩镇的设置也延续了唐朝的统治。</w:t>
            </w:r>
          </w:p>
          <w:p>
            <w:pPr>
              <w:keepNext w:val="0"/>
              <w:keepLines w:val="0"/>
              <w:pageBreakBefore w:val="0"/>
              <w:widowControl w:val="0"/>
              <w:numPr>
                <w:ilvl w:val="0"/>
                <w:numId w:val="0"/>
              </w:numPr>
              <w:shd w:val="clear" w:color="auto" w:fill="DCE6F2" w:themeFill="accent1" w:themeFillTint="32"/>
              <w:kinsoku/>
              <w:wordWrap/>
              <w:overflowPunct/>
              <w:topLinePunct w:val="0"/>
              <w:autoSpaceDE/>
              <w:autoSpaceDN/>
              <w:bidi w:val="0"/>
              <w:adjustRightInd/>
              <w:snapToGrid/>
              <w:spacing w:line="280" w:lineRule="exact"/>
              <w:ind w:leftChars="0"/>
              <w:jc w:val="both"/>
              <w:textAlignment w:val="auto"/>
              <w:rPr>
                <w:rFonts w:hint="eastAsia" w:ascii="Times New Roman" w:hAnsi="Times New Roman" w:cs="Times New Roman"/>
                <w:b w:val="0"/>
                <w:bCs w:val="0"/>
                <w:sz w:val="21"/>
                <w:szCs w:val="21"/>
                <w:lang w:val="en-US" w:eastAsia="zh-CN"/>
              </w:rPr>
            </w:pPr>
            <w:r>
              <w:rPr>
                <w:rFonts w:hint="eastAsia" w:ascii="楷体" w:hAnsi="楷体" w:eastAsia="楷体" w:cs="楷体"/>
                <w:sz w:val="21"/>
                <w:szCs w:val="21"/>
              </w:rPr>
              <w:t>长期以来，受宋人关于唐末藩镇的认识的影响，传统观点关于唐末藩镇的叙述，普遍将藩镇等同于割据。但实际上并非所有的藩镇均反抗中央，藩镇不一定等于藩镇割据，自立于中央以外。所谓“割据”的藩镇只是藩镇中的一部分，即使是割据型藩镇，也具有游离性和依附性并存的双重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微软雅黑" w:cs="Times New Roman"/>
                <w:b/>
                <w:bCs/>
                <w:color w:val="00B0F0"/>
                <w:sz w:val="21"/>
                <w:szCs w:val="21"/>
                <w:vertAlign w:val="baseline"/>
                <w:lang w:val="en-US" w:eastAsia="zh-CN"/>
              </w:rPr>
            </w:pPr>
            <w:r>
              <w:rPr>
                <w:rFonts w:hint="eastAsia" w:ascii="宋体" w:hAnsi="宋体" w:eastAsia="宋体" w:cs="宋体"/>
                <w:b/>
                <w:bCs/>
                <w:color w:val="FF0000"/>
                <w:kern w:val="2"/>
                <w:sz w:val="21"/>
                <w:szCs w:val="21"/>
                <w:u w:val="none" w:color="auto"/>
                <w:vertAlign w:val="baseline"/>
                <w:lang w:val="en-US" w:eastAsia="zh-CN" w:bidi="ar-SA"/>
              </w:rPr>
              <w:t>经济</w:t>
            </w:r>
          </w:p>
        </w:tc>
        <w:tc>
          <w:tcPr>
            <w:tcW w:w="9231" w:type="dxa"/>
          </w:tcPr>
          <w:p>
            <w:pPr>
              <w:keepNext w:val="0"/>
              <w:keepLines w:val="0"/>
              <w:pageBreakBefore w:val="0"/>
              <w:widowControl w:val="0"/>
              <w:numPr>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（1）赋税制度：</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sz w:val="21"/>
                <w:szCs w:val="21"/>
                <w:lang w:val="en-US" w:eastAsia="zh-CN"/>
              </w:rPr>
              <w:t>①唐初：</w:t>
            </w:r>
            <w:r>
              <w:rPr>
                <w:rFonts w:hint="eastAsia" w:ascii="宋体" w:hAnsi="宋体" w:eastAsia="宋体" w:cs="宋体"/>
                <w:b w:val="0"/>
                <w:bCs w:val="0"/>
                <w:color w:val="FF0000"/>
                <w:kern w:val="2"/>
                <w:sz w:val="21"/>
                <w:szCs w:val="21"/>
                <w:u w:val="none" w:color="auto"/>
                <w:vertAlign w:val="baseline"/>
                <w:lang w:val="en-US" w:eastAsia="zh-CN" w:bidi="ar-SA"/>
              </w:rPr>
              <w:t>租庸调制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均田制的推行。内容：除租、调外，男子不去服徭役可</w:t>
            </w:r>
            <w:r>
              <w:rPr>
                <w:rFonts w:hint="eastAsia" w:ascii="宋体" w:hAnsi="宋体" w:eastAsia="宋体" w:cs="宋体"/>
                <w:b w:val="0"/>
                <w:bCs w:val="0"/>
                <w:color w:val="FF0000"/>
                <w:kern w:val="2"/>
                <w:sz w:val="21"/>
                <w:szCs w:val="21"/>
                <w:u w:val="none" w:color="auto"/>
                <w:vertAlign w:val="baseline"/>
                <w:lang w:val="en-US" w:eastAsia="zh-CN" w:bidi="ar-SA"/>
              </w:rPr>
              <w:t>以纳绢或布代役，称为庸</w:t>
            </w:r>
            <w:r>
              <w:rPr>
                <w:rFonts w:hint="eastAsia" w:ascii="Times New Roman" w:hAnsi="Times New Roman" w:cs="Times New Roman"/>
                <w:b w:val="0"/>
                <w:bCs w:val="0"/>
                <w:sz w:val="21"/>
                <w:szCs w:val="21"/>
                <w:lang w:val="en-US" w:eastAsia="zh-CN"/>
              </w:rPr>
              <w:t>。以庸代役保证农民有充分的生产时间，政府的赋税收入也有了保障。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sz w:val="21"/>
                <w:szCs w:val="21"/>
                <w:lang w:val="en-US" w:eastAsia="zh-CN"/>
              </w:rPr>
              <w:t>②唐后期：</w:t>
            </w:r>
            <w:r>
              <w:rPr>
                <w:rFonts w:hint="eastAsia" w:ascii="宋体" w:hAnsi="宋体" w:eastAsia="宋体" w:cs="宋体"/>
                <w:b w:val="0"/>
                <w:bCs w:val="0"/>
                <w:color w:val="FF0000"/>
                <w:kern w:val="2"/>
                <w:sz w:val="21"/>
                <w:szCs w:val="21"/>
                <w:u w:val="none" w:color="auto"/>
                <w:vertAlign w:val="baseline"/>
                <w:lang w:val="en-US" w:eastAsia="zh-CN" w:bidi="ar-SA"/>
              </w:rPr>
              <w:t>两税法（</w:t>
            </w:r>
            <w:r>
              <w:rPr>
                <w:rFonts w:hint="eastAsia" w:ascii="Times New Roman" w:hAnsi="Times New Roman" w:cs="Times New Roman"/>
                <w:b w:val="0"/>
                <w:bCs w:val="0"/>
                <w:sz w:val="21"/>
                <w:szCs w:val="21"/>
                <w:lang w:val="en-US" w:eastAsia="zh-CN"/>
              </w:rPr>
              <w:t>780年</w:t>
            </w:r>
            <w:r>
              <w:rPr>
                <w:rFonts w:hint="eastAsia" w:ascii="宋体" w:hAnsi="宋体" w:eastAsia="宋体" w:cs="宋体"/>
                <w:b w:val="0"/>
                <w:bCs w:val="0"/>
                <w:color w:val="FF0000"/>
                <w:kern w:val="2"/>
                <w:sz w:val="21"/>
                <w:szCs w:val="21"/>
                <w:u w:val="none" w:color="auto"/>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土地买卖兼并盛行，在籍户口大幅减少，均田制无法推行，租庸调制也无法维持，政府财政收入锐降。</w:t>
            </w:r>
            <w:r>
              <w:rPr>
                <w:rFonts w:hint="eastAsia" w:ascii="宋体" w:hAnsi="宋体" w:eastAsia="宋体" w:cs="宋体"/>
                <w:b w:val="0"/>
                <w:bCs w:val="0"/>
                <w:color w:val="FF0000"/>
                <w:kern w:val="2"/>
                <w:sz w:val="21"/>
                <w:szCs w:val="21"/>
                <w:u w:val="none" w:color="auto"/>
                <w:vertAlign w:val="baseline"/>
                <w:lang w:val="en-US" w:eastAsia="zh-CN" w:bidi="ar-SA"/>
              </w:rPr>
              <w:t>每户按人丁和资产缴纳户税</w:t>
            </w:r>
            <w:r>
              <w:rPr>
                <w:rFonts w:hint="eastAsia" w:ascii="Times New Roman" w:hAnsi="Times New Roman" w:cs="Times New Roman"/>
                <w:b w:val="0"/>
                <w:bCs w:val="0"/>
                <w:sz w:val="21"/>
                <w:szCs w:val="21"/>
                <w:lang w:val="en-US" w:eastAsia="zh-CN"/>
              </w:rPr>
              <w:t>，取消租庸调和一切杂税、杂役；一年分夏季和秋季两次纳税。两税法简化税收名目，扩大收税对象，保证国家的财政收入；</w:t>
            </w:r>
            <w:r>
              <w:rPr>
                <w:rFonts w:hint="eastAsia" w:ascii="宋体" w:hAnsi="宋体" w:eastAsia="宋体" w:cs="宋体"/>
                <w:b w:val="0"/>
                <w:bCs w:val="0"/>
                <w:color w:val="FF0000"/>
                <w:kern w:val="2"/>
                <w:sz w:val="21"/>
                <w:szCs w:val="21"/>
                <w:u w:val="none" w:color="auto"/>
                <w:vertAlign w:val="baseline"/>
                <w:lang w:val="en-US" w:eastAsia="zh-CN" w:bidi="ar-SA"/>
              </w:rPr>
              <w:t>改变了自战国以来以人丁为主的赋税制度，减轻了政府对农民的人身控制</w:t>
            </w:r>
            <w:r>
              <w:rPr>
                <w:rFonts w:hint="eastAsia" w:ascii="Times New Roman" w:hAnsi="Times New Roman" w:cs="Times New Roman"/>
                <w:b w:val="0"/>
                <w:bCs w:val="0"/>
                <w:sz w:val="21"/>
                <w:szCs w:val="21"/>
                <w:lang w:val="en-US" w:eastAsia="zh-CN"/>
              </w:rPr>
              <w:t>；</w:t>
            </w:r>
            <w:r>
              <w:rPr>
                <w:rFonts w:hint="eastAsia" w:ascii="宋体" w:hAnsi="宋体" w:eastAsia="宋体" w:cs="宋体"/>
                <w:b w:val="0"/>
                <w:bCs w:val="0"/>
                <w:color w:val="FF0000"/>
                <w:kern w:val="2"/>
                <w:sz w:val="21"/>
                <w:szCs w:val="21"/>
                <w:u w:val="none" w:color="auto"/>
                <w:vertAlign w:val="baseline"/>
                <w:lang w:val="en-US" w:eastAsia="zh-CN" w:bidi="ar-SA"/>
              </w:rPr>
              <w:t>曲辕犁</w:t>
            </w:r>
            <w:r>
              <w:rPr>
                <w:rFonts w:hint="eastAsia" w:ascii="Times New Roman" w:hAnsi="Times New Roman" w:cs="Times New Roman"/>
                <w:b w:val="0"/>
                <w:bCs w:val="0"/>
                <w:sz w:val="21"/>
                <w:szCs w:val="21"/>
                <w:lang w:val="en-US" w:eastAsia="zh-CN"/>
              </w:rPr>
              <w:t>的出现标志着古代中国耕作农具的成熟。</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（2）农业、手工业和商业：出现全面兴盛的局面，重要工商业城市遍布南北，</w:t>
            </w:r>
            <w:r>
              <w:rPr>
                <w:rFonts w:hint="eastAsia" w:ascii="宋体" w:hAnsi="宋体" w:eastAsia="宋体" w:cs="宋体"/>
                <w:b w:val="0"/>
                <w:bCs w:val="0"/>
                <w:color w:val="FF0000"/>
                <w:kern w:val="2"/>
                <w:sz w:val="21"/>
                <w:szCs w:val="21"/>
                <w:u w:val="none" w:color="auto"/>
                <w:vertAlign w:val="baseline"/>
                <w:lang w:val="en-US" w:eastAsia="zh-CN" w:bidi="ar-SA"/>
              </w:rPr>
              <w:t>长安和洛阳</w:t>
            </w:r>
            <w:r>
              <w:rPr>
                <w:rFonts w:hint="eastAsia" w:ascii="Times New Roman" w:hAnsi="Times New Roman" w:cs="Times New Roman"/>
                <w:b w:val="0"/>
                <w:bCs w:val="0"/>
                <w:sz w:val="21"/>
                <w:szCs w:val="21"/>
                <w:lang w:val="en-US" w:eastAsia="zh-CN"/>
              </w:rPr>
              <w:t>成为国际性大都市，市坊制度盛行；但商业贸易受官府严格控制（市坊制度盛行，设</w:t>
            </w:r>
            <w:r>
              <w:rPr>
                <w:rFonts w:hint="eastAsia" w:ascii="宋体" w:hAnsi="宋体" w:eastAsia="宋体" w:cs="宋体"/>
                <w:b w:val="0"/>
                <w:bCs w:val="0"/>
                <w:color w:val="FF0000"/>
                <w:kern w:val="2"/>
                <w:sz w:val="21"/>
                <w:szCs w:val="21"/>
                <w:u w:val="none" w:color="auto"/>
                <w:vertAlign w:val="baseline"/>
                <w:lang w:val="en-US" w:eastAsia="zh-CN" w:bidi="ar-SA"/>
              </w:rPr>
              <w:t>市舶使</w:t>
            </w:r>
            <w:r>
              <w:rPr>
                <w:rFonts w:hint="eastAsia" w:ascii="Times New Roman" w:hAnsi="Times New Roman" w:cs="Times New Roman"/>
                <w:b w:val="0"/>
                <w:bCs w:val="0"/>
                <w:sz w:val="21"/>
                <w:szCs w:val="21"/>
                <w:lang w:val="en-US" w:eastAsia="zh-CN"/>
              </w:rPr>
              <w:t>专门管理对外贸易）；陆海丝绸之路发展。。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（3）隋朝</w:t>
            </w:r>
            <w:r>
              <w:rPr>
                <w:rFonts w:hint="eastAsia" w:ascii="宋体" w:hAnsi="宋体" w:eastAsia="宋体" w:cs="宋体"/>
                <w:b w:val="0"/>
                <w:bCs w:val="0"/>
                <w:color w:val="FF0000"/>
                <w:kern w:val="2"/>
                <w:sz w:val="21"/>
                <w:szCs w:val="21"/>
                <w:u w:val="none" w:color="auto"/>
                <w:vertAlign w:val="baseline"/>
                <w:lang w:val="en-US" w:eastAsia="zh-CN" w:bidi="ar-SA"/>
              </w:rPr>
              <w:t>大运河</w:t>
            </w:r>
            <w:r>
              <w:rPr>
                <w:rFonts w:hint="eastAsia" w:ascii="Times New Roman" w:hAnsi="Times New Roman" w:cs="Times New Roman"/>
                <w:b w:val="0"/>
                <w:bCs w:val="0"/>
                <w:sz w:val="21"/>
                <w:szCs w:val="21"/>
                <w:lang w:val="en-US" w:eastAsia="zh-CN"/>
              </w:rPr>
              <w:t>以洛阳为中心，沟通南北。</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微软雅黑" w:cs="Times New Roman"/>
                <w:b/>
                <w:bCs/>
                <w:color w:val="00B0F0"/>
                <w:sz w:val="21"/>
                <w:szCs w:val="21"/>
                <w:vertAlign w:val="baseline"/>
                <w:lang w:val="en-US" w:eastAsia="zh-CN"/>
              </w:rPr>
            </w:pPr>
            <w:r>
              <w:rPr>
                <w:rFonts w:hint="eastAsia" w:ascii="Times New Roman" w:hAnsi="Times New Roman" w:cs="Times New Roman"/>
                <w:b w:val="0"/>
                <w:bCs w:val="0"/>
                <w:sz w:val="21"/>
                <w:szCs w:val="21"/>
                <w:lang w:val="en-US" w:eastAsia="zh-CN"/>
              </w:rPr>
              <w:t>（4）</w:t>
            </w:r>
            <w:r>
              <w:rPr>
                <w:rFonts w:hint="eastAsia" w:ascii="宋体" w:hAnsi="宋体" w:eastAsia="宋体" w:cs="宋体"/>
                <w:b w:val="0"/>
                <w:bCs w:val="0"/>
                <w:color w:val="FF0000"/>
                <w:kern w:val="2"/>
                <w:sz w:val="21"/>
                <w:szCs w:val="21"/>
                <w:u w:val="none" w:color="auto"/>
                <w:vertAlign w:val="baseline"/>
                <w:lang w:val="en-US" w:eastAsia="zh-CN" w:bidi="ar-SA"/>
              </w:rPr>
              <w:t>安史之乱后，全国经济重心开始南移。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民族政策（唐朝）</w:t>
            </w:r>
          </w:p>
        </w:tc>
        <w:tc>
          <w:tcPr>
            <w:tcW w:w="923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（1）原则：实行</w:t>
            </w:r>
            <w:r>
              <w:rPr>
                <w:rFonts w:hint="eastAsia" w:ascii="宋体" w:hAnsi="宋体" w:eastAsia="宋体" w:cs="宋体"/>
                <w:b w:val="0"/>
                <w:bCs w:val="0"/>
                <w:color w:val="FF0000"/>
                <w:kern w:val="2"/>
                <w:sz w:val="21"/>
                <w:szCs w:val="21"/>
                <w:u w:val="none" w:color="auto"/>
                <w:vertAlign w:val="baseline"/>
                <w:lang w:val="en-US" w:eastAsia="zh-CN" w:bidi="ar-SA"/>
              </w:rPr>
              <w:t>开明、平等</w:t>
            </w:r>
            <w:r>
              <w:rPr>
                <w:rFonts w:hint="eastAsia" w:ascii="Times New Roman" w:hAnsi="Times New Roman" w:cs="Times New Roman"/>
                <w:b w:val="0"/>
                <w:bCs w:val="0"/>
                <w:sz w:val="21"/>
                <w:szCs w:val="21"/>
                <w:lang w:val="en-US" w:eastAsia="zh-CN"/>
              </w:rPr>
              <w:t>的民族政策。</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（2）表现：</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A北方：灭东西突厥，被尊称为“天可汗”，设置</w:t>
            </w:r>
            <w:r>
              <w:rPr>
                <w:rFonts w:hint="eastAsia" w:ascii="宋体" w:hAnsi="宋体" w:eastAsia="宋体" w:cs="宋体"/>
                <w:b w:val="0"/>
                <w:bCs w:val="0"/>
                <w:color w:val="FF0000"/>
                <w:kern w:val="2"/>
                <w:sz w:val="21"/>
                <w:szCs w:val="21"/>
                <w:u w:val="none" w:color="auto"/>
                <w:vertAlign w:val="baseline"/>
                <w:lang w:val="en-US" w:eastAsia="zh-CN" w:bidi="ar-SA"/>
              </w:rPr>
              <w:t>安西都护府</w:t>
            </w:r>
            <w:r>
              <w:rPr>
                <w:rFonts w:hint="eastAsia" w:ascii="Times New Roman" w:hAnsi="Times New Roman" w:cs="Times New Roman"/>
                <w:b w:val="0"/>
                <w:bCs w:val="0"/>
                <w:sz w:val="21"/>
                <w:szCs w:val="21"/>
                <w:lang w:val="en-US" w:eastAsia="zh-CN"/>
              </w:rPr>
              <w:t>和</w:t>
            </w:r>
            <w:r>
              <w:rPr>
                <w:rFonts w:hint="eastAsia" w:ascii="宋体" w:hAnsi="宋体" w:eastAsia="宋体" w:cs="宋体"/>
                <w:b w:val="0"/>
                <w:bCs w:val="0"/>
                <w:color w:val="FF0000"/>
                <w:kern w:val="2"/>
                <w:sz w:val="21"/>
                <w:szCs w:val="21"/>
                <w:u w:val="none" w:color="auto"/>
                <w:vertAlign w:val="baseline"/>
                <w:lang w:val="en-US" w:eastAsia="zh-CN" w:bidi="ar-SA"/>
              </w:rPr>
              <w:t>北庭都护府</w:t>
            </w:r>
            <w:r>
              <w:rPr>
                <w:rFonts w:hint="eastAsia" w:ascii="Times New Roman" w:hAnsi="Times New Roman" w:cs="Times New Roman"/>
                <w:b w:val="0"/>
                <w:bCs w:val="0"/>
                <w:sz w:val="21"/>
                <w:szCs w:val="21"/>
                <w:lang w:val="en-US" w:eastAsia="zh-CN"/>
              </w:rPr>
              <w:t>管理西域；</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B西部：</w:t>
            </w:r>
            <w:r>
              <w:rPr>
                <w:rFonts w:hint="eastAsia" w:ascii="宋体" w:hAnsi="宋体" w:eastAsia="宋体" w:cs="宋体"/>
                <w:b w:val="0"/>
                <w:bCs w:val="0"/>
                <w:color w:val="FF0000"/>
                <w:kern w:val="2"/>
                <w:sz w:val="21"/>
                <w:szCs w:val="21"/>
                <w:u w:val="none" w:color="auto"/>
                <w:vertAlign w:val="baseline"/>
                <w:lang w:val="en-US" w:eastAsia="zh-CN" w:bidi="ar-SA"/>
              </w:rPr>
              <w:t>文成公主</w:t>
            </w:r>
            <w:r>
              <w:rPr>
                <w:rFonts w:hint="eastAsia" w:ascii="Times New Roman" w:hAnsi="Times New Roman" w:cs="Times New Roman"/>
                <w:b w:val="0"/>
                <w:bCs w:val="0"/>
                <w:sz w:val="21"/>
                <w:szCs w:val="21"/>
                <w:lang w:val="en-US" w:eastAsia="zh-CN"/>
              </w:rPr>
              <w:t>嫁给松赞干布，唐蕃会盟，友好交流。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C东北：册封靺鞨族粟末部首领大祚荣为</w:t>
            </w:r>
            <w:r>
              <w:rPr>
                <w:rFonts w:hint="eastAsia" w:ascii="宋体" w:hAnsi="宋体" w:eastAsia="宋体" w:cs="宋体"/>
                <w:b w:val="0"/>
                <w:bCs w:val="0"/>
                <w:color w:val="FF0000"/>
                <w:kern w:val="2"/>
                <w:sz w:val="21"/>
                <w:szCs w:val="21"/>
                <w:u w:val="none" w:color="auto"/>
                <w:vertAlign w:val="baseline"/>
                <w:lang w:val="en-US" w:eastAsia="zh-CN" w:bidi="ar-SA"/>
              </w:rPr>
              <w:t>渤海郡王</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（3）特点：①设立了相对完善的边疆管理体系（</w:t>
            </w:r>
            <w:r>
              <w:rPr>
                <w:rFonts w:hint="eastAsia" w:ascii="宋体" w:hAnsi="宋体" w:eastAsia="宋体" w:cs="宋体"/>
                <w:b w:val="0"/>
                <w:bCs w:val="0"/>
                <w:color w:val="FF0000"/>
                <w:kern w:val="2"/>
                <w:sz w:val="21"/>
                <w:szCs w:val="21"/>
                <w:u w:val="none" w:color="auto"/>
                <w:vertAlign w:val="baseline"/>
                <w:lang w:val="en-US" w:eastAsia="zh-CN" w:bidi="ar-SA"/>
              </w:rPr>
              <w:t>羁縻府州制度</w:t>
            </w:r>
            <w:r>
              <w:rPr>
                <w:rFonts w:hint="eastAsia" w:ascii="Times New Roman" w:hAnsi="Times New Roman" w:cs="Times New Roman"/>
                <w:b w:val="0"/>
                <w:bCs w:val="0"/>
                <w:sz w:val="21"/>
                <w:szCs w:val="21"/>
                <w:lang w:val="en-US" w:eastAsia="zh-CN"/>
              </w:rPr>
              <w:t>）和防御体系（军镇屯戍制度）；②边疆民族政策以怀柔、招抚（和亲、册封）为主；③注重边疆经贸开发。</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1"/>
                <w:szCs w:val="21"/>
                <w:lang w:val="en-US" w:eastAsia="zh-CN"/>
              </w:rPr>
            </w:pPr>
            <w:r>
              <w:rPr>
                <w:rFonts w:hint="eastAsia" w:ascii="Times New Roman" w:hAnsi="Times New Roman" w:cs="Times New Roman"/>
                <w:b w:val="0"/>
                <w:bCs w:val="0"/>
                <w:sz w:val="21"/>
                <w:szCs w:val="21"/>
                <w:lang w:val="en-US" w:eastAsia="zh-CN"/>
              </w:rPr>
              <w:t>（4）影响：①有利于边疆地区的稳定、开发和发展。②有利于民族团结和</w:t>
            </w:r>
            <w:r>
              <w:rPr>
                <w:rFonts w:hint="eastAsia" w:ascii="宋体" w:hAnsi="宋体" w:eastAsia="宋体" w:cs="宋体"/>
                <w:b w:val="0"/>
                <w:bCs w:val="0"/>
                <w:color w:val="FF0000"/>
                <w:kern w:val="2"/>
                <w:sz w:val="21"/>
                <w:szCs w:val="21"/>
                <w:u w:val="none" w:color="auto"/>
                <w:vertAlign w:val="baseline"/>
                <w:lang w:val="en-US" w:eastAsia="zh-CN" w:bidi="ar-SA"/>
              </w:rPr>
              <w:t>民族交融</w:t>
            </w:r>
            <w:r>
              <w:rPr>
                <w:rFonts w:hint="eastAsia" w:ascii="Times New Roman" w:hAnsi="Times New Roman" w:cs="Times New Roman"/>
                <w:b w:val="0"/>
                <w:bCs w:val="0"/>
                <w:sz w:val="21"/>
                <w:szCs w:val="21"/>
                <w:lang w:val="en-US" w:eastAsia="zh-CN"/>
              </w:rPr>
              <w:t>。③有利于统一多民族国家的巩固与发展。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思想文化</w:t>
            </w:r>
          </w:p>
        </w:tc>
        <w:tc>
          <w:tcPr>
            <w:tcW w:w="9231" w:type="dxa"/>
          </w:tcPr>
          <w:p>
            <w:pPr>
              <w:keepNext w:val="0"/>
              <w:keepLines w:val="0"/>
              <w:pageBreakBefore w:val="0"/>
              <w:widowControl w:val="0"/>
              <w:numPr>
                <w:ilvl w:val="0"/>
                <w:numId w:val="4"/>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唐朝</w:t>
            </w:r>
            <w:r>
              <w:rPr>
                <w:rFonts w:hint="eastAsia" w:ascii="宋体" w:hAnsi="宋体" w:eastAsia="宋体" w:cs="宋体"/>
                <w:b w:val="0"/>
                <w:bCs w:val="0"/>
                <w:color w:val="FF0000"/>
                <w:kern w:val="2"/>
                <w:sz w:val="21"/>
                <w:szCs w:val="21"/>
                <w:u w:val="none" w:color="auto"/>
                <w:vertAlign w:val="baseline"/>
                <w:lang w:val="en-US" w:eastAsia="zh-CN" w:bidi="ar-SA"/>
              </w:rPr>
              <w:t>三教并行</w:t>
            </w:r>
            <w:r>
              <w:rPr>
                <w:rFonts w:hint="eastAsia" w:ascii="Times New Roman" w:hAnsi="Times New Roman" w:cs="Times New Roman"/>
                <w:b w:val="0"/>
                <w:bCs w:val="0"/>
                <w:sz w:val="21"/>
                <w:szCs w:val="21"/>
                <w:lang w:val="en-US" w:eastAsia="zh-CN"/>
              </w:rPr>
              <w:t>（儒家的权威地位受到挑战，</w:t>
            </w:r>
            <w:r>
              <w:rPr>
                <w:rFonts w:hint="eastAsia" w:ascii="宋体" w:hAnsi="宋体" w:eastAsia="宋体" w:cs="宋体"/>
                <w:b w:val="0"/>
                <w:bCs w:val="0"/>
                <w:color w:val="FF0000"/>
                <w:kern w:val="2"/>
                <w:sz w:val="21"/>
                <w:szCs w:val="21"/>
                <w:u w:val="none" w:color="auto"/>
                <w:vertAlign w:val="baseline"/>
                <w:lang w:val="en-US" w:eastAsia="zh-CN" w:bidi="ar-SA"/>
              </w:rPr>
              <w:t>唐韩愈儒学复兴运动</w:t>
            </w:r>
            <w:r>
              <w:rPr>
                <w:rFonts w:hint="eastAsia" w:ascii="Times New Roman" w:hAnsi="Times New Roman" w:cs="Times New Roman"/>
                <w:b w:val="0"/>
                <w:bCs w:val="0"/>
                <w:sz w:val="21"/>
                <w:szCs w:val="21"/>
                <w:lang w:val="en-US" w:eastAsia="zh-CN"/>
              </w:rPr>
              <w:t>兴起）。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（2）隋朝李春设计赵州桥；唐代</w:t>
            </w:r>
            <w:r>
              <w:rPr>
                <w:rFonts w:hint="eastAsia" w:ascii="宋体" w:hAnsi="宋体" w:eastAsia="宋体" w:cs="宋体"/>
                <w:b w:val="0"/>
                <w:bCs w:val="0"/>
                <w:color w:val="FF0000"/>
                <w:kern w:val="2"/>
                <w:sz w:val="21"/>
                <w:szCs w:val="21"/>
                <w:u w:val="none" w:color="auto"/>
                <w:vertAlign w:val="baseline"/>
                <w:lang w:val="en-US" w:eastAsia="zh-CN" w:bidi="ar-SA"/>
              </w:rPr>
              <w:t>造纸术西传</w:t>
            </w:r>
            <w:r>
              <w:rPr>
                <w:rFonts w:hint="eastAsia" w:ascii="Times New Roman" w:hAnsi="Times New Roman" w:cs="Times New Roman"/>
                <w:b w:val="0"/>
                <w:bCs w:val="0"/>
                <w:sz w:val="21"/>
                <w:szCs w:val="21"/>
                <w:lang w:val="en-US" w:eastAsia="zh-CN"/>
              </w:rPr>
              <w:t>，发明</w:t>
            </w:r>
            <w:r>
              <w:rPr>
                <w:rFonts w:hint="eastAsia" w:ascii="宋体" w:hAnsi="宋体" w:eastAsia="宋体" w:cs="宋体"/>
                <w:b w:val="0"/>
                <w:bCs w:val="0"/>
                <w:color w:val="FF0000"/>
                <w:kern w:val="2"/>
                <w:sz w:val="21"/>
                <w:szCs w:val="21"/>
                <w:u w:val="none" w:color="auto"/>
                <w:vertAlign w:val="baseline"/>
                <w:lang w:val="en-US" w:eastAsia="zh-CN" w:bidi="ar-SA"/>
              </w:rPr>
              <w:t>雕版印刷术</w:t>
            </w:r>
            <w:r>
              <w:rPr>
                <w:rFonts w:hint="eastAsia" w:ascii="Times New Roman" w:hAnsi="Times New Roman" w:cs="Times New Roman"/>
                <w:b w:val="0"/>
                <w:bCs w:val="0"/>
                <w:sz w:val="21"/>
                <w:szCs w:val="21"/>
                <w:lang w:val="en-US" w:eastAsia="zh-CN"/>
              </w:rPr>
              <w:t>；</w:t>
            </w:r>
            <w:r>
              <w:rPr>
                <w:rFonts w:hint="eastAsia" w:ascii="宋体" w:hAnsi="宋体" w:eastAsia="宋体" w:cs="宋体"/>
                <w:b w:val="0"/>
                <w:bCs w:val="0"/>
                <w:color w:val="FF0000"/>
                <w:kern w:val="2"/>
                <w:sz w:val="21"/>
                <w:szCs w:val="21"/>
                <w:u w:val="none" w:color="auto"/>
                <w:vertAlign w:val="baseline"/>
                <w:lang w:val="en-US" w:eastAsia="zh-CN" w:bidi="ar-SA"/>
              </w:rPr>
              <w:t>火药应用于军</w:t>
            </w:r>
            <w:r>
              <w:rPr>
                <w:rFonts w:hint="eastAsia" w:ascii="Times New Roman" w:hAnsi="Times New Roman" w:cs="Times New Roman"/>
                <w:b w:val="0"/>
                <w:bCs w:val="0"/>
                <w:sz w:val="21"/>
                <w:szCs w:val="21"/>
                <w:lang w:val="en-US" w:eastAsia="zh-CN"/>
              </w:rPr>
              <w:t>事；</w:t>
            </w:r>
            <w:r>
              <w:rPr>
                <w:rFonts w:hint="eastAsia" w:ascii="宋体" w:hAnsi="宋体" w:eastAsia="宋体" w:cs="宋体"/>
                <w:b w:val="0"/>
                <w:bCs w:val="0"/>
                <w:color w:val="FF0000"/>
                <w:kern w:val="2"/>
                <w:sz w:val="21"/>
                <w:szCs w:val="21"/>
                <w:u w:val="none" w:color="auto"/>
                <w:vertAlign w:val="baseline"/>
                <w:lang w:val="en-US" w:eastAsia="zh-CN" w:bidi="ar-SA"/>
              </w:rPr>
              <w:t>僧一行实测子午线长度</w:t>
            </w:r>
            <w:r>
              <w:rPr>
                <w:rFonts w:hint="eastAsia" w:ascii="Times New Roman" w:hAnsi="Times New Roman" w:cs="Times New Roman"/>
                <w:b w:val="0"/>
                <w:bCs w:val="0"/>
                <w:sz w:val="21"/>
                <w:szCs w:val="21"/>
                <w:lang w:val="en-US" w:eastAsia="zh-CN"/>
              </w:rPr>
              <w:t>；孙思邈药学名著</w:t>
            </w:r>
            <w:r>
              <w:rPr>
                <w:rFonts w:hint="eastAsia" w:ascii="宋体" w:hAnsi="宋体" w:eastAsia="宋体" w:cs="宋体"/>
                <w:b w:val="0"/>
                <w:bCs w:val="0"/>
                <w:color w:val="FF0000"/>
                <w:kern w:val="2"/>
                <w:sz w:val="21"/>
                <w:szCs w:val="21"/>
                <w:u w:val="none" w:color="auto"/>
                <w:vertAlign w:val="baseline"/>
                <w:lang w:val="en-US" w:eastAsia="zh-CN" w:bidi="ar-SA"/>
              </w:rPr>
              <w:t>《千金方》</w:t>
            </w:r>
            <w:r>
              <w:rPr>
                <w:rFonts w:hint="eastAsia" w:ascii="Times New Roman" w:hAnsi="Times New Roman" w:cs="Times New Roman"/>
                <w:b w:val="0"/>
                <w:bCs w:val="0"/>
                <w:sz w:val="21"/>
                <w:szCs w:val="21"/>
                <w:lang w:val="en-US" w:eastAsia="zh-CN"/>
              </w:rPr>
              <w:t>；唐高宗世界上最早国家颁行药典</w:t>
            </w:r>
            <w:r>
              <w:rPr>
                <w:rFonts w:hint="eastAsia" w:ascii="宋体" w:hAnsi="宋体" w:eastAsia="宋体" w:cs="宋体"/>
                <w:b w:val="0"/>
                <w:bCs w:val="0"/>
                <w:color w:val="FF0000"/>
                <w:kern w:val="2"/>
                <w:sz w:val="21"/>
                <w:szCs w:val="21"/>
                <w:u w:val="none" w:color="auto"/>
                <w:vertAlign w:val="baseline"/>
                <w:lang w:val="en-US" w:eastAsia="zh-CN" w:bidi="ar-SA"/>
              </w:rPr>
              <w:t>《唐本草》</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（3）隋唐时期文学艺术达到新高峰：</w:t>
            </w:r>
            <w:r>
              <w:rPr>
                <w:rFonts w:hint="eastAsia" w:ascii="宋体" w:hAnsi="宋体" w:eastAsia="宋体" w:cs="宋体"/>
                <w:b w:val="0"/>
                <w:bCs w:val="0"/>
                <w:color w:val="FF0000"/>
                <w:kern w:val="2"/>
                <w:sz w:val="21"/>
                <w:szCs w:val="21"/>
                <w:u w:val="none" w:color="auto"/>
                <w:vertAlign w:val="baseline"/>
                <w:lang w:val="en-US" w:eastAsia="zh-CN" w:bidi="ar-SA"/>
              </w:rPr>
              <w:t>诗歌</w:t>
            </w:r>
            <w:r>
              <w:rPr>
                <w:rFonts w:hint="eastAsia" w:ascii="Times New Roman" w:hAnsi="Times New Roman" w:cs="Times New Roman"/>
                <w:b w:val="0"/>
                <w:bCs w:val="0"/>
                <w:sz w:val="21"/>
                <w:szCs w:val="21"/>
                <w:lang w:val="en-US" w:eastAsia="zh-CN"/>
              </w:rPr>
              <w:t>的黄金时期，</w:t>
            </w:r>
            <w:r>
              <w:rPr>
                <w:rFonts w:hint="eastAsia" w:ascii="宋体" w:hAnsi="宋体" w:eastAsia="宋体" w:cs="宋体"/>
                <w:b w:val="0"/>
                <w:bCs w:val="0"/>
                <w:color w:val="FF0000"/>
                <w:kern w:val="2"/>
                <w:sz w:val="21"/>
                <w:szCs w:val="21"/>
                <w:u w:val="none" w:color="auto"/>
                <w:vertAlign w:val="baseline"/>
                <w:lang w:val="en-US" w:eastAsia="zh-CN" w:bidi="ar-SA"/>
              </w:rPr>
              <w:t>诗仙李白，诗圣杜甫</w:t>
            </w:r>
            <w:r>
              <w:rPr>
                <w:rFonts w:hint="eastAsia" w:ascii="Times New Roman" w:hAnsi="Times New Roman" w:cs="Times New Roman"/>
                <w:b w:val="0"/>
                <w:bCs w:val="0"/>
                <w:sz w:val="21"/>
                <w:szCs w:val="21"/>
                <w:lang w:val="en-US" w:eastAsia="zh-CN"/>
              </w:rPr>
              <w:t>；绘画进入繁盛阶段，唐代</w:t>
            </w:r>
            <w:r>
              <w:rPr>
                <w:rFonts w:hint="eastAsia" w:ascii="宋体" w:hAnsi="宋体" w:eastAsia="宋体" w:cs="宋体"/>
                <w:b w:val="0"/>
                <w:bCs w:val="0"/>
                <w:color w:val="FF0000"/>
                <w:kern w:val="2"/>
                <w:sz w:val="21"/>
                <w:szCs w:val="21"/>
                <w:u w:val="none" w:color="auto"/>
                <w:vertAlign w:val="baseline"/>
                <w:lang w:val="en-US" w:eastAsia="zh-CN" w:bidi="ar-SA"/>
              </w:rPr>
              <w:t>吴道子“画圣”</w:t>
            </w:r>
            <w:r>
              <w:rPr>
                <w:rFonts w:hint="eastAsia" w:ascii="Times New Roman" w:hAnsi="Times New Roman" w:cs="Times New Roman"/>
                <w:b w:val="0"/>
                <w:bCs w:val="0"/>
                <w:sz w:val="21"/>
                <w:szCs w:val="21"/>
                <w:lang w:val="en-US" w:eastAsia="zh-CN"/>
              </w:rPr>
              <w:t>；书法楷书代表人物有欧阳询、颜真卿、柳公权等；草书代表人物有张旭、怀素等。隋唐胡旋舞。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FF0000"/>
                <w:kern w:val="2"/>
                <w:sz w:val="21"/>
                <w:szCs w:val="21"/>
                <w:u w:val="none" w:color="auto"/>
                <w:vertAlign w:val="baseline"/>
                <w:lang w:val="en-US" w:eastAsia="zh-CN" w:bidi="ar-SA"/>
              </w:rPr>
            </w:pPr>
            <w:r>
              <w:rPr>
                <w:rFonts w:hint="eastAsia" w:ascii="宋体" w:hAnsi="宋体" w:eastAsia="宋体" w:cs="宋体"/>
                <w:b/>
                <w:bCs/>
                <w:color w:val="FF0000"/>
                <w:kern w:val="2"/>
                <w:sz w:val="21"/>
                <w:szCs w:val="21"/>
                <w:u w:val="none" w:color="auto"/>
                <w:vertAlign w:val="baseline"/>
                <w:lang w:val="en-US" w:eastAsia="zh-CN" w:bidi="ar-SA"/>
              </w:rPr>
              <w:t>对外交流</w:t>
            </w:r>
          </w:p>
        </w:tc>
        <w:tc>
          <w:tcPr>
            <w:tcW w:w="923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（1）广泛对外开放，中外经济文化交流频繁对外来文化兼收并蓄（兼容并包），广泛吸纳，推动了“</w:t>
            </w:r>
            <w:r>
              <w:rPr>
                <w:rFonts w:hint="eastAsia" w:ascii="宋体" w:hAnsi="宋体" w:eastAsia="宋体" w:cs="宋体"/>
                <w:b w:val="0"/>
                <w:bCs w:val="0"/>
                <w:color w:val="FF0000"/>
                <w:kern w:val="2"/>
                <w:sz w:val="21"/>
                <w:szCs w:val="21"/>
                <w:u w:val="none" w:color="auto"/>
                <w:vertAlign w:val="baseline"/>
                <w:lang w:val="en-US" w:eastAsia="zh-CN" w:bidi="ar-SA"/>
              </w:rPr>
              <w:t>中华文化圈</w:t>
            </w:r>
            <w:r>
              <w:rPr>
                <w:rFonts w:hint="eastAsia" w:ascii="Times New Roman" w:hAnsi="Times New Roman" w:cs="Times New Roman"/>
                <w:b w:val="0"/>
                <w:bCs w:val="0"/>
                <w:sz w:val="21"/>
                <w:szCs w:val="21"/>
                <w:lang w:val="en-US" w:eastAsia="zh-CN"/>
              </w:rPr>
              <w:t>”总体格局的形成。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（2）设立了专门管理外贸的机构（</w:t>
            </w:r>
            <w:r>
              <w:rPr>
                <w:rFonts w:hint="eastAsia" w:ascii="宋体" w:hAnsi="宋体" w:eastAsia="宋体" w:cs="宋体"/>
                <w:b w:val="0"/>
                <w:bCs w:val="0"/>
                <w:color w:val="FF0000"/>
                <w:kern w:val="2"/>
                <w:sz w:val="21"/>
                <w:szCs w:val="21"/>
                <w:u w:val="none" w:color="auto"/>
                <w:vertAlign w:val="baseline"/>
                <w:lang w:val="en-US" w:eastAsia="zh-CN" w:bidi="ar-SA"/>
              </w:rPr>
              <w:t>市舶司</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（3）丝绸之路的繁荣，陆海并用以陆路为主。</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eastAsia="zh-CN"/>
        </w:rPr>
        <w:t>知识点</w:t>
      </w:r>
      <w:r>
        <w:rPr>
          <w:rFonts w:hint="eastAsia"/>
          <w:b/>
          <w:bCs/>
          <w:sz w:val="21"/>
          <w:szCs w:val="21"/>
          <w:lang w:val="en-US" w:eastAsia="zh-CN"/>
        </w:rPr>
        <w:t>8  中国古代选官制度</w:t>
      </w:r>
    </w:p>
    <w:tbl>
      <w:tblPr>
        <w:tblStyle w:val="12"/>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39"/>
        <w:gridCol w:w="2161"/>
        <w:gridCol w:w="217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53" w:type="dxa"/>
          </w:tcPr>
          <w:p>
            <w:pPr>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时间</w:t>
            </w:r>
          </w:p>
        </w:tc>
        <w:tc>
          <w:tcPr>
            <w:tcW w:w="1454" w:type="dxa"/>
          </w:tcPr>
          <w:p>
            <w:pPr>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制度</w:t>
            </w:r>
          </w:p>
        </w:tc>
        <w:tc>
          <w:tcPr>
            <w:tcW w:w="2186" w:type="dxa"/>
          </w:tcPr>
          <w:p>
            <w:pPr>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方式</w:t>
            </w:r>
          </w:p>
        </w:tc>
        <w:tc>
          <w:tcPr>
            <w:tcW w:w="2200" w:type="dxa"/>
          </w:tcPr>
          <w:p>
            <w:pPr>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标准</w:t>
            </w:r>
          </w:p>
        </w:tc>
        <w:tc>
          <w:tcPr>
            <w:tcW w:w="2261" w:type="dxa"/>
          </w:tcPr>
          <w:p>
            <w:pPr>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先秦</w:t>
            </w:r>
          </w:p>
        </w:tc>
        <w:tc>
          <w:tcPr>
            <w:tcW w:w="1454"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世卿世禄制</w:t>
            </w:r>
          </w:p>
        </w:tc>
        <w:tc>
          <w:tcPr>
            <w:tcW w:w="2186" w:type="dxa"/>
          </w:tcPr>
          <w:p>
            <w:pPr>
              <w:spacing w:line="240" w:lineRule="auto"/>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世袭</w:t>
            </w:r>
          </w:p>
        </w:tc>
        <w:tc>
          <w:tcPr>
            <w:tcW w:w="2200"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血缘</w:t>
            </w:r>
          </w:p>
        </w:tc>
        <w:tc>
          <w:tcPr>
            <w:tcW w:w="2261" w:type="dxa"/>
            <w:vMerge w:val="restart"/>
          </w:tcPr>
          <w:p>
            <w:pPr>
              <w:spacing w:line="240" w:lineRule="auto"/>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①标准从家世到才学，越来越科学；②方式由推选到考试，越来越公平公正；</w:t>
            </w:r>
            <w:r>
              <w:rPr>
                <w:rFonts w:hint="eastAsia" w:ascii="Times New Roman" w:hAnsi="Times New Roman" w:cs="Times New Roman"/>
                <w:b w:val="0"/>
                <w:bCs w:val="0"/>
                <w:sz w:val="21"/>
                <w:szCs w:val="21"/>
                <w:lang w:val="en-US" w:eastAsia="zh-CN"/>
              </w:rPr>
              <w:fldChar w:fldCharType="begin"/>
            </w:r>
            <w:r>
              <w:rPr>
                <w:rFonts w:hint="eastAsia" w:ascii="Times New Roman" w:hAnsi="Times New Roman" w:cs="Times New Roman"/>
                <w:b w:val="0"/>
                <w:bCs w:val="0"/>
                <w:sz w:val="21"/>
                <w:szCs w:val="21"/>
                <w:lang w:val="en-US" w:eastAsia="zh-CN"/>
              </w:rPr>
              <w:instrText xml:space="preserve"> = 3 \* GB3 \* MERGEFORMAT </w:instrText>
            </w:r>
            <w:r>
              <w:rPr>
                <w:rFonts w:hint="eastAsia" w:ascii="Times New Roman" w:hAnsi="Times New Roman" w:cs="Times New Roman"/>
                <w:b w:val="0"/>
                <w:bCs w:val="0"/>
                <w:sz w:val="21"/>
                <w:szCs w:val="21"/>
                <w:lang w:val="en-US" w:eastAsia="zh-CN"/>
              </w:rPr>
              <w:fldChar w:fldCharType="separate"/>
            </w:r>
            <w:r>
              <w:rPr>
                <w:rFonts w:hint="eastAsia" w:ascii="Times New Roman" w:hAnsi="Times New Roman" w:cs="Times New Roman"/>
                <w:b w:val="0"/>
                <w:bCs w:val="0"/>
                <w:sz w:val="21"/>
                <w:szCs w:val="21"/>
                <w:lang w:val="en-US" w:eastAsia="zh-CN"/>
              </w:rPr>
              <w:t>③</w:t>
            </w:r>
            <w:r>
              <w:rPr>
                <w:rFonts w:hint="eastAsia" w:ascii="Times New Roman" w:hAnsi="Times New Roman" w:cs="Times New Roman"/>
                <w:b w:val="0"/>
                <w:bCs w:val="0"/>
                <w:sz w:val="21"/>
                <w:szCs w:val="21"/>
                <w:lang w:val="en-US" w:eastAsia="zh-CN"/>
              </w:rPr>
              <w:fldChar w:fldCharType="end"/>
            </w:r>
            <w:r>
              <w:rPr>
                <w:rFonts w:hint="eastAsia" w:ascii="Times New Roman" w:hAnsi="Times New Roman" w:cs="Times New Roman"/>
                <w:b w:val="0"/>
                <w:bCs w:val="0"/>
                <w:sz w:val="21"/>
                <w:szCs w:val="21"/>
                <w:lang w:val="en-US" w:eastAsia="zh-CN"/>
              </w:rPr>
              <w:t>范围日益扩大，越来越公开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秦</w:t>
            </w:r>
          </w:p>
        </w:tc>
        <w:tc>
          <w:tcPr>
            <w:tcW w:w="1454"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军功爵位制</w:t>
            </w:r>
          </w:p>
        </w:tc>
        <w:tc>
          <w:tcPr>
            <w:tcW w:w="2186" w:type="dxa"/>
          </w:tcPr>
          <w:p>
            <w:pPr>
              <w:spacing w:line="240" w:lineRule="auto"/>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中央任免</w:t>
            </w:r>
          </w:p>
        </w:tc>
        <w:tc>
          <w:tcPr>
            <w:tcW w:w="2200"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军功</w:t>
            </w:r>
          </w:p>
        </w:tc>
        <w:tc>
          <w:tcPr>
            <w:tcW w:w="2261" w:type="dxa"/>
            <w:vMerge w:val="continue"/>
          </w:tcPr>
          <w:p>
            <w:pPr>
              <w:spacing w:line="240" w:lineRule="auto"/>
              <w:jc w:val="both"/>
              <w:rPr>
                <w:rFonts w:hint="eastAsia"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汉</w:t>
            </w:r>
          </w:p>
        </w:tc>
        <w:tc>
          <w:tcPr>
            <w:tcW w:w="1454"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察举征辟制</w:t>
            </w:r>
          </w:p>
        </w:tc>
        <w:tc>
          <w:tcPr>
            <w:tcW w:w="2186" w:type="dxa"/>
          </w:tcPr>
          <w:p>
            <w:pPr>
              <w:spacing w:line="240" w:lineRule="auto"/>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推荐和征召</w:t>
            </w:r>
          </w:p>
        </w:tc>
        <w:tc>
          <w:tcPr>
            <w:tcW w:w="2200" w:type="dxa"/>
          </w:tcPr>
          <w:p>
            <w:pPr>
              <w:spacing w:line="240" w:lineRule="auto"/>
              <w:jc w:val="center"/>
              <w:rPr>
                <w:rFonts w:hint="default"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品行到家世</w:t>
            </w:r>
          </w:p>
        </w:tc>
        <w:tc>
          <w:tcPr>
            <w:tcW w:w="2261" w:type="dxa"/>
            <w:vMerge w:val="continue"/>
          </w:tcPr>
          <w:p>
            <w:pPr>
              <w:spacing w:line="240" w:lineRule="auto"/>
              <w:jc w:val="both"/>
              <w:rPr>
                <w:rFonts w:hint="eastAsia"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魏晋南北朝</w:t>
            </w:r>
          </w:p>
        </w:tc>
        <w:tc>
          <w:tcPr>
            <w:tcW w:w="1454"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九品中正制</w:t>
            </w:r>
          </w:p>
        </w:tc>
        <w:tc>
          <w:tcPr>
            <w:tcW w:w="2186" w:type="dxa"/>
          </w:tcPr>
          <w:p>
            <w:pPr>
              <w:spacing w:line="240" w:lineRule="auto"/>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中正官评定授官</w:t>
            </w:r>
          </w:p>
        </w:tc>
        <w:tc>
          <w:tcPr>
            <w:tcW w:w="2200"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从道德才能到门第</w:t>
            </w:r>
          </w:p>
        </w:tc>
        <w:tc>
          <w:tcPr>
            <w:tcW w:w="2261" w:type="dxa"/>
            <w:vMerge w:val="continue"/>
          </w:tcPr>
          <w:p>
            <w:pPr>
              <w:spacing w:line="240" w:lineRule="auto"/>
              <w:jc w:val="both"/>
              <w:rPr>
                <w:rFonts w:hint="eastAsia"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隋唐至明清</w:t>
            </w:r>
          </w:p>
        </w:tc>
        <w:tc>
          <w:tcPr>
            <w:tcW w:w="1454"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科举制</w:t>
            </w:r>
          </w:p>
        </w:tc>
        <w:tc>
          <w:tcPr>
            <w:tcW w:w="2186" w:type="dxa"/>
          </w:tcPr>
          <w:p>
            <w:pPr>
              <w:spacing w:line="240" w:lineRule="auto"/>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分科考试</w:t>
            </w:r>
          </w:p>
        </w:tc>
        <w:tc>
          <w:tcPr>
            <w:tcW w:w="2200" w:type="dxa"/>
          </w:tcPr>
          <w:p>
            <w:pPr>
              <w:spacing w:line="240" w:lineRule="auto"/>
              <w:jc w:val="center"/>
              <w:rPr>
                <w:rFonts w:hint="eastAsia" w:ascii="宋体" w:hAnsi="宋体" w:eastAsia="宋体" w:cs="宋体"/>
                <w:b w:val="0"/>
                <w:bCs w:val="0"/>
                <w:color w:val="FF0000"/>
                <w:kern w:val="2"/>
                <w:sz w:val="21"/>
                <w:szCs w:val="21"/>
                <w:u w:val="none" w:color="auto"/>
                <w:vertAlign w:val="baseline"/>
                <w:lang w:val="en-US" w:eastAsia="zh-CN" w:bidi="ar-SA"/>
              </w:rPr>
            </w:pPr>
            <w:r>
              <w:rPr>
                <w:rFonts w:hint="eastAsia" w:ascii="宋体" w:hAnsi="宋体" w:eastAsia="宋体" w:cs="宋体"/>
                <w:b w:val="0"/>
                <w:bCs w:val="0"/>
                <w:color w:val="FF0000"/>
                <w:kern w:val="2"/>
                <w:sz w:val="21"/>
                <w:szCs w:val="21"/>
                <w:u w:val="none" w:color="auto"/>
                <w:vertAlign w:val="baseline"/>
                <w:lang w:val="en-US" w:eastAsia="zh-CN" w:bidi="ar-SA"/>
              </w:rPr>
              <w:t>才学</w:t>
            </w:r>
          </w:p>
        </w:tc>
        <w:tc>
          <w:tcPr>
            <w:tcW w:w="2261" w:type="dxa"/>
            <w:vMerge w:val="continue"/>
          </w:tcPr>
          <w:p>
            <w:pPr>
              <w:spacing w:line="240" w:lineRule="auto"/>
              <w:jc w:val="both"/>
              <w:rPr>
                <w:rFonts w:hint="eastAsia"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53" w:type="dxa"/>
          </w:tcPr>
          <w:p>
            <w:pPr>
              <w:spacing w:line="240" w:lineRule="auto"/>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目的</w:t>
            </w:r>
          </w:p>
        </w:tc>
        <w:tc>
          <w:tcPr>
            <w:tcW w:w="8101" w:type="dxa"/>
            <w:gridSpan w:val="4"/>
          </w:tcPr>
          <w:p>
            <w:pPr>
              <w:spacing w:line="240" w:lineRule="auto"/>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选官目的是为了巩固统治，加强集权（因此选拔权要集中于中央）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b/>
          <w:bCs/>
          <w:sz w:val="21"/>
          <w:szCs w:val="21"/>
          <w:lang w:eastAsia="zh-CN"/>
        </w:rPr>
      </w:pPr>
      <w:r>
        <w:rPr>
          <w:rFonts w:hint="eastAsia"/>
          <w:b/>
          <w:bCs/>
          <w:sz w:val="21"/>
          <w:szCs w:val="21"/>
          <w:lang w:eastAsia="zh-CN"/>
        </w:rPr>
        <w:t>四、重难点突破</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1.</w:t>
      </w:r>
      <w:r>
        <w:rPr>
          <w:rFonts w:hint="default" w:ascii="Times New Roman" w:hAnsi="Times New Roman" w:eastAsia="宋体" w:cs="Times New Roman"/>
          <w:b/>
          <w:bCs/>
          <w:color w:val="FF0000"/>
          <w:sz w:val="21"/>
          <w:szCs w:val="21"/>
          <w:lang w:val="en-US" w:eastAsia="zh-CN"/>
        </w:rPr>
        <w:t>经济重心与政治中心</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济重心南移先是农业发展后是商业发展，推动了文化重心转移，但没有改变政治重心。政治中心固定在靠近北方的位置，是外来军事压力决定的，经济重心南移则是内部生存压力决定的，结果就是中国政治和经济中心逐步分离。而文化中心则和经济发达程度相关，一起移动到了南方。</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2.辩证认识唐朝“盛世”</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（1）唐朝“盛世”局面的出现是</w:t>
      </w:r>
      <w:r>
        <w:rPr>
          <w:rFonts w:hint="eastAsia" w:ascii="宋体" w:hAnsi="宋体" w:eastAsia="宋体" w:cs="宋体"/>
          <w:b w:val="0"/>
          <w:bCs w:val="0"/>
          <w:color w:val="FF0000"/>
          <w:kern w:val="2"/>
          <w:sz w:val="21"/>
          <w:szCs w:val="21"/>
          <w:u w:val="none" w:color="auto"/>
          <w:vertAlign w:val="baseline"/>
          <w:lang w:val="en-US" w:eastAsia="zh-CN" w:bidi="ar-SA"/>
        </w:rPr>
        <w:t>各种因素共同作用的结果</w:t>
      </w:r>
      <w:r>
        <w:rPr>
          <w:rFonts w:hint="eastAsia" w:ascii="宋体" w:hAnsi="宋体" w:eastAsia="宋体" w:cs="宋体"/>
          <w:sz w:val="21"/>
          <w:szCs w:val="21"/>
          <w:lang w:val="en-US" w:eastAsia="zh-CN"/>
        </w:rPr>
        <w:t>，不是统治者的个人功劳。所谓的“贞观之治”“开元盛世”，都夸大了统治者在国家治理方面的功劳，当然统治者的政策和措施也是十分重要的。</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（2）唐朝“盛世”局面的出现存在着继承与发展的关系。如唐玄宗统治前期的“开元盛世”是几代皇帝连续执行宽松政策和劳动人民艰苦努力的结果。</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唐朝的“贞观之治”“开元盛世”等所谓的“盛世”不是绝对的，而是相对的，是相对于社会动乱时期而言的。即使在“盛世”时期，最大的受益者仍是封建统治阶级，广大人民的生活仍然十分艰辛，农民的负担依然沉重，农民阶级与地主阶级之间的矛盾只是相对有所缓和，并未完全消除。</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FF"/>
          <w:sz w:val="21"/>
          <w:szCs w:val="21"/>
          <w:lang w:val="en-US" w:eastAsia="zh-CN"/>
        </w:rPr>
      </w:pPr>
      <w:r>
        <w:rPr>
          <w:rFonts w:hint="eastAsia" w:ascii="宋体" w:hAnsi="宋体" w:eastAsia="宋体" w:cs="宋体"/>
          <w:sz w:val="21"/>
          <w:szCs w:val="21"/>
          <w:lang w:val="en-US" w:eastAsia="zh-CN"/>
        </w:rPr>
        <w:t>（4）唐朝的“盛世”局面</w:t>
      </w:r>
      <w:r>
        <w:rPr>
          <w:rFonts w:hint="eastAsia" w:ascii="宋体" w:hAnsi="宋体" w:eastAsia="宋体" w:cs="宋体"/>
          <w:b w:val="0"/>
          <w:bCs w:val="0"/>
          <w:color w:val="FF0000"/>
          <w:kern w:val="2"/>
          <w:sz w:val="21"/>
          <w:szCs w:val="21"/>
          <w:u w:val="none" w:color="auto"/>
          <w:vertAlign w:val="baseline"/>
          <w:lang w:val="en-US" w:eastAsia="zh-CN" w:bidi="ar-SA"/>
        </w:rPr>
        <w:t>隐藏着动荡的危机</w:t>
      </w:r>
      <w:r>
        <w:rPr>
          <w:rFonts w:hint="eastAsia" w:ascii="宋体" w:hAnsi="宋体" w:eastAsia="宋体" w:cs="宋体"/>
          <w:sz w:val="21"/>
          <w:szCs w:val="21"/>
          <w:lang w:val="en-US" w:eastAsia="zh-CN"/>
        </w:rPr>
        <w:t>。如“开元盛世”之后出现了“安史之乱”“藩镇割据”的混乱局面，这主要是由于统治者凭借“盛世”的积累大肆挥霍，大兴土木，奢侈腐败，怠于政事，从而消耗了国力，最终使国家衰败。</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3.均田制与租庸调制的关系</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（1）区别：</w:t>
      </w:r>
      <w:r>
        <w:rPr>
          <w:rFonts w:hint="eastAsia" w:ascii="宋体" w:hAnsi="宋体" w:eastAsia="宋体" w:cs="宋体"/>
          <w:b w:val="0"/>
          <w:bCs w:val="0"/>
          <w:color w:val="FF0000"/>
          <w:kern w:val="2"/>
          <w:sz w:val="21"/>
          <w:szCs w:val="21"/>
          <w:u w:val="none" w:color="auto"/>
          <w:vertAlign w:val="baseline"/>
          <w:lang w:val="en-US" w:eastAsia="zh-CN" w:bidi="ar-SA"/>
        </w:rPr>
        <w:t>均田制是土地分配制度</w:t>
      </w:r>
      <w:r>
        <w:rPr>
          <w:rFonts w:hint="eastAsia" w:ascii="宋体" w:hAnsi="宋体" w:eastAsia="宋体" w:cs="宋体"/>
          <w:sz w:val="21"/>
          <w:szCs w:val="21"/>
          <w:lang w:val="en-US" w:eastAsia="zh-CN"/>
        </w:rPr>
        <w:t>，</w:t>
      </w:r>
      <w:r>
        <w:rPr>
          <w:rFonts w:hint="eastAsia" w:ascii="宋体" w:hAnsi="宋体" w:eastAsia="宋体" w:cs="宋体"/>
          <w:b w:val="0"/>
          <w:bCs w:val="0"/>
          <w:color w:val="FF0000"/>
          <w:kern w:val="2"/>
          <w:sz w:val="21"/>
          <w:szCs w:val="21"/>
          <w:u w:val="none" w:color="auto"/>
          <w:vertAlign w:val="baseline"/>
          <w:lang w:val="en-US" w:eastAsia="zh-CN" w:bidi="ar-SA"/>
        </w:rPr>
        <w:t>租庸调制是赋税政策</w:t>
      </w:r>
      <w:r>
        <w:rPr>
          <w:rFonts w:hint="eastAsia" w:ascii="宋体" w:hAnsi="宋体" w:eastAsia="宋体" w:cs="宋体"/>
          <w:sz w:val="21"/>
          <w:szCs w:val="21"/>
          <w:lang w:val="en-US" w:eastAsia="zh-CN"/>
        </w:rPr>
        <w:t>，二者属不同范畴。</w:t>
      </w:r>
    </w:p>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（2）联系：租庸调制以均田制为基础和存在的依据，同时也正是由于均田制没有真正得到贯彻而使得租庸调制在中唐之后被两税法取代。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4.比较租庸调制和两税法</w:t>
      </w:r>
    </w:p>
    <w:tbl>
      <w:tblPr>
        <w:tblStyle w:val="11"/>
        <w:tblW w:w="10039" w:type="dxa"/>
        <w:jc w:val="center"/>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Layout w:type="autofit"/>
        <w:tblCellMar>
          <w:top w:w="0" w:type="dxa"/>
          <w:left w:w="10" w:type="dxa"/>
          <w:bottom w:w="0" w:type="dxa"/>
          <w:right w:w="10" w:type="dxa"/>
        </w:tblCellMar>
      </w:tblPr>
      <w:tblGrid>
        <w:gridCol w:w="1253"/>
        <w:gridCol w:w="3905"/>
        <w:gridCol w:w="4881"/>
      </w:tblGrid>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45"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宋体" w:hAnsi="宋体" w:eastAsia="宋体" w:cs="宋体"/>
                <w:sz w:val="21"/>
                <w:szCs w:val="21"/>
                <w:lang w:val="en-US" w:eastAsia="zh-CN"/>
              </w:rPr>
            </w:pP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租庸调制</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两税法</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269"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实行时间</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唐朝前期</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唐中后期（780年开始）</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09"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实施条件</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均田制的实行</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均田制遭到破坏，财政困难</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09"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目的</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保障政府的财政收入</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增加政府的财政收入</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322"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征收依据</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人丁</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土地与资产</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792"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租：纳粟</w:t>
            </w:r>
          </w:p>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调：纳帛或布</w:t>
            </w:r>
          </w:p>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庸：纳绢或布代役</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每户按人丁和资产缴纳户税，按田亩缴纳地税，取消租庸调和一切杂税、杂役，每年分夏季、秋季两次纳税。</w:t>
            </w:r>
          </w:p>
        </w:tc>
      </w:tr>
      <w:tr>
        <w:tblPrEx>
          <w:tblBorders>
            <w:top w:val="single" w:color="666666" w:sz="0" w:space="0"/>
            <w:left w:val="single" w:color="666666" w:sz="0" w:space="0"/>
            <w:bottom w:val="single" w:color="666666" w:sz="0" w:space="0"/>
            <w:right w:val="single" w:color="666666" w:sz="0" w:space="0"/>
            <w:insideH w:val="single" w:color="auto" w:sz="4" w:space="0"/>
            <w:insideV w:val="single" w:color="auto" w:sz="4" w:space="0"/>
          </w:tblBorders>
          <w:tblCellMar>
            <w:top w:w="0" w:type="dxa"/>
            <w:left w:w="10" w:type="dxa"/>
            <w:bottom w:w="0" w:type="dxa"/>
            <w:right w:w="10" w:type="dxa"/>
          </w:tblCellMar>
        </w:tblPrEx>
        <w:trPr>
          <w:trHeight w:val="1316" w:hRule="atLeast"/>
          <w:jc w:val="center"/>
        </w:trPr>
        <w:tc>
          <w:tcPr>
            <w:tcW w:w="1253"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w:t>
            </w:r>
          </w:p>
        </w:tc>
        <w:tc>
          <w:tcPr>
            <w:tcW w:w="3905"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（1）利：</w:t>
            </w:r>
            <w:r>
              <w:rPr>
                <w:rFonts w:hint="eastAsia" w:ascii="宋体" w:hAnsi="宋体" w:eastAsia="宋体" w:cs="宋体"/>
                <w:color w:val="FF0000"/>
                <w:sz w:val="21"/>
                <w:szCs w:val="21"/>
                <w:lang w:val="en-US" w:eastAsia="zh-CN"/>
              </w:rPr>
              <w:t>一定程度上保证了农民的生产时间</w:t>
            </w:r>
            <w:r>
              <w:rPr>
                <w:rFonts w:hint="eastAsia" w:ascii="宋体" w:hAnsi="宋体" w:eastAsia="宋体" w:cs="宋体"/>
                <w:sz w:val="21"/>
                <w:szCs w:val="21"/>
                <w:lang w:val="en-US" w:eastAsia="zh-CN"/>
              </w:rPr>
              <w:t>，农民赋役负担相对减轻，政府赋税收入有了保障。</w:t>
            </w:r>
          </w:p>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（2）弊：租庸调税额固定且长期不变，不能适应社会经济发展的新形势</w:t>
            </w:r>
          </w:p>
        </w:tc>
        <w:tc>
          <w:tcPr>
            <w:tcW w:w="4881" w:type="dxa"/>
            <w:tcBorders>
              <w:top w:val="single" w:color="666666" w:sz="0" w:space="0"/>
              <w:left w:val="single" w:color="666666" w:sz="0" w:space="0"/>
              <w:bottom w:val="single" w:color="666666" w:sz="0" w:space="0"/>
              <w:right w:val="single" w:color="666666" w:sz="0" w:space="0"/>
            </w:tcBorders>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（1）利：简化了税收名目；扩大税源，增加政府财政收入；</w:t>
            </w:r>
            <w:r>
              <w:rPr>
                <w:rFonts w:hint="eastAsia" w:ascii="宋体" w:hAnsi="宋体" w:eastAsia="宋体" w:cs="宋体"/>
                <w:color w:val="FF0000"/>
                <w:sz w:val="21"/>
                <w:szCs w:val="21"/>
                <w:lang w:val="en-US" w:eastAsia="zh-CN"/>
              </w:rPr>
              <w:t>改变了自战国以来以人丁为主的赋税制度，政府对农民的人身控制有所放松，有利于商品经济发展。</w:t>
            </w:r>
          </w:p>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（2）弊：额外摊派、折钱纳税，加重人民负担；不利于抑制土地兼并。</w:t>
            </w:r>
          </w:p>
        </w:tc>
      </w:tr>
    </w:tbl>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Times New Roman" w:hAnsi="Times New Roman" w:eastAsia="宋体" w:cs="Times New Roman"/>
          <w:b/>
          <w:bCs/>
          <w:color w:val="FF0000"/>
          <w:sz w:val="21"/>
          <w:szCs w:val="21"/>
          <w:lang w:val="en-US" w:eastAsia="zh-CN"/>
        </w:rPr>
      </w:pPr>
      <w:r>
        <w:rPr>
          <w:rFonts w:hint="eastAsia" w:ascii="Times New Roman" w:hAnsi="Times New Roman" w:cs="Times New Roman"/>
          <w:b/>
          <w:bCs/>
          <w:color w:val="FF0000"/>
          <w:sz w:val="21"/>
          <w:szCs w:val="21"/>
          <w:lang w:val="en-US" w:eastAsia="zh-CN"/>
        </w:rPr>
        <w:t>5.</w:t>
      </w:r>
      <w:r>
        <w:rPr>
          <w:rFonts w:hint="eastAsia" w:ascii="Times New Roman" w:hAnsi="Times New Roman" w:eastAsia="宋体" w:cs="Times New Roman"/>
          <w:b/>
          <w:bCs/>
          <w:color w:val="FF0000"/>
          <w:sz w:val="21"/>
          <w:szCs w:val="21"/>
          <w:lang w:val="en-US" w:eastAsia="zh-CN"/>
        </w:rPr>
        <w:t>人身依附关系</w:t>
      </w:r>
    </w:p>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农民(或农奴)在人格上对封建国家、贵族、官僚、地主(领主、封建主、农奴主、庄园主等) 存在依赖关系，所谓人身依附关系，这里指上级决定下属的前程命运。在中国封建社会里，封建人身依附关系呈减弱趋势 (在租佃关系下，农民和国家、地主间除了缴纳地租外，其它附带关系越来越少) 。宋元时期，国家对社会的控制相对松弛。</w:t>
      </w:r>
      <w:r>
        <w:rPr>
          <w:rFonts w:hint="eastAsia" w:ascii="宋体" w:hAnsi="宋体" w:eastAsia="宋体" w:cs="宋体"/>
          <w:color w:val="FF0000"/>
          <w:sz w:val="21"/>
          <w:szCs w:val="21"/>
          <w:lang w:val="en-US" w:eastAsia="zh-CN"/>
        </w:rPr>
        <w:t>人身依附关系放松的事件：租庸调制、两税法、租细制、一条鞭法、摊丁入亩（主要体现在赋税、户籍）</w:t>
      </w:r>
      <w:r>
        <w:rPr>
          <w:rFonts w:hint="eastAsia" w:ascii="宋体" w:hAnsi="宋体" w:eastAsia="宋体" w:cs="宋体"/>
          <w:sz w:val="21"/>
          <w:szCs w:val="21"/>
          <w:lang w:val="en-US" w:eastAsia="zh-CN"/>
        </w:rPr>
        <w:t>。</w:t>
      </w:r>
      <w:bookmarkStart w:id="0" w:name="_GoBack"/>
      <w:bookmarkEnd w:id="0"/>
    </w:p>
    <w:sectPr>
      <w:headerReference r:id="rId3" w:type="default"/>
      <w:pgSz w:w="11906" w:h="16838"/>
      <w:pgMar w:top="1134" w:right="1134" w:bottom="1134" w:left="1134" w:header="850" w:footer="992" w:gutter="0"/>
      <w:pgBorders>
        <w:top w:val="none" w:sz="0" w:space="0"/>
        <w:left w:val="none" w:sz="0" w:space="0"/>
        <w:bottom w:val="none" w:sz="0" w:space="0"/>
        <w:right w:val="none" w:sz="0" w:space="0"/>
      </w:pgBorders>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ascii="Times New Roman" w:hAnsi="Times New Roman" w:eastAsia="宋体" w:cs="Times New Roman"/>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E3162"/>
    <w:multiLevelType w:val="singleLevel"/>
    <w:tmpl w:val="E2BE3162"/>
    <w:lvl w:ilvl="0" w:tentative="0">
      <w:start w:val="1"/>
      <w:numFmt w:val="decimal"/>
      <w:suff w:val="nothing"/>
      <w:lvlText w:val="（%1）"/>
      <w:lvlJc w:val="left"/>
    </w:lvl>
  </w:abstractNum>
  <w:abstractNum w:abstractNumId="1">
    <w:nsid w:val="1254FA15"/>
    <w:multiLevelType w:val="singleLevel"/>
    <w:tmpl w:val="1254FA15"/>
    <w:lvl w:ilvl="0" w:tentative="0">
      <w:start w:val="1"/>
      <w:numFmt w:val="decimal"/>
      <w:suff w:val="nothing"/>
      <w:lvlText w:val="（%1）"/>
      <w:lvlJc w:val="left"/>
    </w:lvl>
  </w:abstractNum>
  <w:abstractNum w:abstractNumId="2">
    <w:nsid w:val="13DCD0AB"/>
    <w:multiLevelType w:val="singleLevel"/>
    <w:tmpl w:val="13DCD0AB"/>
    <w:lvl w:ilvl="0" w:tentative="0">
      <w:start w:val="1"/>
      <w:numFmt w:val="decimal"/>
      <w:suff w:val="nothing"/>
      <w:lvlText w:val="（%1）"/>
      <w:lvlJc w:val="left"/>
    </w:lvl>
  </w:abstractNum>
  <w:abstractNum w:abstractNumId="3">
    <w:nsid w:val="4008D06E"/>
    <w:multiLevelType w:val="singleLevel"/>
    <w:tmpl w:val="4008D06E"/>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6"/>
  <w:displayBackgroundShape w:val="1"/>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ZjdkNGYzNmY0YzBkNzQ0OWUyZmE0YTk0ODQ1YTAifQ=="/>
  </w:docVars>
  <w:rsids>
    <w:rsidRoot w:val="00363227"/>
    <w:rsid w:val="0001360E"/>
    <w:rsid w:val="00041561"/>
    <w:rsid w:val="00051F46"/>
    <w:rsid w:val="000D38AA"/>
    <w:rsid w:val="000D7007"/>
    <w:rsid w:val="000E4A0D"/>
    <w:rsid w:val="0010083B"/>
    <w:rsid w:val="00111088"/>
    <w:rsid w:val="00125501"/>
    <w:rsid w:val="00146953"/>
    <w:rsid w:val="00187A5F"/>
    <w:rsid w:val="001A2536"/>
    <w:rsid w:val="001A598E"/>
    <w:rsid w:val="001F3BE6"/>
    <w:rsid w:val="00257544"/>
    <w:rsid w:val="0026620F"/>
    <w:rsid w:val="0027067E"/>
    <w:rsid w:val="00275C33"/>
    <w:rsid w:val="002771D2"/>
    <w:rsid w:val="002E56FE"/>
    <w:rsid w:val="003267B1"/>
    <w:rsid w:val="0035762E"/>
    <w:rsid w:val="00363227"/>
    <w:rsid w:val="003738CD"/>
    <w:rsid w:val="003A3F42"/>
    <w:rsid w:val="003C1420"/>
    <w:rsid w:val="003C2166"/>
    <w:rsid w:val="003C36B9"/>
    <w:rsid w:val="003C6D32"/>
    <w:rsid w:val="003E15DC"/>
    <w:rsid w:val="003F1D2B"/>
    <w:rsid w:val="0040402F"/>
    <w:rsid w:val="004151FC"/>
    <w:rsid w:val="00415924"/>
    <w:rsid w:val="0047331D"/>
    <w:rsid w:val="00486104"/>
    <w:rsid w:val="004C28AB"/>
    <w:rsid w:val="004F0D4C"/>
    <w:rsid w:val="00505B3C"/>
    <w:rsid w:val="00531503"/>
    <w:rsid w:val="005319D6"/>
    <w:rsid w:val="00533F8C"/>
    <w:rsid w:val="0055332A"/>
    <w:rsid w:val="00560E46"/>
    <w:rsid w:val="00561574"/>
    <w:rsid w:val="0056487D"/>
    <w:rsid w:val="00573DDC"/>
    <w:rsid w:val="005803D6"/>
    <w:rsid w:val="00596182"/>
    <w:rsid w:val="005B5C45"/>
    <w:rsid w:val="005C5207"/>
    <w:rsid w:val="005D7375"/>
    <w:rsid w:val="005E7405"/>
    <w:rsid w:val="005F20AF"/>
    <w:rsid w:val="00665A33"/>
    <w:rsid w:val="00686AAA"/>
    <w:rsid w:val="006E1041"/>
    <w:rsid w:val="006E406D"/>
    <w:rsid w:val="00726E35"/>
    <w:rsid w:val="00775536"/>
    <w:rsid w:val="007A4194"/>
    <w:rsid w:val="007B71D5"/>
    <w:rsid w:val="007C0C93"/>
    <w:rsid w:val="007F4C73"/>
    <w:rsid w:val="0080033C"/>
    <w:rsid w:val="00821251"/>
    <w:rsid w:val="008330F2"/>
    <w:rsid w:val="00844514"/>
    <w:rsid w:val="0085328A"/>
    <w:rsid w:val="00864C8F"/>
    <w:rsid w:val="008651A6"/>
    <w:rsid w:val="008A64B4"/>
    <w:rsid w:val="008E7043"/>
    <w:rsid w:val="009035F2"/>
    <w:rsid w:val="00906284"/>
    <w:rsid w:val="00913910"/>
    <w:rsid w:val="00942E2D"/>
    <w:rsid w:val="009558F3"/>
    <w:rsid w:val="00970FD4"/>
    <w:rsid w:val="00971716"/>
    <w:rsid w:val="009775CB"/>
    <w:rsid w:val="009B30D7"/>
    <w:rsid w:val="009D0B3F"/>
    <w:rsid w:val="009E1C48"/>
    <w:rsid w:val="009E771C"/>
    <w:rsid w:val="00A52A79"/>
    <w:rsid w:val="00A65C61"/>
    <w:rsid w:val="00A77171"/>
    <w:rsid w:val="00AC6D65"/>
    <w:rsid w:val="00AC7F68"/>
    <w:rsid w:val="00AF7A95"/>
    <w:rsid w:val="00B02CE3"/>
    <w:rsid w:val="00B039AE"/>
    <w:rsid w:val="00B205AE"/>
    <w:rsid w:val="00B332C3"/>
    <w:rsid w:val="00B57DC0"/>
    <w:rsid w:val="00B744AE"/>
    <w:rsid w:val="00B75852"/>
    <w:rsid w:val="00BB0B3B"/>
    <w:rsid w:val="00BF2518"/>
    <w:rsid w:val="00BF4AD7"/>
    <w:rsid w:val="00BF608A"/>
    <w:rsid w:val="00C02FC6"/>
    <w:rsid w:val="00C2613D"/>
    <w:rsid w:val="00C57AD6"/>
    <w:rsid w:val="00C67AE4"/>
    <w:rsid w:val="00C709AA"/>
    <w:rsid w:val="00CD0455"/>
    <w:rsid w:val="00CE3437"/>
    <w:rsid w:val="00CF1A07"/>
    <w:rsid w:val="00CF26E2"/>
    <w:rsid w:val="00D04830"/>
    <w:rsid w:val="00D206C5"/>
    <w:rsid w:val="00D23EA7"/>
    <w:rsid w:val="00D65A59"/>
    <w:rsid w:val="00D93285"/>
    <w:rsid w:val="00D953CC"/>
    <w:rsid w:val="00DD0D58"/>
    <w:rsid w:val="00DE3AC9"/>
    <w:rsid w:val="00E226E9"/>
    <w:rsid w:val="00E27D14"/>
    <w:rsid w:val="00E60DFB"/>
    <w:rsid w:val="00E641CE"/>
    <w:rsid w:val="00E7022B"/>
    <w:rsid w:val="00E75B28"/>
    <w:rsid w:val="00E76EF1"/>
    <w:rsid w:val="00E8727B"/>
    <w:rsid w:val="00E90FFC"/>
    <w:rsid w:val="00EC2002"/>
    <w:rsid w:val="00EC285A"/>
    <w:rsid w:val="00ED2D3E"/>
    <w:rsid w:val="00EE232D"/>
    <w:rsid w:val="00EF23BB"/>
    <w:rsid w:val="00F241FB"/>
    <w:rsid w:val="00F362CA"/>
    <w:rsid w:val="00F601AF"/>
    <w:rsid w:val="00F831CA"/>
    <w:rsid w:val="00F86DAD"/>
    <w:rsid w:val="00FA4D2F"/>
    <w:rsid w:val="00FB464E"/>
    <w:rsid w:val="00FB568B"/>
    <w:rsid w:val="00FD3484"/>
    <w:rsid w:val="00FD53D7"/>
    <w:rsid w:val="00FF449C"/>
    <w:rsid w:val="01064E01"/>
    <w:rsid w:val="01431A4A"/>
    <w:rsid w:val="01C26E13"/>
    <w:rsid w:val="02144BFA"/>
    <w:rsid w:val="024A27EA"/>
    <w:rsid w:val="026C2864"/>
    <w:rsid w:val="0321400D"/>
    <w:rsid w:val="034321D6"/>
    <w:rsid w:val="0470452D"/>
    <w:rsid w:val="04892D48"/>
    <w:rsid w:val="04F10DF3"/>
    <w:rsid w:val="05241B93"/>
    <w:rsid w:val="05B359D6"/>
    <w:rsid w:val="06191E33"/>
    <w:rsid w:val="064E4A7F"/>
    <w:rsid w:val="06663992"/>
    <w:rsid w:val="06FF6413"/>
    <w:rsid w:val="07045B87"/>
    <w:rsid w:val="076B705D"/>
    <w:rsid w:val="07D21761"/>
    <w:rsid w:val="08147C9D"/>
    <w:rsid w:val="0852430E"/>
    <w:rsid w:val="08BC6FC5"/>
    <w:rsid w:val="08E04924"/>
    <w:rsid w:val="08EC582B"/>
    <w:rsid w:val="092D370C"/>
    <w:rsid w:val="09842C00"/>
    <w:rsid w:val="09B46220"/>
    <w:rsid w:val="0A455740"/>
    <w:rsid w:val="0A8530D4"/>
    <w:rsid w:val="0AEF78E0"/>
    <w:rsid w:val="0AFD0EBC"/>
    <w:rsid w:val="0B327493"/>
    <w:rsid w:val="0BFB5CEE"/>
    <w:rsid w:val="0C08631F"/>
    <w:rsid w:val="0C523489"/>
    <w:rsid w:val="0CE642FD"/>
    <w:rsid w:val="0D38442D"/>
    <w:rsid w:val="0E15651D"/>
    <w:rsid w:val="0E7E2314"/>
    <w:rsid w:val="0F8676D2"/>
    <w:rsid w:val="0FB3237E"/>
    <w:rsid w:val="11717F0E"/>
    <w:rsid w:val="11B97751"/>
    <w:rsid w:val="11BA18B5"/>
    <w:rsid w:val="11C2748B"/>
    <w:rsid w:val="13381DA0"/>
    <w:rsid w:val="13D44784"/>
    <w:rsid w:val="140275A9"/>
    <w:rsid w:val="14804946"/>
    <w:rsid w:val="14842A16"/>
    <w:rsid w:val="14FF148D"/>
    <w:rsid w:val="16B014D8"/>
    <w:rsid w:val="17C97A33"/>
    <w:rsid w:val="18B90D45"/>
    <w:rsid w:val="18C37106"/>
    <w:rsid w:val="18CA3014"/>
    <w:rsid w:val="19593CDE"/>
    <w:rsid w:val="19680CDD"/>
    <w:rsid w:val="1A2570E8"/>
    <w:rsid w:val="1B1B3D2A"/>
    <w:rsid w:val="1B1B722A"/>
    <w:rsid w:val="1B4B7A22"/>
    <w:rsid w:val="1BED2887"/>
    <w:rsid w:val="1D17405F"/>
    <w:rsid w:val="1D9B2DE1"/>
    <w:rsid w:val="1E51740B"/>
    <w:rsid w:val="1E663324"/>
    <w:rsid w:val="1F3F5AEF"/>
    <w:rsid w:val="1F9A4C3F"/>
    <w:rsid w:val="1FF561AE"/>
    <w:rsid w:val="200230F1"/>
    <w:rsid w:val="202D62B5"/>
    <w:rsid w:val="204C1310"/>
    <w:rsid w:val="20621A95"/>
    <w:rsid w:val="20B161FD"/>
    <w:rsid w:val="20D64231"/>
    <w:rsid w:val="21027150"/>
    <w:rsid w:val="21871088"/>
    <w:rsid w:val="21C91279"/>
    <w:rsid w:val="223F6D82"/>
    <w:rsid w:val="22A62D61"/>
    <w:rsid w:val="22E479A8"/>
    <w:rsid w:val="23491FB8"/>
    <w:rsid w:val="23730E9E"/>
    <w:rsid w:val="239C706C"/>
    <w:rsid w:val="24282D58"/>
    <w:rsid w:val="24286B52"/>
    <w:rsid w:val="246B14E0"/>
    <w:rsid w:val="247E3D04"/>
    <w:rsid w:val="249521C0"/>
    <w:rsid w:val="24FF3D57"/>
    <w:rsid w:val="259C3F00"/>
    <w:rsid w:val="264A7253"/>
    <w:rsid w:val="26B66402"/>
    <w:rsid w:val="27D330A9"/>
    <w:rsid w:val="27EA012F"/>
    <w:rsid w:val="28445643"/>
    <w:rsid w:val="28C11323"/>
    <w:rsid w:val="2960467D"/>
    <w:rsid w:val="29945C1B"/>
    <w:rsid w:val="29977E13"/>
    <w:rsid w:val="2AA76BFC"/>
    <w:rsid w:val="2BDB25BD"/>
    <w:rsid w:val="2DBB6A7C"/>
    <w:rsid w:val="2DD36B83"/>
    <w:rsid w:val="2E267AFF"/>
    <w:rsid w:val="2EB47C72"/>
    <w:rsid w:val="2F117E89"/>
    <w:rsid w:val="2F737FB4"/>
    <w:rsid w:val="2F974B8C"/>
    <w:rsid w:val="301461DC"/>
    <w:rsid w:val="303134C3"/>
    <w:rsid w:val="306D643E"/>
    <w:rsid w:val="30CB0F91"/>
    <w:rsid w:val="31064636"/>
    <w:rsid w:val="31327262"/>
    <w:rsid w:val="316F550D"/>
    <w:rsid w:val="319149B8"/>
    <w:rsid w:val="31F52C3B"/>
    <w:rsid w:val="323808A8"/>
    <w:rsid w:val="331210F9"/>
    <w:rsid w:val="33AA1331"/>
    <w:rsid w:val="33E525E3"/>
    <w:rsid w:val="342D6ECC"/>
    <w:rsid w:val="34403A9F"/>
    <w:rsid w:val="34653B2A"/>
    <w:rsid w:val="34F4406A"/>
    <w:rsid w:val="350E718F"/>
    <w:rsid w:val="354D5524"/>
    <w:rsid w:val="36E44B5A"/>
    <w:rsid w:val="377134A0"/>
    <w:rsid w:val="38090DB7"/>
    <w:rsid w:val="3845656E"/>
    <w:rsid w:val="385E0940"/>
    <w:rsid w:val="38787C50"/>
    <w:rsid w:val="387E5179"/>
    <w:rsid w:val="39617B0F"/>
    <w:rsid w:val="39691347"/>
    <w:rsid w:val="39B47520"/>
    <w:rsid w:val="39C12F31"/>
    <w:rsid w:val="3A4C5D34"/>
    <w:rsid w:val="3AF17846"/>
    <w:rsid w:val="3B0E18C4"/>
    <w:rsid w:val="3B5911A8"/>
    <w:rsid w:val="3C6329C5"/>
    <w:rsid w:val="3D2C07BF"/>
    <w:rsid w:val="3D355E3A"/>
    <w:rsid w:val="3D761847"/>
    <w:rsid w:val="3E751487"/>
    <w:rsid w:val="3EB56DDC"/>
    <w:rsid w:val="3EF9316D"/>
    <w:rsid w:val="3F3B5533"/>
    <w:rsid w:val="3FC9475C"/>
    <w:rsid w:val="41193501"/>
    <w:rsid w:val="42935686"/>
    <w:rsid w:val="43260536"/>
    <w:rsid w:val="445A522E"/>
    <w:rsid w:val="452B4F5C"/>
    <w:rsid w:val="46AC4F69"/>
    <w:rsid w:val="472E5983"/>
    <w:rsid w:val="47FE35A2"/>
    <w:rsid w:val="4831454F"/>
    <w:rsid w:val="48A91760"/>
    <w:rsid w:val="49180694"/>
    <w:rsid w:val="4958156F"/>
    <w:rsid w:val="499C3073"/>
    <w:rsid w:val="4A2D2426"/>
    <w:rsid w:val="4A2F53DB"/>
    <w:rsid w:val="4A5D192D"/>
    <w:rsid w:val="4BA16572"/>
    <w:rsid w:val="4BDC6B42"/>
    <w:rsid w:val="4BF27A7E"/>
    <w:rsid w:val="4C787BBD"/>
    <w:rsid w:val="4E231BDA"/>
    <w:rsid w:val="4E2B7D02"/>
    <w:rsid w:val="4ECC264C"/>
    <w:rsid w:val="4EE02A51"/>
    <w:rsid w:val="4F636D2E"/>
    <w:rsid w:val="4FDA246E"/>
    <w:rsid w:val="4FDE1781"/>
    <w:rsid w:val="502E0401"/>
    <w:rsid w:val="50574928"/>
    <w:rsid w:val="50670C63"/>
    <w:rsid w:val="50BA4E99"/>
    <w:rsid w:val="50C36407"/>
    <w:rsid w:val="50F62B7A"/>
    <w:rsid w:val="5139389D"/>
    <w:rsid w:val="523429E2"/>
    <w:rsid w:val="552376EF"/>
    <w:rsid w:val="55542B06"/>
    <w:rsid w:val="556C3AAC"/>
    <w:rsid w:val="55B44E2B"/>
    <w:rsid w:val="55EA1914"/>
    <w:rsid w:val="561548BD"/>
    <w:rsid w:val="566B0A64"/>
    <w:rsid w:val="57A34E48"/>
    <w:rsid w:val="57E212A6"/>
    <w:rsid w:val="58B531BD"/>
    <w:rsid w:val="5A59670F"/>
    <w:rsid w:val="5A680661"/>
    <w:rsid w:val="5A681C50"/>
    <w:rsid w:val="5AAE0E58"/>
    <w:rsid w:val="5B196F51"/>
    <w:rsid w:val="5B340806"/>
    <w:rsid w:val="5B37124B"/>
    <w:rsid w:val="5B70435F"/>
    <w:rsid w:val="5C2515ED"/>
    <w:rsid w:val="5C425CFC"/>
    <w:rsid w:val="5CF61096"/>
    <w:rsid w:val="5D0302BF"/>
    <w:rsid w:val="5D211DB5"/>
    <w:rsid w:val="5D5A7ACC"/>
    <w:rsid w:val="5D775E79"/>
    <w:rsid w:val="5D835AFB"/>
    <w:rsid w:val="5DAF1CB9"/>
    <w:rsid w:val="5F0C25F1"/>
    <w:rsid w:val="5F354FCF"/>
    <w:rsid w:val="5F541205"/>
    <w:rsid w:val="5F613EF4"/>
    <w:rsid w:val="5FAD16DE"/>
    <w:rsid w:val="605F3F2D"/>
    <w:rsid w:val="60EB4BB4"/>
    <w:rsid w:val="615E031A"/>
    <w:rsid w:val="61D05B58"/>
    <w:rsid w:val="61E80DA5"/>
    <w:rsid w:val="622B4337"/>
    <w:rsid w:val="63136B1F"/>
    <w:rsid w:val="64F0778E"/>
    <w:rsid w:val="65174361"/>
    <w:rsid w:val="65841133"/>
    <w:rsid w:val="65BE60FE"/>
    <w:rsid w:val="65EB0B3D"/>
    <w:rsid w:val="667C60D1"/>
    <w:rsid w:val="667D2BB4"/>
    <w:rsid w:val="669C25F6"/>
    <w:rsid w:val="67C972D1"/>
    <w:rsid w:val="680706A8"/>
    <w:rsid w:val="683D21C8"/>
    <w:rsid w:val="68431284"/>
    <w:rsid w:val="68CD6E3C"/>
    <w:rsid w:val="68DA6983"/>
    <w:rsid w:val="68EE1BA1"/>
    <w:rsid w:val="69057ACD"/>
    <w:rsid w:val="69853AE4"/>
    <w:rsid w:val="69A26EC4"/>
    <w:rsid w:val="6AA3205B"/>
    <w:rsid w:val="6AFC5236"/>
    <w:rsid w:val="6C1E5EED"/>
    <w:rsid w:val="6C33740F"/>
    <w:rsid w:val="6C636971"/>
    <w:rsid w:val="6C9076B5"/>
    <w:rsid w:val="6CF80C53"/>
    <w:rsid w:val="6DEB70D4"/>
    <w:rsid w:val="6EA2087C"/>
    <w:rsid w:val="6F435BBB"/>
    <w:rsid w:val="6FBF41C2"/>
    <w:rsid w:val="701C6DDB"/>
    <w:rsid w:val="70312638"/>
    <w:rsid w:val="703457D6"/>
    <w:rsid w:val="722424EC"/>
    <w:rsid w:val="72316CDF"/>
    <w:rsid w:val="72B8066E"/>
    <w:rsid w:val="72FC49FE"/>
    <w:rsid w:val="732C608B"/>
    <w:rsid w:val="735460D3"/>
    <w:rsid w:val="7393089D"/>
    <w:rsid w:val="74634609"/>
    <w:rsid w:val="74CB7241"/>
    <w:rsid w:val="7513545F"/>
    <w:rsid w:val="75357F2A"/>
    <w:rsid w:val="75D427E3"/>
    <w:rsid w:val="75D62912"/>
    <w:rsid w:val="76E732D0"/>
    <w:rsid w:val="76F05387"/>
    <w:rsid w:val="77844FC2"/>
    <w:rsid w:val="77E2276E"/>
    <w:rsid w:val="78210A63"/>
    <w:rsid w:val="784672D1"/>
    <w:rsid w:val="78C31B1A"/>
    <w:rsid w:val="78E20A03"/>
    <w:rsid w:val="791202F1"/>
    <w:rsid w:val="796E63CF"/>
    <w:rsid w:val="7A2575BC"/>
    <w:rsid w:val="7A9D39ED"/>
    <w:rsid w:val="7AF1471D"/>
    <w:rsid w:val="7B482B48"/>
    <w:rsid w:val="7BBD0AA3"/>
    <w:rsid w:val="7C120DEF"/>
    <w:rsid w:val="7C15268D"/>
    <w:rsid w:val="7C5B09E8"/>
    <w:rsid w:val="7C80289C"/>
    <w:rsid w:val="7CD04282"/>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autoRedefine/>
    <w:unhideWhenUsed/>
    <w:qFormat/>
    <w:uiPriority w:val="9"/>
    <w:pPr>
      <w:jc w:val="center"/>
      <w:outlineLvl w:val="1"/>
    </w:pPr>
    <w:rPr>
      <w:rFonts w:ascii="Times New Roman" w:hAnsi="Times New Roman" w:cs="Times New Roman" w:eastAsiaTheme="minorEastAsia"/>
      <w:b/>
      <w:bCs/>
      <w:sz w:val="36"/>
      <w:szCs w:val="36"/>
      <w:lang w:val="en-US" w:eastAsia="zh-CN" w:bidi="ar-SA"/>
    </w:rPr>
  </w:style>
  <w:style w:type="paragraph" w:styleId="3">
    <w:name w:val="heading 3"/>
    <w:basedOn w:val="1"/>
    <w:next w:val="1"/>
    <w:autoRedefine/>
    <w:qFormat/>
    <w:uiPriority w:val="0"/>
    <w:pPr>
      <w:keepNext/>
      <w:keepLines/>
      <w:spacing w:before="20" w:after="20" w:line="413" w:lineRule="auto"/>
      <w:jc w:val="left"/>
      <w:outlineLvl w:val="2"/>
    </w:pPr>
    <w:rPr>
      <w:rFonts w:ascii="Times New Roman" w:hAnsi="Times New Roman" w:eastAsia="宋体" w:cs="Times New Roman"/>
      <w:b/>
      <w:sz w:val="24"/>
      <w:szCs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link w:val="19"/>
    <w:autoRedefine/>
    <w:unhideWhenUsed/>
    <w:qFormat/>
    <w:uiPriority w:val="0"/>
    <w:rPr>
      <w:rFonts w:ascii="宋体" w:hAnsi="Courier New" w:eastAsia="宋体" w:cs="Courier New"/>
      <w:szCs w:val="21"/>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Normal (Web)"/>
    <w:basedOn w:val="1"/>
    <w:autoRedefine/>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2"/>
    <w:autoRedefine/>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semiHidden/>
    <w:unhideWhenUsed/>
    <w:qFormat/>
    <w:uiPriority w:val="99"/>
    <w:rPr>
      <w:color w:val="0000FF"/>
      <w:u w:val="single"/>
    </w:rPr>
  </w:style>
  <w:style w:type="character" w:customStyle="1" w:styleId="16">
    <w:name w:val="页眉 字符"/>
    <w:basedOn w:val="13"/>
    <w:link w:val="7"/>
    <w:autoRedefine/>
    <w:qFormat/>
    <w:uiPriority w:val="99"/>
    <w:rPr>
      <w:sz w:val="18"/>
      <w:szCs w:val="18"/>
    </w:rPr>
  </w:style>
  <w:style w:type="character" w:customStyle="1" w:styleId="17">
    <w:name w:val="页脚 字符"/>
    <w:basedOn w:val="13"/>
    <w:link w:val="6"/>
    <w:autoRedefine/>
    <w:qFormat/>
    <w:uiPriority w:val="99"/>
    <w:rPr>
      <w:sz w:val="18"/>
      <w:szCs w:val="18"/>
    </w:rPr>
  </w:style>
  <w:style w:type="character" w:customStyle="1" w:styleId="18">
    <w:name w:val="批注框文本 字符"/>
    <w:basedOn w:val="13"/>
    <w:link w:val="5"/>
    <w:autoRedefine/>
    <w:semiHidden/>
    <w:qFormat/>
    <w:uiPriority w:val="99"/>
    <w:rPr>
      <w:sz w:val="18"/>
      <w:szCs w:val="18"/>
    </w:rPr>
  </w:style>
  <w:style w:type="character" w:customStyle="1" w:styleId="19">
    <w:name w:val="纯文本 字符"/>
    <w:basedOn w:val="13"/>
    <w:link w:val="4"/>
    <w:autoRedefine/>
    <w:qFormat/>
    <w:uiPriority w:val="99"/>
    <w:rPr>
      <w:rFonts w:ascii="宋体" w:hAnsi="Courier New" w:eastAsia="宋体" w:cs="Courier New"/>
      <w:szCs w:val="21"/>
    </w:rPr>
  </w:style>
  <w:style w:type="character" w:customStyle="1" w:styleId="20">
    <w:name w:val="副标题 字符"/>
    <w:basedOn w:val="13"/>
    <w:link w:val="8"/>
    <w:autoRedefine/>
    <w:qFormat/>
    <w:uiPriority w:val="11"/>
    <w:rPr>
      <w:rFonts w:eastAsia="宋体" w:asciiTheme="majorHAnsi" w:hAnsiTheme="majorHAnsi" w:cstheme="majorBidi"/>
      <w:b/>
      <w:bCs/>
      <w:kern w:val="28"/>
      <w:sz w:val="32"/>
      <w:szCs w:val="32"/>
    </w:rPr>
  </w:style>
  <w:style w:type="paragraph" w:styleId="21">
    <w:name w:val="List Paragraph"/>
    <w:basedOn w:val="1"/>
    <w:autoRedefine/>
    <w:qFormat/>
    <w:uiPriority w:val="34"/>
    <w:pPr>
      <w:ind w:firstLine="420" w:firstLineChars="200"/>
    </w:pPr>
  </w:style>
  <w:style w:type="character" w:customStyle="1" w:styleId="22">
    <w:name w:val="标题 字符"/>
    <w:basedOn w:val="13"/>
    <w:link w:val="10"/>
    <w:autoRedefine/>
    <w:qFormat/>
    <w:uiPriority w:val="10"/>
    <w:rPr>
      <w:rFonts w:eastAsia="宋体" w:asciiTheme="majorHAnsi" w:hAnsiTheme="majorHAnsi" w:cstheme="majorBidi"/>
      <w:b/>
      <w:bCs/>
      <w:sz w:val="32"/>
      <w:szCs w:val="32"/>
    </w:rPr>
  </w:style>
  <w:style w:type="table" w:customStyle="1" w:styleId="23">
    <w:name w:val="网格型3"/>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纯文本1"/>
    <w:basedOn w:val="25"/>
    <w:autoRedefine/>
    <w:qFormat/>
    <w:uiPriority w:val="0"/>
    <w:rPr>
      <w:rFonts w:ascii="宋体" w:hAnsi="Courier New" w:cs="Courier New"/>
      <w:szCs w:val="21"/>
    </w:rPr>
  </w:style>
  <w:style w:type="paragraph" w:customStyle="1" w:styleId="25">
    <w:name w:val="正文1"/>
    <w:autoRedefine/>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6359</Words>
  <Characters>6432</Characters>
  <Lines>60</Lines>
  <Paragraphs>16</Paragraphs>
  <TotalTime>6</TotalTime>
  <ScaleCrop>false</ScaleCrop>
  <LinksUpToDate>false</LinksUpToDate>
  <CharactersWithSpaces>6461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2023-07-10T08:12:00Z</dcterms:created>
  <dc:creator>高三015</dc:creator>
  <cp:lastModifiedBy>家珍</cp:lastModifiedBy>
  <dcterms:modified xsi:type="dcterms:W3CDTF">2024-05-21T06:59:47Z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F56653AF540C4008AEA35A512D7B467B_12</vt:lpwstr>
  </property>
</Properties>
</file>