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cs="宋体"/>
          <w:b w:val="0"/>
          <w:bCs/>
        </w:rPr>
      </w:pPr>
      <w:r>
        <w:rPr>
          <w:rFonts w:hint="eastAsia" w:ascii="宋体" w:hAnsi="宋体" w:cs="宋体"/>
          <w:b w:val="0"/>
          <w:bCs/>
        </w:rPr>
        <w:t>第 11 课  中国古代的民族关系与对外交往</w:t>
      </w:r>
    </w:p>
    <w:p>
      <w:pPr>
        <w:jc w:val="left"/>
        <w:textAlignment w:val="center"/>
        <w:rPr>
          <w:rFonts w:ascii="宋体" w:hAnsi="宋体" w:cs="宋体"/>
          <w:b w:val="0"/>
          <w:bCs/>
        </w:rPr>
      </w:pPr>
      <w:r>
        <w:rPr>
          <w:rFonts w:ascii="宋体" w:hAnsi="宋体" w:cs="宋体"/>
          <w:b w:val="0"/>
          <w:bCs/>
        </w:rPr>
        <w:t>一、单选题</w:t>
      </w:r>
    </w:p>
    <w:p>
      <w:pPr>
        <w:jc w:val="left"/>
        <w:textAlignment w:val="center"/>
        <w:rPr>
          <w:rFonts w:ascii="宋体" w:hAnsi="宋体" w:cs="宋体"/>
          <w:b w:val="0"/>
          <w:bCs/>
        </w:rPr>
      </w:pPr>
      <w:r>
        <w:rPr>
          <w:rFonts w:ascii="宋体" w:hAnsi="宋体" w:cs="宋体"/>
          <w:b w:val="0"/>
          <w:bCs/>
        </w:rPr>
        <w:t>1．有学者认为，在中国历史上，存在着受到历代王朝特别重视、据之即足以控制全国的特殊地区。下面是根据其研究绘制的部分王朝的核心区示意图。其中与统一多民族封建国家形成时期相对应的是</w:t>
      </w:r>
    </w:p>
    <w:p>
      <w:pPr>
        <w:jc w:val="left"/>
        <w:textAlignment w:val="center"/>
        <w:rPr>
          <w:rFonts w:ascii="宋体" w:hAnsi="宋体" w:cs="宋体"/>
          <w:b w:val="0"/>
          <w:bCs/>
        </w:rPr>
      </w:pPr>
      <w:r>
        <w:rPr>
          <w:rFonts w:ascii="宋体" w:hAnsi="宋体" w:cs="宋体"/>
          <w:b w:val="0"/>
          <w:bCs/>
        </w:rPr>
        <w:t xml:space="preserve">    A．</w:t>
      </w:r>
      <w:r>
        <w:rPr>
          <w:rFonts w:ascii="宋体" w:hAnsi="宋体" w:cs="宋体"/>
          <w:b w:val="0"/>
          <w:bCs/>
        </w:rPr>
        <w:drawing>
          <wp:inline distT="0" distB="0" distL="0" distR="0">
            <wp:extent cx="1485900" cy="1476375"/>
            <wp:effectExtent l="0" t="0" r="0" b="9525"/>
            <wp:docPr id="100010" name="图片 100010" descr="@@@eea557a1-2e73-414f-869f-cb1222906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eea557a1-2e73-414f-869f-cb122290614a"/>
                    <pic:cNvPicPr>
                      <a:picLocks noChangeAspect="1"/>
                    </pic:cNvPicPr>
                  </pic:nvPicPr>
                  <pic:blipFill>
                    <a:blip r:embed="rId4"/>
                    <a:stretch>
                      <a:fillRect/>
                    </a:stretch>
                  </pic:blipFill>
                  <pic:spPr>
                    <a:xfrm>
                      <a:off x="0" y="0"/>
                      <a:ext cx="1485900" cy="1476375"/>
                    </a:xfrm>
                    <a:prstGeom prst="rect">
                      <a:avLst/>
                    </a:prstGeom>
                  </pic:spPr>
                </pic:pic>
              </a:graphicData>
            </a:graphic>
          </wp:inline>
        </w:drawing>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w:t>
      </w:r>
      <w:r>
        <w:rPr>
          <w:rFonts w:ascii="宋体" w:hAnsi="宋体" w:cs="宋体"/>
          <w:b w:val="0"/>
          <w:bCs/>
        </w:rPr>
        <w:drawing>
          <wp:inline distT="0" distB="0" distL="0" distR="0">
            <wp:extent cx="1400175" cy="1504950"/>
            <wp:effectExtent l="0" t="0" r="9525" b="0"/>
            <wp:docPr id="100012" name="图片 100012" descr="@@@784012b6-a135-4797-8552-ce8971dc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784012b6-a135-4797-8552-ce8971dc8297"/>
                    <pic:cNvPicPr>
                      <a:picLocks noChangeAspect="1"/>
                    </pic:cNvPicPr>
                  </pic:nvPicPr>
                  <pic:blipFill>
                    <a:blip r:embed="rId5"/>
                    <a:stretch>
                      <a:fillRect/>
                    </a:stretch>
                  </pic:blipFill>
                  <pic:spPr>
                    <a:xfrm>
                      <a:off x="0" y="0"/>
                      <a:ext cx="1400175" cy="1504950"/>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w:t>
      </w:r>
      <w:r>
        <w:rPr>
          <w:rFonts w:ascii="宋体" w:hAnsi="宋体" w:cs="宋体"/>
          <w:b w:val="0"/>
          <w:bCs/>
        </w:rPr>
        <w:drawing>
          <wp:inline distT="0" distB="0" distL="0" distR="0">
            <wp:extent cx="1514475" cy="1524000"/>
            <wp:effectExtent l="0" t="0" r="9525" b="0"/>
            <wp:docPr id="100014" name="图片 100014" descr="@@@598b4649-8813-4406-b4a5-906dfd47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598b4649-8813-4406-b4a5-906dfd478287"/>
                    <pic:cNvPicPr>
                      <a:picLocks noChangeAspect="1"/>
                    </pic:cNvPicPr>
                  </pic:nvPicPr>
                  <pic:blipFill>
                    <a:blip r:embed="rId6"/>
                    <a:stretch>
                      <a:fillRect/>
                    </a:stretch>
                  </pic:blipFill>
                  <pic:spPr>
                    <a:xfrm>
                      <a:off x="0" y="0"/>
                      <a:ext cx="1514475" cy="1524000"/>
                    </a:xfrm>
                    <a:prstGeom prst="rect">
                      <a:avLst/>
                    </a:prstGeom>
                  </pic:spPr>
                </pic:pic>
              </a:graphicData>
            </a:graphic>
          </wp:inline>
        </w:drawing>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w:t>
      </w:r>
      <w:r>
        <w:rPr>
          <w:rFonts w:ascii="宋体" w:hAnsi="宋体" w:cs="宋体"/>
          <w:b w:val="0"/>
          <w:bCs/>
        </w:rPr>
        <w:drawing>
          <wp:inline distT="0" distB="0" distL="0" distR="0">
            <wp:extent cx="1571625" cy="1495425"/>
            <wp:effectExtent l="0" t="0" r="9525" b="9525"/>
            <wp:docPr id="100016" name="图片 100016" descr="@@@43dd34db-96d6-4064-a903-e24594731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43dd34db-96d6-4064-a903-e245947311aa"/>
                    <pic:cNvPicPr>
                      <a:picLocks noChangeAspect="1"/>
                    </pic:cNvPicPr>
                  </pic:nvPicPr>
                  <pic:blipFill>
                    <a:blip r:embed="rId7"/>
                    <a:stretch>
                      <a:fillRect/>
                    </a:stretch>
                  </pic:blipFill>
                  <pic:spPr>
                    <a:xfrm>
                      <a:off x="0" y="0"/>
                      <a:ext cx="1571625" cy="1495425"/>
                    </a:xfrm>
                    <a:prstGeom prst="rect">
                      <a:avLst/>
                    </a:prstGeom>
                  </pic:spPr>
                </pic:pic>
              </a:graphicData>
            </a:graphic>
          </wp:inline>
        </w:drawing>
      </w:r>
    </w:p>
    <w:p>
      <w:pPr>
        <w:jc w:val="left"/>
        <w:textAlignment w:val="center"/>
        <w:rPr>
          <w:rFonts w:ascii="宋体" w:hAnsi="宋体" w:cs="宋体"/>
          <w:b w:val="0"/>
          <w:bCs/>
        </w:rPr>
      </w:pPr>
      <w:r>
        <w:rPr>
          <w:rFonts w:hint="eastAsia" w:ascii="宋体" w:hAnsi="宋体" w:cs="宋体"/>
          <w:b w:val="0"/>
          <w:bCs/>
        </w:rPr>
        <w:t>2</w:t>
      </w:r>
      <w:r>
        <w:rPr>
          <w:rFonts w:ascii="宋体" w:hAnsi="宋体" w:cs="宋体"/>
          <w:b w:val="0"/>
          <w:bCs/>
        </w:rPr>
        <w:t>．西汉王朝在西北、西南、南方边疆少数民族地区,根据各地区不同的情况,分别设置了军政机构对其进行管理,如在西域设立“都护”,在北方设立“中郎将”,在东北设立“校尉”等官驻地镇守。这些管理措施</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 xml:space="preserve"> A．体现了“因地制宜”的原则</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B．解决了汉初的“王国问题”</w:t>
      </w:r>
    </w:p>
    <w:p>
      <w:pPr>
        <w:jc w:val="left"/>
        <w:textAlignment w:val="center"/>
        <w:rPr>
          <w:rFonts w:ascii="宋体" w:hAnsi="宋体" w:cs="宋体"/>
          <w:b w:val="0"/>
          <w:bCs/>
        </w:rPr>
      </w:pPr>
      <w:r>
        <w:rPr>
          <w:rFonts w:ascii="宋体" w:hAnsi="宋体" w:cs="宋体"/>
          <w:b w:val="0"/>
          <w:bCs/>
        </w:rPr>
        <w:t xml:space="preserve">    C．意在防范匈奴对中原的侵扰</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D．实现了西汉王朝的大一统</w:t>
      </w:r>
    </w:p>
    <w:p>
      <w:pPr>
        <w:jc w:val="left"/>
        <w:textAlignment w:val="center"/>
        <w:rPr>
          <w:rFonts w:ascii="宋体" w:hAnsi="宋体" w:cs="宋体"/>
          <w:b w:val="0"/>
          <w:bCs/>
        </w:rPr>
      </w:pPr>
      <w:r>
        <w:rPr>
          <w:rFonts w:hint="eastAsia" w:ascii="宋体" w:hAnsi="宋体" w:cs="宋体"/>
          <w:b w:val="0"/>
          <w:bCs/>
        </w:rPr>
        <w:t>3</w:t>
      </w:r>
      <w:r>
        <w:rPr>
          <w:rFonts w:ascii="宋体" w:hAnsi="宋体" w:cs="宋体"/>
          <w:b w:val="0"/>
          <w:bCs/>
        </w:rPr>
        <w:t>．汉武帝派遣张骞两次出使西域，开辟了中西交通道路，大大促进了西域与中原的联系。之后，诸多朝代在这一区域设置机构或派驻官员，加强管辖。图中①②③处填写正确的是</w:t>
      </w:r>
    </w:p>
    <w:p>
      <w:pPr>
        <w:jc w:val="center"/>
        <w:textAlignment w:val="center"/>
        <w:rPr>
          <w:rFonts w:ascii="宋体" w:hAnsi="宋体" w:cs="宋体"/>
          <w:b w:val="0"/>
          <w:bCs/>
        </w:rPr>
      </w:pPr>
      <w:r>
        <w:rPr>
          <w:rFonts w:ascii="宋体" w:hAnsi="宋体" w:cs="宋体"/>
          <w:b w:val="0"/>
          <w:bCs/>
        </w:rPr>
        <w:drawing>
          <wp:inline distT="0" distB="0" distL="0" distR="0">
            <wp:extent cx="5276850" cy="895350"/>
            <wp:effectExtent l="0" t="0" r="0" b="0"/>
            <wp:docPr id="22" name="图片 22" descr="@@@f934a076-450f-43bb-9f29-c02ca2608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934a076-450f-43bb-9f29-c02ca2608a9a"/>
                    <pic:cNvPicPr>
                      <a:picLocks noChangeAspect="1"/>
                    </pic:cNvPicPr>
                  </pic:nvPicPr>
                  <pic:blipFill>
                    <a:blip r:embed="rId8"/>
                    <a:srcRect t="11321"/>
                    <a:stretch>
                      <a:fillRect/>
                    </a:stretch>
                  </pic:blipFill>
                  <pic:spPr>
                    <a:xfrm>
                      <a:off x="0" y="0"/>
                      <a:ext cx="5276850" cy="895350"/>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A．①护乌桓校尉②单于都护府州③伊犁将军</w:t>
      </w:r>
      <w:r>
        <w:rPr>
          <w:rFonts w:hint="eastAsia" w:ascii="宋体" w:hAnsi="宋体" w:cs="宋体"/>
          <w:b w:val="0"/>
          <w:bCs/>
        </w:rPr>
        <w:t xml:space="preserve">    B．</w:t>
      </w:r>
      <w:r>
        <w:rPr>
          <w:rFonts w:ascii="宋体" w:hAnsi="宋体" w:cs="宋体"/>
          <w:b w:val="0"/>
          <w:bCs/>
        </w:rPr>
        <w:t>①安西都护府②北庭都元帅府③伊犁将军</w:t>
      </w:r>
    </w:p>
    <w:p>
      <w:pPr>
        <w:jc w:val="left"/>
        <w:textAlignment w:val="center"/>
        <w:rPr>
          <w:rFonts w:ascii="宋体" w:hAnsi="宋体" w:cs="宋体"/>
          <w:b w:val="0"/>
          <w:bCs/>
        </w:rPr>
      </w:pPr>
      <w:r>
        <w:rPr>
          <w:rFonts w:ascii="宋体" w:hAnsi="宋体" w:cs="宋体"/>
          <w:b w:val="0"/>
          <w:bCs/>
        </w:rPr>
        <w:t xml:space="preserve">    C．①护乌桓校尉②北庭都元帅府③西宁办事大臣D．①安西都护府②单于都护府③西宁办事大臣</w:t>
      </w:r>
    </w:p>
    <w:p>
      <w:pPr>
        <w:jc w:val="left"/>
        <w:textAlignment w:val="center"/>
        <w:rPr>
          <w:rFonts w:ascii="宋体" w:hAnsi="宋体" w:cs="宋体"/>
          <w:b w:val="0"/>
          <w:bCs/>
        </w:rPr>
      </w:pPr>
      <w:r>
        <w:rPr>
          <w:rFonts w:ascii="宋体" w:hAnsi="宋体" w:cs="宋体"/>
          <w:b w:val="0"/>
          <w:bCs/>
        </w:rPr>
        <w:t>4．唐代在边远少数民族地区置的羁縻州府如下表所示，其在政治上隶属中央政府，拥有独立武装和税收，对中央政府缴纳贡赋。由此可知，唐朝</w:t>
      </w:r>
    </w:p>
    <w:p>
      <w:pPr>
        <w:jc w:val="center"/>
        <w:textAlignment w:val="center"/>
        <w:rPr>
          <w:rFonts w:ascii="宋体" w:hAnsi="宋体" w:cs="宋体"/>
          <w:b w:val="0"/>
          <w:bCs/>
        </w:rPr>
      </w:pPr>
      <w:r>
        <w:rPr>
          <w:rFonts w:ascii="宋体" w:hAnsi="宋体" w:cs="宋体"/>
          <w:b w:val="0"/>
          <w:bCs/>
        </w:rPr>
        <w:t>唐代羁縻州府概况</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500"/>
        <w:gridCol w:w="2340"/>
        <w:gridCol w:w="36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军政划分</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所辖羁縻州府</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羁縻州府主要隶属机构</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所辖主要少数民族</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地理区域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关内道</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119</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安北、单于两大都护府</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东突厥、铁勒、回纥、党项、吐谷浑</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北疆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河北道</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60</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安东大都护府</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西突厥、契丹、高丽、靺鞨</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陇右道</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249</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安西、北庭西大都护府</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突厥、党项、吐谷浑、西域各族</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剑南道</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261</w:t>
            </w:r>
          </w:p>
        </w:tc>
        <w:tc>
          <w:tcPr>
            <w:tcW w:w="0" w:type="auto"/>
            <w:noWrap/>
            <w:tcMar>
              <w:top w:w="75" w:type="dxa"/>
              <w:bottom w:w="75" w:type="dxa"/>
            </w:tcMar>
            <w:vAlign w:val="center"/>
          </w:tcPr>
          <w:p>
            <w:pPr>
              <w:jc w:val="left"/>
              <w:textAlignment w:val="center"/>
              <w:rPr>
                <w:rFonts w:ascii="宋体" w:hAnsi="宋体" w:cs="宋体"/>
                <w:b w:val="0"/>
                <w:bCs/>
              </w:rPr>
            </w:pP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羌、南召等</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岭南道</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92</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安南大都护府</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蛮、俚、獠等</w:t>
            </w:r>
          </w:p>
        </w:tc>
        <w:tc>
          <w:tcPr>
            <w:tcW w:w="0" w:type="auto"/>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南疆</w:t>
            </w:r>
          </w:p>
        </w:tc>
      </w:tr>
    </w:tbl>
    <w:p>
      <w:pPr>
        <w:jc w:val="left"/>
        <w:textAlignment w:val="center"/>
        <w:rPr>
          <w:rFonts w:ascii="宋体" w:hAnsi="宋体" w:cs="宋体"/>
          <w:b w:val="0"/>
          <w:bCs/>
        </w:rPr>
      </w:pPr>
      <w:r>
        <w:rPr>
          <w:rFonts w:ascii="宋体" w:hAnsi="宋体" w:cs="宋体"/>
          <w:b w:val="0"/>
          <w:bCs/>
        </w:rPr>
        <w:t xml:space="preserve">    A．少数民族实现区域自治</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B．边疆治理呈现新突破</w:t>
      </w:r>
    </w:p>
    <w:p>
      <w:pPr>
        <w:jc w:val="left"/>
        <w:textAlignment w:val="center"/>
        <w:rPr>
          <w:rFonts w:ascii="宋体" w:hAnsi="宋体" w:cs="宋体"/>
          <w:b w:val="0"/>
          <w:bCs/>
        </w:rPr>
      </w:pPr>
      <w:r>
        <w:rPr>
          <w:rFonts w:ascii="宋体" w:hAnsi="宋体" w:cs="宋体"/>
          <w:b w:val="0"/>
          <w:bCs/>
        </w:rPr>
        <w:t xml:space="preserve">    C．民族交融导致边疆拓展</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D．中央集权逐步削弱</w:t>
      </w:r>
    </w:p>
    <w:p>
      <w:pPr>
        <w:jc w:val="left"/>
        <w:textAlignment w:val="center"/>
        <w:rPr>
          <w:rFonts w:ascii="宋体" w:hAnsi="宋体" w:cs="宋体"/>
          <w:b w:val="0"/>
          <w:bCs/>
        </w:rPr>
      </w:pPr>
      <w:r>
        <w:rPr>
          <w:rFonts w:hint="eastAsia" w:ascii="宋体" w:hAnsi="宋体" w:cs="宋体"/>
          <w:b w:val="0"/>
          <w:bCs/>
        </w:rPr>
        <w:t>5</w:t>
      </w:r>
      <w:r>
        <w:rPr>
          <w:rFonts w:ascii="宋体" w:hAnsi="宋体" w:cs="宋体"/>
          <w:b w:val="0"/>
          <w:bCs/>
        </w:rPr>
        <w:t>．1007年，宋朝应党项首领李德明的要求与其进行榷场贸易，西夏建立后双方就此还签订了合约。1057年西夏扰边，宋朝警告说：“要以违约则罢和市。”后来因其待宋不恭敬，宋朝停止榷场互市。英宗治平初年，西夏“求复榷场”，宋方不许。后其上章谢罪，宋才恢复榷场。这反映了宋朝</w:t>
      </w:r>
    </w:p>
    <w:p>
      <w:pPr>
        <w:jc w:val="left"/>
        <w:textAlignment w:val="center"/>
        <w:rPr>
          <w:rFonts w:ascii="宋体" w:hAnsi="宋体" w:cs="宋体"/>
          <w:b w:val="0"/>
          <w:bCs/>
        </w:rPr>
      </w:pPr>
      <w:r>
        <w:rPr>
          <w:rFonts w:ascii="宋体" w:hAnsi="宋体" w:cs="宋体"/>
          <w:b w:val="0"/>
          <w:bCs/>
        </w:rPr>
        <w:t xml:space="preserve">    A．在处理民族关系上的软弱性</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B．对外贸易政策的灵活多变</w:t>
      </w:r>
    </w:p>
    <w:p>
      <w:pPr>
        <w:jc w:val="left"/>
        <w:textAlignment w:val="center"/>
        <w:rPr>
          <w:rFonts w:ascii="宋体" w:hAnsi="宋体" w:cs="宋体"/>
          <w:b w:val="0"/>
          <w:bCs/>
        </w:rPr>
      </w:pPr>
      <w:r>
        <w:rPr>
          <w:rFonts w:ascii="宋体" w:hAnsi="宋体" w:cs="宋体"/>
          <w:b w:val="0"/>
          <w:bCs/>
        </w:rPr>
        <w:t xml:space="preserve">    C．边境战争促进了边界贸易</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D．利用经济手段处理民族关系</w:t>
      </w:r>
    </w:p>
    <w:p>
      <w:pPr>
        <w:jc w:val="left"/>
        <w:textAlignment w:val="center"/>
        <w:rPr>
          <w:rFonts w:ascii="宋体" w:hAnsi="宋体" w:cs="宋体"/>
          <w:b w:val="0"/>
          <w:bCs/>
        </w:rPr>
      </w:pPr>
      <w:r>
        <w:rPr>
          <w:rFonts w:ascii="宋体" w:hAnsi="宋体" w:cs="宋体"/>
          <w:b w:val="0"/>
          <w:bCs/>
        </w:rPr>
        <w:t>6．蒙古统治者为了保障自己的统治利益，实行“四等人制”，在很多方面对不同民族采取差别对待措施。元朝这一政策使得</w:t>
      </w:r>
    </w:p>
    <w:p>
      <w:pPr>
        <w:jc w:val="left"/>
        <w:textAlignment w:val="center"/>
        <w:rPr>
          <w:rFonts w:ascii="宋体" w:hAnsi="宋体" w:cs="宋体"/>
          <w:b w:val="0"/>
          <w:bCs/>
        </w:rPr>
      </w:pPr>
      <w:r>
        <w:rPr>
          <w:rFonts w:ascii="宋体" w:hAnsi="宋体" w:cs="宋体"/>
          <w:b w:val="0"/>
          <w:bCs/>
        </w:rPr>
        <w:t xml:space="preserve">    A．汉人与南人的地位提高</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B．游牧文明获得较快发展</w:t>
      </w:r>
    </w:p>
    <w:p>
      <w:pPr>
        <w:jc w:val="left"/>
        <w:textAlignment w:val="center"/>
        <w:rPr>
          <w:rFonts w:ascii="宋体" w:hAnsi="宋体" w:cs="宋体"/>
          <w:b w:val="0"/>
          <w:bCs/>
        </w:rPr>
      </w:pPr>
      <w:r>
        <w:rPr>
          <w:rFonts w:ascii="宋体" w:hAnsi="宋体" w:cs="宋体"/>
          <w:b w:val="0"/>
          <w:bCs/>
        </w:rPr>
        <w:t xml:space="preserve">    C．社会阶级矛盾直接加剧</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 xml:space="preserve"> </w:t>
      </w:r>
      <w:r>
        <w:rPr>
          <w:rFonts w:ascii="宋体" w:hAnsi="宋体" w:cs="宋体"/>
          <w:b w:val="0"/>
          <w:bCs/>
        </w:rPr>
        <w:t>D．文化心理认同难以形成</w:t>
      </w:r>
    </w:p>
    <w:p>
      <w:pPr>
        <w:jc w:val="left"/>
        <w:textAlignment w:val="center"/>
        <w:rPr>
          <w:rFonts w:ascii="宋体" w:hAnsi="宋体" w:cs="宋体"/>
          <w:b w:val="0"/>
          <w:bCs/>
        </w:rPr>
      </w:pPr>
      <w:r>
        <w:rPr>
          <w:rFonts w:hint="eastAsia" w:ascii="宋体" w:hAnsi="宋体" w:cs="宋体"/>
          <w:b w:val="0"/>
          <w:bCs/>
        </w:rPr>
        <w:t>7</w:t>
      </w:r>
      <w:r>
        <w:rPr>
          <w:rFonts w:ascii="宋体" w:hAnsi="宋体" w:cs="宋体"/>
          <w:b w:val="0"/>
          <w:bCs/>
        </w:rPr>
        <w:t>．明朝自永乐年间开始，统治者对其他民族前来归附之人赐封官职，没有姓氏者赐予汉族姓氏，这些人成为明朝时期独特的“达官”群体。此外还在官职授予、俸禄供养以及生活赏赐等方面，给与他们优于汉族官员的待遇。这一做法有利于（）</w:t>
      </w:r>
    </w:p>
    <w:p>
      <w:pPr>
        <w:jc w:val="left"/>
        <w:textAlignment w:val="center"/>
        <w:rPr>
          <w:rFonts w:ascii="宋体" w:hAnsi="宋体" w:cs="宋体"/>
          <w:b w:val="0"/>
          <w:bCs/>
        </w:rPr>
      </w:pPr>
      <w:r>
        <w:rPr>
          <w:rFonts w:ascii="宋体" w:hAnsi="宋体" w:cs="宋体"/>
          <w:b w:val="0"/>
          <w:bCs/>
        </w:rPr>
        <w:t xml:space="preserve">    A．提升少数民族地位</w:t>
      </w:r>
      <w:r>
        <w:rPr>
          <w:rFonts w:ascii="宋体" w:hAnsi="宋体" w:cs="宋体"/>
          <w:b w:val="0"/>
          <w:bCs/>
        </w:rPr>
        <w:tab/>
      </w:r>
      <w:r>
        <w:rPr>
          <w:rFonts w:ascii="宋体" w:hAnsi="宋体" w:cs="宋体"/>
          <w:b w:val="0"/>
          <w:bCs/>
        </w:rPr>
        <w:t xml:space="preserve"> </w:t>
      </w:r>
      <w:r>
        <w:rPr>
          <w:rFonts w:ascii="宋体" w:hAnsi="宋体" w:cs="宋体"/>
          <w:b w:val="0"/>
          <w:bCs/>
        </w:rPr>
        <w:t>B．稳定地方社会秩序</w:t>
      </w:r>
      <w:r>
        <w:rPr>
          <w:rFonts w:ascii="宋体" w:hAnsi="宋体" w:cs="宋体"/>
          <w:b w:val="0"/>
          <w:bCs/>
        </w:rPr>
        <w:t xml:space="preserve">   C．开发边疆落后地区</w:t>
      </w:r>
      <w:r>
        <w:rPr>
          <w:rFonts w:hint="eastAsia" w:ascii="宋体" w:hAnsi="宋体" w:cs="宋体"/>
          <w:b w:val="0"/>
          <w:bCs/>
          <w:lang w:val="en-US" w:eastAsia="zh-CN"/>
        </w:rPr>
        <w:t xml:space="preserve">   </w:t>
      </w:r>
      <w:r>
        <w:rPr>
          <w:rFonts w:ascii="宋体" w:hAnsi="宋体" w:cs="宋体"/>
          <w:b w:val="0"/>
          <w:bCs/>
        </w:rPr>
        <w:t>D．促进民族之间融合</w:t>
      </w:r>
    </w:p>
    <w:p>
      <w:pPr>
        <w:jc w:val="left"/>
        <w:textAlignment w:val="center"/>
        <w:rPr>
          <w:rFonts w:ascii="宋体" w:hAnsi="宋体" w:cs="宋体"/>
          <w:b w:val="0"/>
          <w:bCs/>
        </w:rPr>
      </w:pPr>
      <w:r>
        <w:rPr>
          <w:rFonts w:ascii="宋体" w:hAnsi="宋体" w:cs="宋体"/>
          <w:b w:val="0"/>
          <w:bCs/>
        </w:rPr>
        <w:t>8．乾隆时规定：喇嘛补放营官均由达赖喇嘛之近侍随从充任，但因不能到职，总系派人代办，难免会有代办者敲诈百姓，贪赃受贿的情况。嗣后凡需委派代办，均由驻藏大臣选妥干者前去充任，升补事宜，统归驻藏大臣会同达赖喇嘛遴选。这一变化</w:t>
      </w:r>
    </w:p>
    <w:p>
      <w:pPr>
        <w:jc w:val="left"/>
        <w:textAlignment w:val="center"/>
        <w:rPr>
          <w:rFonts w:ascii="宋体" w:hAnsi="宋体" w:cs="宋体"/>
          <w:b w:val="0"/>
          <w:bCs/>
        </w:rPr>
      </w:pPr>
      <w:r>
        <w:rPr>
          <w:rFonts w:ascii="宋体" w:hAnsi="宋体" w:cs="宋体"/>
          <w:b w:val="0"/>
          <w:bCs/>
        </w:rPr>
        <w:t xml:space="preserve">    A．改变了因俗而治的政策</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B．开启了中央对西藏的管辖</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C．强化了西藏的社会治理</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D．加强了西藏与内地的交流</w:t>
      </w:r>
    </w:p>
    <w:p>
      <w:pPr>
        <w:jc w:val="left"/>
        <w:textAlignment w:val="center"/>
        <w:rPr>
          <w:rFonts w:ascii="宋体" w:hAnsi="宋体" w:cs="宋体"/>
          <w:b w:val="0"/>
          <w:bCs/>
        </w:rPr>
      </w:pPr>
      <w:r>
        <w:rPr>
          <w:rFonts w:hint="eastAsia" w:ascii="宋体" w:hAnsi="宋体" w:cs="宋体"/>
          <w:b w:val="0"/>
          <w:bCs/>
        </w:rPr>
        <w:t>9</w:t>
      </w:r>
      <w:r>
        <w:rPr>
          <w:rFonts w:ascii="宋体" w:hAnsi="宋体" w:cs="宋体"/>
          <w:b w:val="0"/>
          <w:bCs/>
        </w:rPr>
        <w:t>．明万历三年俺答汗与三娘子所筑“大青城”（今呼和浩特）被万历皇帝赐名改为“归化城”意为“归顺朝廷，接受教化”；清朝初期，位于晋蒙边界的重要关隘“杀胡口”被康熙皇帝赐名改为“杀虎口”。两处地名变更反映出</w:t>
      </w:r>
    </w:p>
    <w:p>
      <w:pPr>
        <w:jc w:val="left"/>
        <w:textAlignment w:val="center"/>
        <w:rPr>
          <w:rFonts w:ascii="宋体" w:hAnsi="宋体" w:cs="宋体"/>
          <w:b w:val="0"/>
          <w:bCs/>
        </w:rPr>
      </w:pPr>
      <w:r>
        <w:rPr>
          <w:rFonts w:ascii="宋体" w:hAnsi="宋体" w:cs="宋体"/>
          <w:b w:val="0"/>
          <w:bCs/>
        </w:rPr>
        <w:t xml:space="preserve">    A．明清君主专制不断加强</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B．统一多民族国家得以巩固</w:t>
      </w:r>
    </w:p>
    <w:p>
      <w:pPr>
        <w:jc w:val="left"/>
        <w:textAlignment w:val="center"/>
        <w:rPr>
          <w:rFonts w:ascii="宋体" w:hAnsi="宋体" w:cs="宋体"/>
          <w:b w:val="0"/>
          <w:bCs/>
        </w:rPr>
      </w:pPr>
      <w:r>
        <w:rPr>
          <w:rFonts w:ascii="宋体" w:hAnsi="宋体" w:cs="宋体"/>
          <w:b w:val="0"/>
          <w:bCs/>
        </w:rPr>
        <w:t xml:space="preserve">    C．边疆地区得到有效治理</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D．政治智慧助推了民族交融</w:t>
      </w:r>
    </w:p>
    <w:p>
      <w:pPr>
        <w:jc w:val="left"/>
        <w:textAlignment w:val="center"/>
        <w:rPr>
          <w:rFonts w:ascii="宋体" w:hAnsi="宋体" w:cs="宋体"/>
          <w:b w:val="0"/>
          <w:bCs/>
        </w:rPr>
      </w:pPr>
      <w:r>
        <w:rPr>
          <w:rFonts w:hint="eastAsia" w:ascii="宋体" w:hAnsi="宋体" w:cs="宋体"/>
          <w:b w:val="0"/>
          <w:bCs/>
        </w:rPr>
        <w:t>10</w:t>
      </w:r>
      <w:r>
        <w:rPr>
          <w:rFonts w:ascii="宋体" w:hAnsi="宋体" w:cs="宋体"/>
          <w:b w:val="0"/>
          <w:bCs/>
        </w:rPr>
        <w:t>．茶马古道是我国历史上内地和边疆地区进行茶马贸易所形成的古代交通路线，兴于唐宋时期，盛于明清时期，主要有滇藏、川藏、陕甘茶马古道。茶马古道的发展</w:t>
      </w:r>
    </w:p>
    <w:p>
      <w:pPr>
        <w:jc w:val="center"/>
        <w:textAlignment w:val="center"/>
        <w:rPr>
          <w:rFonts w:ascii="宋体" w:hAnsi="宋体" w:cs="宋体"/>
          <w:b w:val="0"/>
          <w:bCs/>
        </w:rPr>
      </w:pPr>
      <w:r>
        <w:rPr>
          <w:rFonts w:ascii="宋体" w:hAnsi="宋体" w:cs="宋体"/>
          <w:b w:val="0"/>
          <w:bCs/>
        </w:rPr>
        <w:drawing>
          <wp:inline distT="0" distB="0" distL="0" distR="0">
            <wp:extent cx="2381250" cy="1781175"/>
            <wp:effectExtent l="0" t="0" r="0" b="9525"/>
            <wp:docPr id="100019" name="图片 100019" descr="@@@d7a3fc12-a76f-41e2-83a3-a7453f30f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7a3fc12-a76f-41e2-83a3-a7453f30f8bb"/>
                    <pic:cNvPicPr>
                      <a:picLocks noChangeAspect="1"/>
                    </pic:cNvPicPr>
                  </pic:nvPicPr>
                  <pic:blipFill>
                    <a:blip r:embed="rId9" cstate="print"/>
                    <a:stretch>
                      <a:fillRect/>
                    </a:stretch>
                  </pic:blipFill>
                  <pic:spPr>
                    <a:xfrm>
                      <a:off x="0" y="0"/>
                      <a:ext cx="2381250" cy="1781175"/>
                    </a:xfrm>
                    <a:prstGeom prst="rect">
                      <a:avLst/>
                    </a:prstGeom>
                  </pic:spPr>
                </pic:pic>
              </a:graphicData>
            </a:graphic>
          </wp:inline>
        </w:drawing>
      </w:r>
    </w:p>
    <w:p>
      <w:pPr>
        <w:jc w:val="center"/>
        <w:textAlignment w:val="center"/>
        <w:rPr>
          <w:rFonts w:ascii="宋体" w:hAnsi="宋体" w:cs="宋体"/>
          <w:b w:val="0"/>
          <w:bCs/>
        </w:rPr>
      </w:pPr>
      <w:r>
        <w:rPr>
          <w:rFonts w:ascii="宋体" w:hAnsi="宋体" w:cs="宋体"/>
          <w:b w:val="0"/>
          <w:bCs/>
        </w:rPr>
        <w:t>茶马古道示意图</w:t>
      </w:r>
    </w:p>
    <w:p>
      <w:pPr>
        <w:jc w:val="left"/>
        <w:textAlignment w:val="center"/>
        <w:rPr>
          <w:rFonts w:ascii="宋体" w:hAnsi="宋体" w:cs="宋体"/>
          <w:b w:val="0"/>
          <w:bCs/>
        </w:rPr>
      </w:pPr>
      <w:r>
        <w:rPr>
          <w:rFonts w:ascii="宋体" w:hAnsi="宋体" w:cs="宋体"/>
          <w:b w:val="0"/>
          <w:bCs/>
        </w:rPr>
        <w:t xml:space="preserve">    A．加强了对于边疆地区的治理</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B．巩固传统的“朝贡”秩序</w:t>
      </w:r>
    </w:p>
    <w:p>
      <w:pPr>
        <w:jc w:val="left"/>
        <w:textAlignment w:val="center"/>
        <w:rPr>
          <w:rFonts w:ascii="宋体" w:hAnsi="宋体" w:cs="宋体"/>
          <w:b w:val="0"/>
          <w:bCs/>
        </w:rPr>
      </w:pPr>
      <w:r>
        <w:rPr>
          <w:rFonts w:ascii="宋体" w:hAnsi="宋体" w:cs="宋体"/>
          <w:b w:val="0"/>
          <w:bCs/>
        </w:rPr>
        <w:t xml:space="preserve">    C．促进了中外经济文化的交流</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D．增强了中华民族的认同感</w:t>
      </w:r>
    </w:p>
    <w:p>
      <w:pPr>
        <w:jc w:val="left"/>
        <w:textAlignment w:val="center"/>
        <w:rPr>
          <w:rFonts w:ascii="宋体" w:hAnsi="宋体" w:cs="宋体"/>
          <w:b w:val="0"/>
          <w:bCs/>
        </w:rPr>
      </w:pPr>
      <w:r>
        <w:rPr>
          <w:rFonts w:hint="eastAsia" w:ascii="宋体" w:hAnsi="宋体" w:cs="宋体"/>
          <w:b w:val="0"/>
          <w:bCs/>
        </w:rPr>
        <w:t>1</w:t>
      </w:r>
      <w:r>
        <w:rPr>
          <w:rFonts w:ascii="宋体" w:hAnsi="宋体" w:cs="宋体"/>
          <w:b w:val="0"/>
          <w:bCs/>
        </w:rPr>
        <w:t>1．公元166年,汉朝与大秦（古罗马）进行丝绸的转手贸易,大秦派使者出访东汉；汉朝还与朝鲜、日本、越南有密切的交往,1784年,日本出土了汉光武帝赐给倭奴国（日本北九州一带）使者的金印“汉委（倭）奴国王”印。这些史实证明汉代对外交往的特征是</w:t>
      </w:r>
    </w:p>
    <w:p>
      <w:pPr>
        <w:jc w:val="left"/>
        <w:textAlignment w:val="center"/>
        <w:rPr>
          <w:rFonts w:ascii="宋体" w:hAnsi="宋体" w:cs="宋体"/>
          <w:b w:val="0"/>
          <w:bCs/>
        </w:rPr>
      </w:pPr>
      <w:r>
        <w:rPr>
          <w:rFonts w:ascii="宋体" w:hAnsi="宋体" w:cs="宋体"/>
          <w:b w:val="0"/>
          <w:bCs/>
        </w:rPr>
        <w:t xml:space="preserve">    A．对外交往以亚洲国家为主要对象</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B．对外交往的方式呈现多样化特点</w:t>
      </w:r>
    </w:p>
    <w:p>
      <w:pPr>
        <w:jc w:val="left"/>
        <w:textAlignment w:val="center"/>
        <w:rPr>
          <w:rFonts w:ascii="宋体" w:hAnsi="宋体" w:cs="宋体"/>
          <w:b w:val="0"/>
          <w:bCs/>
        </w:rPr>
      </w:pPr>
      <w:r>
        <w:rPr>
          <w:rFonts w:ascii="宋体" w:hAnsi="宋体" w:cs="宋体"/>
          <w:b w:val="0"/>
          <w:bCs/>
        </w:rPr>
        <w:t xml:space="preserve">    C．使者往来为对外关系的主要内容</w:t>
      </w:r>
      <w:r>
        <w:rPr>
          <w:rFonts w:ascii="宋体" w:hAnsi="宋体" w:cs="宋体"/>
          <w:b w:val="0"/>
          <w:bCs/>
        </w:rPr>
        <w:tab/>
      </w:r>
      <w:r>
        <w:rPr>
          <w:rFonts w:ascii="宋体" w:hAnsi="宋体" w:cs="宋体"/>
          <w:b w:val="0"/>
          <w:bCs/>
        </w:rPr>
        <w:t xml:space="preserve">           D．对外交往的目的以经济利益为主</w:t>
      </w:r>
    </w:p>
    <w:p>
      <w:pPr>
        <w:jc w:val="left"/>
        <w:textAlignment w:val="center"/>
        <w:rPr>
          <w:rFonts w:ascii="宋体" w:hAnsi="宋体" w:cs="宋体"/>
          <w:b w:val="0"/>
          <w:bCs/>
        </w:rPr>
      </w:pPr>
      <w:r>
        <w:rPr>
          <w:rFonts w:hint="eastAsia" w:ascii="宋体" w:hAnsi="宋体" w:cs="宋体"/>
          <w:b w:val="0"/>
          <w:bCs/>
        </w:rPr>
        <w:t>12</w:t>
      </w:r>
      <w:r>
        <w:rPr>
          <w:rFonts w:ascii="宋体" w:hAnsi="宋体" w:cs="宋体"/>
          <w:b w:val="0"/>
          <w:bCs/>
        </w:rPr>
        <w:t>．乌兹别克斯坦的撒马尔罕市是丝绸之路上的历史名城，图 1是在当地 7世纪的考古遗址壁画上出现了尺寸巨大的唐高宗在上林苑猎豹和武</w:t>
      </w:r>
      <w:bookmarkStart w:id="0" w:name="_GoBack"/>
      <w:bookmarkEnd w:id="0"/>
      <w:r>
        <w:rPr>
          <w:rFonts w:ascii="宋体" w:hAnsi="宋体" w:cs="宋体"/>
          <w:b w:val="0"/>
          <w:bCs/>
        </w:rPr>
        <w:t>则天在曲江池划龙舟的场景。这可以证明</w:t>
      </w:r>
    </w:p>
    <w:p>
      <w:pPr>
        <w:jc w:val="center"/>
        <w:textAlignment w:val="center"/>
        <w:rPr>
          <w:rFonts w:ascii="宋体" w:hAnsi="宋体" w:cs="宋体"/>
          <w:b w:val="0"/>
          <w:bCs/>
        </w:rPr>
      </w:pPr>
      <w:r>
        <w:rPr>
          <w:rFonts w:ascii="宋体" w:hAnsi="宋体" w:cs="宋体"/>
          <w:b w:val="0"/>
          <w:bCs/>
        </w:rPr>
        <w:drawing>
          <wp:inline distT="0" distB="0" distL="0" distR="0">
            <wp:extent cx="1385570" cy="1116330"/>
            <wp:effectExtent l="0" t="0" r="5080" b="7620"/>
            <wp:docPr id="100024" name="图片 100024" descr="@@@2631e8de-c66c-47e9-900b-8289ef5be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2631e8de-c66c-47e9-900b-8289ef5be1fb"/>
                    <pic:cNvPicPr>
                      <a:picLocks noChangeAspect="1"/>
                    </pic:cNvPicPr>
                  </pic:nvPicPr>
                  <pic:blipFill>
                    <a:blip r:embed="rId10" cstate="print"/>
                    <a:stretch>
                      <a:fillRect/>
                    </a:stretch>
                  </pic:blipFill>
                  <pic:spPr>
                    <a:xfrm>
                      <a:off x="0" y="0"/>
                      <a:ext cx="1385888" cy="1116833"/>
                    </a:xfrm>
                    <a:prstGeom prst="rect">
                      <a:avLst/>
                    </a:prstGeom>
                  </pic:spPr>
                </pic:pic>
              </a:graphicData>
            </a:graphic>
          </wp:inline>
        </w:drawing>
      </w:r>
      <w:r>
        <w:rPr>
          <w:rFonts w:ascii="宋体" w:hAnsi="宋体" w:cs="宋体"/>
          <w:b w:val="0"/>
          <w:bCs/>
        </w:rPr>
        <w:drawing>
          <wp:inline distT="0" distB="0" distL="0" distR="0">
            <wp:extent cx="1395095" cy="979805"/>
            <wp:effectExtent l="0" t="0" r="14605" b="10795"/>
            <wp:docPr id="100025" name="图片 100025" descr="@@@e77e6932-d5ab-420c-a8ec-2b9a47cd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77e6932-d5ab-420c-a8ec-2b9a47cd7711"/>
                    <pic:cNvPicPr>
                      <a:picLocks noChangeAspect="1"/>
                    </pic:cNvPicPr>
                  </pic:nvPicPr>
                  <pic:blipFill>
                    <a:blip r:embed="rId11" cstate="print"/>
                    <a:stretch>
                      <a:fillRect/>
                    </a:stretch>
                  </pic:blipFill>
                  <pic:spPr>
                    <a:xfrm>
                      <a:off x="0" y="0"/>
                      <a:ext cx="1395413" cy="980322"/>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A．唐代对周边国家影响力巨大</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B．丝绸之路是唐代主要商路</w:t>
      </w:r>
    </w:p>
    <w:p>
      <w:pPr>
        <w:jc w:val="left"/>
        <w:textAlignment w:val="center"/>
        <w:rPr>
          <w:rFonts w:ascii="宋体" w:hAnsi="宋体" w:cs="宋体"/>
          <w:b w:val="0"/>
          <w:bCs/>
        </w:rPr>
      </w:pPr>
      <w:r>
        <w:rPr>
          <w:rFonts w:ascii="宋体" w:hAnsi="宋体" w:cs="宋体"/>
          <w:b w:val="0"/>
          <w:bCs/>
        </w:rPr>
        <w:t xml:space="preserve">    C．猎豹和龙舟等影响当地生活</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D．唐代皇帝曾巡行西域地区</w:t>
      </w:r>
    </w:p>
    <w:p>
      <w:pPr>
        <w:jc w:val="left"/>
        <w:textAlignment w:val="center"/>
        <w:rPr>
          <w:rFonts w:ascii="宋体" w:hAnsi="宋体" w:cs="宋体"/>
          <w:b w:val="0"/>
          <w:bCs/>
        </w:rPr>
      </w:pPr>
      <w:r>
        <w:rPr>
          <w:rFonts w:hint="eastAsia" w:ascii="宋体" w:hAnsi="宋体" w:cs="宋体"/>
          <w:b w:val="0"/>
          <w:bCs/>
        </w:rPr>
        <w:t>13</w:t>
      </w:r>
      <w:r>
        <w:rPr>
          <w:rFonts w:ascii="宋体" w:hAnsi="宋体" w:cs="宋体"/>
          <w:b w:val="0"/>
          <w:bCs/>
        </w:rPr>
        <w:t>．2012年中国邮政设计并发行了1套4枚特种邮票(下图)。此套邮票的主题是</w:t>
      </w:r>
    </w:p>
    <w:p>
      <w:pPr>
        <w:jc w:val="center"/>
        <w:textAlignment w:val="center"/>
        <w:rPr>
          <w:rFonts w:ascii="宋体" w:hAnsi="宋体" w:cs="宋体"/>
          <w:b w:val="0"/>
          <w:bCs/>
        </w:rPr>
      </w:pPr>
      <w:r>
        <w:rPr>
          <w:rFonts w:ascii="宋体" w:hAnsi="宋体" w:cs="宋体"/>
          <w:b w:val="0"/>
          <w:bCs/>
        </w:rPr>
        <w:drawing>
          <wp:inline distT="0" distB="0" distL="0" distR="0">
            <wp:extent cx="3955415" cy="1028700"/>
            <wp:effectExtent l="0" t="0" r="6985" b="0"/>
            <wp:docPr id="100027" name="图片 100027" descr="@@@d84d80b9-f0af-4dc8-85e8-52c06dd8a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84d80b9-f0af-4dc8-85e8-52c06dd8a042"/>
                    <pic:cNvPicPr>
                      <a:picLocks noChangeAspect="1"/>
                    </pic:cNvPicPr>
                  </pic:nvPicPr>
                  <pic:blipFill>
                    <a:blip r:embed="rId12" cstate="print"/>
                    <a:stretch>
                      <a:fillRect/>
                    </a:stretch>
                  </pic:blipFill>
                  <pic:spPr>
                    <a:xfrm>
                      <a:off x="0" y="0"/>
                      <a:ext cx="3959773" cy="1029820"/>
                    </a:xfrm>
                    <a:prstGeom prst="rect">
                      <a:avLst/>
                    </a:prstGeom>
                  </pic:spPr>
                </pic:pic>
              </a:graphicData>
            </a:graphic>
          </wp:inline>
        </w:drawing>
      </w:r>
    </w:p>
    <w:p>
      <w:pPr>
        <w:ind w:firstLine="1890" w:firstLineChars="900"/>
        <w:jc w:val="left"/>
        <w:textAlignment w:val="center"/>
        <w:rPr>
          <w:rFonts w:ascii="宋体" w:hAnsi="宋体" w:cs="宋体"/>
          <w:b w:val="0"/>
          <w:bCs/>
        </w:rPr>
      </w:pPr>
      <w:r>
        <w:rPr>
          <w:rFonts w:ascii="宋体" w:hAnsi="宋体" w:cs="宋体"/>
          <w:b w:val="0"/>
          <w:bCs/>
        </w:rPr>
        <w:t xml:space="preserve"> 千年帝京   大漠雄关  </w:t>
      </w:r>
      <w:r>
        <w:rPr>
          <w:rFonts w:hint="eastAsia" w:ascii="宋体" w:hAnsi="宋体" w:cs="宋体"/>
          <w:b w:val="0"/>
          <w:bCs/>
        </w:rPr>
        <w:t xml:space="preserve">  </w:t>
      </w:r>
      <w:r>
        <w:rPr>
          <w:rFonts w:ascii="宋体" w:hAnsi="宋体" w:cs="宋体"/>
          <w:b w:val="0"/>
          <w:bCs/>
        </w:rPr>
        <w:t>  神秘古国  </w:t>
      </w:r>
      <w:r>
        <w:rPr>
          <w:rFonts w:hint="eastAsia" w:ascii="宋体" w:hAnsi="宋体" w:cs="宋体"/>
          <w:b w:val="0"/>
          <w:bCs/>
        </w:rPr>
        <w:t xml:space="preserve">   </w:t>
      </w:r>
      <w:r>
        <w:rPr>
          <w:rFonts w:ascii="宋体" w:hAnsi="宋体" w:cs="宋体"/>
          <w:b w:val="0"/>
          <w:bCs/>
        </w:rPr>
        <w:t>西域胜境</w:t>
      </w:r>
    </w:p>
    <w:p>
      <w:pPr>
        <w:jc w:val="left"/>
        <w:textAlignment w:val="center"/>
        <w:rPr>
          <w:rFonts w:ascii="宋体" w:hAnsi="宋体" w:cs="宋体"/>
          <w:b w:val="0"/>
          <w:bCs/>
        </w:rPr>
      </w:pPr>
      <w:r>
        <w:rPr>
          <w:rFonts w:ascii="宋体" w:hAnsi="宋体" w:cs="宋体"/>
          <w:b w:val="0"/>
          <w:bCs/>
        </w:rPr>
        <w:t xml:space="preserve">    A．西域往事</w:t>
      </w:r>
      <w:r>
        <w:rPr>
          <w:rFonts w:hint="eastAsia" w:ascii="宋体" w:hAnsi="宋体" w:cs="宋体"/>
          <w:b w:val="0"/>
          <w:bCs/>
          <w:lang w:val="en-US" w:eastAsia="zh-CN"/>
        </w:rPr>
        <w:t xml:space="preserve">          </w:t>
      </w:r>
      <w:r>
        <w:rPr>
          <w:rFonts w:ascii="宋体" w:hAnsi="宋体" w:cs="宋体"/>
          <w:b w:val="0"/>
          <w:bCs/>
        </w:rPr>
        <w:t>B．汉唐雄风</w:t>
      </w:r>
      <w:r>
        <w:rPr>
          <w:rFonts w:hint="eastAsia" w:ascii="宋体" w:hAnsi="宋体" w:cs="宋体"/>
          <w:b w:val="0"/>
          <w:bCs/>
          <w:lang w:val="en-US" w:eastAsia="zh-CN"/>
        </w:rPr>
        <w:t xml:space="preserve">           </w:t>
      </w:r>
      <w:r>
        <w:rPr>
          <w:rFonts w:ascii="宋体" w:hAnsi="宋体" w:cs="宋体"/>
          <w:b w:val="0"/>
          <w:bCs/>
        </w:rPr>
        <w:t>C．远征漠北</w:t>
      </w:r>
      <w:r>
        <w:rPr>
          <w:rFonts w:hint="eastAsia" w:ascii="宋体" w:hAnsi="宋体" w:cs="宋体"/>
          <w:b w:val="0"/>
          <w:bCs/>
          <w:lang w:val="en-US" w:eastAsia="zh-CN"/>
        </w:rPr>
        <w:t xml:space="preserve">         </w:t>
      </w:r>
      <w:r>
        <w:rPr>
          <w:rFonts w:ascii="宋体" w:hAnsi="宋体" w:cs="宋体"/>
          <w:b w:val="0"/>
          <w:bCs/>
        </w:rPr>
        <w:t>D．丝绸之路</w:t>
      </w:r>
    </w:p>
    <w:p>
      <w:pPr>
        <w:jc w:val="left"/>
        <w:textAlignment w:val="center"/>
        <w:rPr>
          <w:rFonts w:ascii="宋体" w:hAnsi="宋体" w:cs="宋体"/>
          <w:b w:val="0"/>
          <w:bCs/>
        </w:rPr>
      </w:pPr>
      <w:r>
        <w:rPr>
          <w:rFonts w:hint="eastAsia" w:ascii="宋体" w:hAnsi="宋体" w:cs="宋体"/>
          <w:b w:val="0"/>
          <w:bCs/>
        </w:rPr>
        <w:t>14</w:t>
      </w:r>
      <w:r>
        <w:rPr>
          <w:rFonts w:ascii="宋体" w:hAnsi="宋体" w:cs="宋体"/>
          <w:b w:val="0"/>
          <w:bCs/>
        </w:rPr>
        <w:t>．下表为蒙元时期的大陆交通路线。这说明元朝</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9"/>
        <w:gridCol w:w="9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从中原地区向北越过大青山、内蒙古长城沿线，经蒙古草原向西北逐渐延伸，越过阿尔泰山，穿越西伯利亚草原、黑海北岸，抵达欧洲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2</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以长安为起点，经过河西走廊西行，抵达敦煌再分南北两路西行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3</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从四川和云南穿越西南地区，与缅甸、印度相连</w:t>
            </w:r>
          </w:p>
        </w:tc>
      </w:tr>
    </w:tbl>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 xml:space="preserve">  A．对外交通发达促进对外交往</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B．开启了与印度的贸易往来</w:t>
      </w:r>
    </w:p>
    <w:p>
      <w:pPr>
        <w:jc w:val="left"/>
        <w:textAlignment w:val="center"/>
        <w:rPr>
          <w:rFonts w:ascii="宋体" w:hAnsi="宋体" w:cs="宋体"/>
          <w:b w:val="0"/>
          <w:bCs/>
        </w:rPr>
      </w:pPr>
      <w:r>
        <w:rPr>
          <w:rFonts w:ascii="宋体" w:hAnsi="宋体" w:cs="宋体"/>
          <w:b w:val="0"/>
          <w:bCs/>
        </w:rPr>
        <w:t xml:space="preserve">    C．丝绸之路的功能呈现多样性</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D．是东西方文化交往的桥梁</w:t>
      </w:r>
    </w:p>
    <w:p>
      <w:pPr>
        <w:jc w:val="left"/>
        <w:textAlignment w:val="center"/>
        <w:rPr>
          <w:rFonts w:ascii="宋体" w:hAnsi="宋体" w:cs="宋体"/>
          <w:b w:val="0"/>
          <w:bCs/>
        </w:rPr>
      </w:pPr>
      <w:r>
        <w:rPr>
          <w:rFonts w:hint="eastAsia" w:ascii="宋体" w:hAnsi="宋体" w:cs="宋体"/>
          <w:b w:val="0"/>
          <w:bCs/>
        </w:rPr>
        <w:t>15</w:t>
      </w:r>
      <w:r>
        <w:rPr>
          <w:rFonts w:ascii="宋体" w:hAnsi="宋体" w:cs="宋体"/>
          <w:b w:val="0"/>
          <w:bCs/>
        </w:rPr>
        <w:t>．明朝政府建立了以明朝为中心的朝贡贸易圈，羁縻海外诸国。后来，占据了原来明朝朝贡国领土的西欧殖民者为追逐利益，除了在最初接触时伪装成朝贡国而试图进入朝贡贸易网络外，更多的仗恃武力走私贸易。据此可知，当时</w:t>
      </w:r>
    </w:p>
    <w:p>
      <w:pPr>
        <w:jc w:val="left"/>
        <w:textAlignment w:val="center"/>
        <w:rPr>
          <w:rFonts w:ascii="宋体" w:hAnsi="宋体" w:cs="宋体"/>
          <w:b w:val="0"/>
          <w:bCs/>
        </w:rPr>
      </w:pPr>
      <w:r>
        <w:rPr>
          <w:rFonts w:ascii="宋体" w:hAnsi="宋体" w:cs="宋体"/>
          <w:b w:val="0"/>
          <w:bCs/>
        </w:rPr>
        <w:t xml:space="preserve">    A．东西方国家实力发生逆转</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B．传统朝贡贸易体系受到冲击</w:t>
      </w:r>
    </w:p>
    <w:p>
      <w:pPr>
        <w:jc w:val="left"/>
        <w:textAlignment w:val="center"/>
        <w:rPr>
          <w:rFonts w:ascii="宋体" w:hAnsi="宋体" w:cs="宋体"/>
          <w:b w:val="0"/>
          <w:bCs/>
        </w:rPr>
      </w:pPr>
      <w:r>
        <w:rPr>
          <w:rFonts w:ascii="宋体" w:hAnsi="宋体" w:cs="宋体"/>
          <w:b w:val="0"/>
          <w:bCs/>
        </w:rPr>
        <w:t xml:space="preserve">    C．明朝主权遭到殖民者侵犯</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D．海禁政策导致东南倭患严重</w:t>
      </w:r>
    </w:p>
    <w:p>
      <w:pPr>
        <w:jc w:val="left"/>
        <w:textAlignment w:val="center"/>
        <w:rPr>
          <w:rFonts w:ascii="宋体" w:hAnsi="宋体" w:cs="宋体"/>
          <w:b w:val="0"/>
          <w:bCs/>
        </w:rPr>
      </w:pPr>
      <w:r>
        <w:rPr>
          <w:rFonts w:hint="eastAsia" w:ascii="宋体" w:hAnsi="宋体" w:cs="宋体"/>
          <w:b w:val="0"/>
          <w:bCs/>
        </w:rPr>
        <w:t>16</w:t>
      </w:r>
      <w:r>
        <w:rPr>
          <w:rFonts w:ascii="宋体" w:hAnsi="宋体" w:cs="宋体"/>
          <w:b w:val="0"/>
          <w:bCs/>
        </w:rPr>
        <w:t>．绘制时间轴，是历史学习常用的方法。下图是某学习小组绘制的时间轴，他们研究的主题可能是</w:t>
      </w:r>
    </w:p>
    <w:p>
      <w:pPr>
        <w:jc w:val="center"/>
        <w:textAlignment w:val="center"/>
        <w:rPr>
          <w:rFonts w:ascii="宋体" w:hAnsi="宋体" w:cs="宋体"/>
          <w:b w:val="0"/>
          <w:bCs/>
        </w:rPr>
      </w:pPr>
      <w:r>
        <w:rPr>
          <w:rFonts w:ascii="宋体" w:hAnsi="宋体" w:cs="宋体"/>
          <w:b w:val="0"/>
          <w:bCs/>
        </w:rPr>
        <w:drawing>
          <wp:inline distT="0" distB="0" distL="0" distR="0">
            <wp:extent cx="5276215" cy="2063750"/>
            <wp:effectExtent l="0" t="0" r="635" b="12700"/>
            <wp:docPr id="100021" name="图片 100021" descr="@@@69cb115f-394c-481c-8097-dd43c818d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9cb115f-394c-481c-8097-dd43c818d0f9"/>
                    <pic:cNvPicPr>
                      <a:picLocks noChangeAspect="1"/>
                    </pic:cNvPicPr>
                  </pic:nvPicPr>
                  <pic:blipFill>
                    <a:blip r:embed="rId13"/>
                    <a:stretch>
                      <a:fillRect/>
                    </a:stretch>
                  </pic:blipFill>
                  <pic:spPr>
                    <a:xfrm>
                      <a:off x="0" y="0"/>
                      <a:ext cx="5276800" cy="2064222"/>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A．古代的官吏选拔与管理</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B．古代中央政府机构的变迁</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C．古代的对外贸易与民族关系</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D．古代交通发展与对外战争</w:t>
      </w: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ascii="宋体" w:hAnsi="宋体" w:cs="宋体"/>
          <w:b w:val="0"/>
          <w:bCs/>
        </w:rPr>
      </w:pPr>
      <w:r>
        <w:rPr>
          <w:rFonts w:ascii="宋体" w:hAnsi="宋体" w:cs="宋体"/>
          <w:b w:val="0"/>
          <w:bCs/>
        </w:rPr>
        <w:t>二、材料分析题</w:t>
      </w:r>
    </w:p>
    <w:p>
      <w:pPr>
        <w:jc w:val="left"/>
        <w:textAlignment w:val="center"/>
        <w:rPr>
          <w:rFonts w:ascii="宋体" w:hAnsi="宋体" w:cs="宋体"/>
          <w:b w:val="0"/>
          <w:bCs/>
        </w:rPr>
      </w:pPr>
      <w:r>
        <w:rPr>
          <w:rFonts w:hint="eastAsia" w:ascii="宋体" w:hAnsi="宋体" w:cs="宋体"/>
          <w:b w:val="0"/>
          <w:bCs/>
        </w:rPr>
        <w:t>17</w:t>
      </w:r>
      <w:r>
        <w:rPr>
          <w:rFonts w:ascii="宋体" w:hAnsi="宋体" w:cs="宋体"/>
          <w:b w:val="0"/>
          <w:bCs/>
        </w:rPr>
        <w:t>．阅读材料，完成下列要求。</w:t>
      </w:r>
    </w:p>
    <w:p>
      <w:pPr>
        <w:jc w:val="left"/>
        <w:textAlignment w:val="center"/>
        <w:rPr>
          <w:rFonts w:ascii="宋体" w:hAnsi="宋体" w:cs="宋体"/>
          <w:b w:val="0"/>
          <w:bCs/>
        </w:rPr>
      </w:pPr>
      <w:r>
        <w:rPr>
          <w:rFonts w:ascii="宋体" w:hAnsi="宋体" w:cs="宋体"/>
          <w:b w:val="0"/>
          <w:bCs/>
        </w:rPr>
        <w:t>材料</w:t>
      </w:r>
      <w:r>
        <w:rPr>
          <w:rFonts w:hint="eastAsia" w:ascii="宋体" w:hAnsi="宋体" w:cs="宋体"/>
          <w:b w:val="0"/>
          <w:bCs/>
        </w:rPr>
        <w:t>：</w:t>
      </w:r>
      <w:r>
        <w:rPr>
          <w:rFonts w:ascii="宋体" w:hAnsi="宋体" w:cs="宋体"/>
          <w:b w:val="0"/>
          <w:bCs/>
        </w:rPr>
        <w:t>从秦到宋，中央政府对周边少数民族地区基本上执行的是羁縻政策。《史记·司马相如传》载，相如为了谏阻开通西南夷，假蜀地父老口吻说：“盖闻天子之于夷狄也，其义羁縻勿绝而已。”意即皇帝对少数民族的统治只要停留在名义上就可以。汉武帝时，南越、西南夷等大片地区归入西汉版图。元鼎六年（前111年）后武帝在南越、西南夷地区置初郡，“以其故俗治，无赋税”。初郡内保留少数民族统治机构，封其君长为王、为侯。唐贞观四年（630年）平定东突厥后，羁府州制度大规模地得到实施。元代以后，改行土司制度，表面上还是采用羁縻手段，实际上通过流官进行半直接治理。明代中期起逐渐采取改土归流政策，经过长期调整，把少数民族地区的地方行政制度基本纳入郡县制中。清代，“西南各省土府州县及宣慰、宣抚、安抚长官诸司之制，大都沿自前明，远承唐宋，因仍旧俗，官其酋长，俾之世守，用示羁縻，要皆封建之规，实殊牧令之治”。</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——摘编自周振鹤著《中国地方行政制度史》</w:t>
      </w:r>
    </w:p>
    <w:p>
      <w:pPr>
        <w:jc w:val="left"/>
        <w:textAlignment w:val="center"/>
        <w:rPr>
          <w:rFonts w:ascii="宋体" w:hAnsi="宋体" w:cs="宋体"/>
          <w:b w:val="0"/>
          <w:bCs/>
        </w:rPr>
      </w:pPr>
      <w:r>
        <w:rPr>
          <w:rFonts w:hint="eastAsia" w:ascii="宋体" w:hAnsi="宋体" w:cs="宋体"/>
          <w:b w:val="0"/>
          <w:bCs/>
        </w:rPr>
        <w:t>请回答：</w:t>
      </w:r>
    </w:p>
    <w:p>
      <w:pPr>
        <w:jc w:val="left"/>
        <w:textAlignment w:val="center"/>
        <w:rPr>
          <w:rFonts w:ascii="宋体" w:hAnsi="宋体" w:cs="宋体"/>
          <w:b w:val="0"/>
          <w:bCs/>
        </w:rPr>
      </w:pPr>
      <w:r>
        <w:rPr>
          <w:rFonts w:ascii="宋体" w:hAnsi="宋体" w:cs="宋体"/>
          <w:b w:val="0"/>
          <w:bCs/>
        </w:rPr>
        <w:t>(1)根据材料并结合所学知识，以唐朝为例分析</w:t>
      </w:r>
      <w:r>
        <w:rPr>
          <w:rFonts w:hint="eastAsia" w:ascii="宋体" w:hAnsi="宋体" w:cs="宋体"/>
          <w:b w:val="0"/>
          <w:bCs/>
          <w:lang w:val="en-US" w:eastAsia="zh-CN"/>
        </w:rPr>
        <w:t>羁縻</w:t>
      </w:r>
      <w:r>
        <w:rPr>
          <w:rFonts w:ascii="宋体" w:hAnsi="宋体" w:cs="宋体"/>
          <w:b w:val="0"/>
          <w:bCs/>
        </w:rPr>
        <w:t>政策得以实施的原因。</w:t>
      </w:r>
      <w:r>
        <w:rPr>
          <w:rFonts w:hint="eastAsia" w:ascii="宋体" w:hAnsi="宋体" w:cs="宋体"/>
          <w:b w:val="0"/>
          <w:bCs/>
        </w:rPr>
        <w:t>（5分）</w:t>
      </w: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ascii="宋体" w:hAnsi="宋体" w:cs="宋体"/>
          <w:b w:val="0"/>
          <w:bCs/>
        </w:rPr>
      </w:pPr>
      <w:r>
        <w:rPr>
          <w:rFonts w:ascii="宋体" w:hAnsi="宋体" w:cs="宋体"/>
          <w:b w:val="0"/>
          <w:bCs/>
        </w:rPr>
        <w:t>(2)根据材料并结合所学知识，概括中国古代</w:t>
      </w:r>
      <w:r>
        <w:rPr>
          <w:rFonts w:hint="eastAsia" w:ascii="宋体" w:hAnsi="宋体" w:cs="宋体"/>
          <w:b w:val="0"/>
          <w:bCs/>
          <w:lang w:val="en-US" w:eastAsia="zh-CN"/>
        </w:rPr>
        <w:t>羁縻</w:t>
      </w:r>
      <w:r>
        <w:rPr>
          <w:rFonts w:ascii="宋体" w:hAnsi="宋体" w:cs="宋体"/>
          <w:b w:val="0"/>
          <w:bCs/>
        </w:rPr>
        <w:t>政策的特点及历史作用。</w:t>
      </w:r>
      <w:r>
        <w:rPr>
          <w:rFonts w:hint="eastAsia" w:ascii="宋体" w:hAnsi="宋体" w:cs="宋体"/>
          <w:b w:val="0"/>
          <w:bCs/>
        </w:rPr>
        <w:t>（8分）</w:t>
      </w:r>
    </w:p>
    <w:p>
      <w:pPr>
        <w:jc w:val="center"/>
        <w:textAlignment w:val="center"/>
        <w:rPr>
          <w:rFonts w:hint="eastAsia" w:ascii="宋体" w:hAnsi="宋体" w:cs="宋体"/>
          <w:b w:val="0"/>
          <w:bCs/>
        </w:rPr>
      </w:pPr>
    </w:p>
    <w:p>
      <w:pPr>
        <w:jc w:val="center"/>
        <w:textAlignment w:val="center"/>
        <w:rPr>
          <w:rFonts w:ascii="宋体" w:hAnsi="宋体" w:cs="宋体"/>
          <w:b w:val="0"/>
          <w:bCs/>
        </w:rPr>
      </w:pPr>
    </w:p>
    <w:p>
      <w:pPr>
        <w:jc w:val="center"/>
        <w:textAlignment w:val="center"/>
        <w:rPr>
          <w:rFonts w:ascii="宋体" w:hAnsi="宋体" w:cs="宋体"/>
          <w:b w:val="0"/>
          <w:bCs/>
        </w:rPr>
      </w:pPr>
    </w:p>
    <w:p>
      <w:pPr>
        <w:jc w:val="center"/>
        <w:textAlignment w:val="center"/>
        <w:rPr>
          <w:rFonts w:ascii="宋体" w:hAnsi="宋体" w:cs="宋体"/>
          <w:b w:val="0"/>
          <w:bCs/>
        </w:rPr>
      </w:pPr>
    </w:p>
    <w:p>
      <w:pPr>
        <w:jc w:val="center"/>
        <w:textAlignment w:val="center"/>
        <w:rPr>
          <w:rFonts w:ascii="宋体" w:hAnsi="宋体" w:cs="宋体"/>
          <w:b w:val="0"/>
          <w:bCs/>
        </w:rPr>
      </w:pPr>
    </w:p>
    <w:p>
      <w:pPr>
        <w:rPr>
          <w:b w:val="0"/>
          <w:bCs/>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0ZjdkNGYzNmY0YzBkNzQ0OWUyZmE0YTk0ODQ1YTAifQ=="/>
  </w:docVars>
  <w:rsids>
    <w:rsidRoot w:val="00000000"/>
    <w:rsid w:val="34C81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2023-11-03T01:45:04Z</dcterms:created>
  <dc:creator>Administrator</dc:creator>
  <cp:lastModifiedBy>家珍</cp:lastModifiedBy>
  <dcterms:modified xsi:type="dcterms:W3CDTF">2023-11-03T01:45:28Z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B3000B6964364316BAFF575B9CA4D410_12</vt:lpwstr>
  </property>
</Properties>
</file>