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11</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中国古代的民族关系与对外交往</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b/>
          <w:bCs/>
        </w:rPr>
      </w:pPr>
      <w:r>
        <w:rPr>
          <w:rFonts w:hint="eastAsia" w:ascii="楷体" w:hAnsi="楷体" w:eastAsia="楷体" w:cs="楷体"/>
          <w:b w:val="0"/>
          <w:bCs w:val="0"/>
          <w:sz w:val="24"/>
          <w:szCs w:val="24"/>
        </w:rPr>
        <w:t>班级：____________姓名：____________学号：__________授课日期：__________</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【时空坐标】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bookmarkStart w:id="0" w:name="_GoBack"/>
      <w:r>
        <w:rPr>
          <w:rFonts w:hint="eastAsia" w:ascii="宋体" w:hAnsi="宋体" w:eastAsia="宋体" w:cs="宋体"/>
          <w:b/>
          <w:bCs/>
          <w:sz w:val="21"/>
          <w:szCs w:val="21"/>
        </w:rPr>
        <w:drawing>
          <wp:anchor distT="0" distB="0" distL="114300" distR="114300" simplePos="0" relativeHeight="251660288" behindDoc="0" locked="0" layoutInCell="1" allowOverlap="1">
            <wp:simplePos x="0" y="0"/>
            <wp:positionH relativeFrom="column">
              <wp:posOffset>207645</wp:posOffset>
            </wp:positionH>
            <wp:positionV relativeFrom="paragraph">
              <wp:posOffset>92710</wp:posOffset>
            </wp:positionV>
            <wp:extent cx="5730875" cy="2574290"/>
            <wp:effectExtent l="0" t="0" r="3175" b="1651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5730875" cy="2574290"/>
                    </a:xfrm>
                    <a:prstGeom prst="rect">
                      <a:avLst/>
                    </a:prstGeom>
                    <a:noFill/>
                    <a:ln w="9525">
                      <a:noFill/>
                    </a:ln>
                  </pic:spPr>
                </pic:pic>
              </a:graphicData>
            </a:graphic>
          </wp:anchor>
        </w:drawing>
      </w:r>
      <w:bookmarkEnd w:id="0"/>
      <w:r>
        <w:rPr>
          <w:rFonts w:hint="eastAsia" w:ascii="宋体" w:hAnsi="宋体" w:eastAsia="宋体" w:cs="宋体"/>
          <w:b/>
          <w:bCs/>
          <w:sz w:val="21"/>
          <w:szCs w:val="21"/>
        </w:rPr>
        <w:t xml:space="preserve">【单元概述】 </w:t>
      </w:r>
      <w:r>
        <w:rPr>
          <w:rFonts w:hint="eastAsia" w:ascii="宋体" w:hAnsi="宋体" w:eastAsia="宋体" w:cs="宋体"/>
          <w:sz w:val="21"/>
          <w:szCs w:val="21"/>
        </w:rPr>
        <w:t xml:space="preserve">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在中国漫长的历史进程中，各民族迁徙汇聚，交流互补，冲突交融，推动了中国统一多民族国家的发展。各民族之间既有和睦相处，也有矛盾冲突，民族交往交流交融是主流。秦汉时期建立了统一多民族封建国家；魏晋南北朝时期，各民族大迁徙、大交融；隋唐时期，各民族在大一统条件下大交融、大发展；宋辽夏金时期，民族政权并立，各民族的交往交流交融也并未中断；元明清三代是统一多民族国家得到巩固和发展的时期，多元一体的民族格局渐趋稳定。近代以来，中华民族开启了自觉发展新阶段。新中国成立后，中国共产党运用马克思主义解决中国民族问题，建立了民族区域自治的基本政治制度。中华民族大团结局面日益巩固。在世界范围内，各民族的大迁徙、大交流推动了民族和国家的变化。近代以来，西方民族国家形成，规范国家与国家之间交往的国际法也逐渐形成并成熟。中国积极参与国际事务，提倡独立自主的和平外交。</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2" w:firstLineChars="20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809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了解中国古代的民族政策和边疆管理制度，认识中国作为统一多民族国家的发展历程，以及中国古代处理对外关系的体制。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809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1.秦汉时期处理民族关系的史实。 (史料实证)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2．隋唐至两宋时期处理民族关系的史实。(史料实证)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3．元明清时期处理民族关系的史实。 (史料实证)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4．秦汉时期对外交往的史实。 (史料实证)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5．隋唐至两宋时期对外交往的史实。(史料实证)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6．元明清时期处理对外交往的史实。 (史料实证)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809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49530</wp:posOffset>
                  </wp:positionH>
                  <wp:positionV relativeFrom="paragraph">
                    <wp:posOffset>151765</wp:posOffset>
                  </wp:positionV>
                  <wp:extent cx="4926965" cy="1190625"/>
                  <wp:effectExtent l="0" t="0" r="6985"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r:link="rId8"/>
                          <a:stretch>
                            <a:fillRect/>
                          </a:stretch>
                        </pic:blipFill>
                        <pic:spPr>
                          <a:xfrm>
                            <a:off x="0" y="0"/>
                            <a:ext cx="4926965" cy="1190625"/>
                          </a:xfrm>
                          <a:prstGeom prst="rect">
                            <a:avLst/>
                          </a:prstGeom>
                          <a:noFill/>
                          <a:ln w="9525">
                            <a:noFill/>
                          </a:ln>
                        </pic:spPr>
                      </pic:pic>
                    </a:graphicData>
                  </a:graphic>
                </wp:anchor>
              </w:drawing>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对两汉与匈奴的战争的正确认识：匈奴南下进攻西汉，目的是掠夺财富。匈奴杀掠无度，给边境地区人民带来灾难，严重破坏了社会经济。匈奴发动的战争是掠夺性的非正义的战争。两汉政府同其进行战争，客观上有利于维护边境地区的稳定，保护汉族的先进文明，属于正义的战争。匈奴族、汉族同是中华民族大家庭内的一员，双方战争不能用侵略战争、反侵略战争的观点看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eastAsia="宋体" w:cs="宋体"/>
          <w:sz w:val="21"/>
          <w:szCs w:val="21"/>
        </w:rPr>
        <w:t>汉代实行屯田制度的影响有哪些？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（1）经济上，开垦了西北的土地，把先进的生产工具和技术带到了西北地区，促进了西北边疆农业经济的发展，加强了西北地区同内地的经济文化联系。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（2）政治上，为汉朝对匈奴作战的胜利以及管辖西域奠定了坚实的基础，巩固了汉朝对西北地区的统治。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（3）文化上，推动了各民族间的文化交流，促进了民族间的交融。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（4）对后世：为曹魏时期屯田制发展，为军屯、民屯并行体制奠定了基础。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文成公主入藏的积极作用有哪些？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（1）有利于中原王朝与边疆少数民族政权的和平、友好相处，促进了民族团结，稳定了边疆的局势。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（2）有利于双方的经济文化交流和发展。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（3）文成公主入藏，把中原地区的耕作技术、农具制造、纺织、缫丝、建筑、造纸、酿酒、制陶、碾磨、冶金等生产技术传入西藏，促进了西藏社会的发展。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lang w:eastAsia="zh-Hans"/>
        </w:rPr>
      </w:pPr>
      <w:r>
        <w:rPr>
          <w:rFonts w:hint="eastAsia" w:ascii="宋体" w:hAnsi="宋体" w:eastAsia="宋体" w:cs="宋体"/>
          <w:sz w:val="21"/>
          <w:szCs w:val="21"/>
          <w:lang w:eastAsia="zh-Hans"/>
        </w:rPr>
        <w:t>4</w:t>
      </w:r>
      <w:r>
        <w:rPr>
          <w:rFonts w:hint="eastAsia" w:ascii="宋体" w:hAnsi="宋体" w:eastAsia="宋体" w:cs="宋体"/>
          <w:sz w:val="21"/>
          <w:szCs w:val="21"/>
          <w:lang w:val="en-US" w:eastAsia="zh-Hans"/>
        </w:rPr>
        <w:t>.羁縻政策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Hans"/>
        </w:rPr>
        <w:t>含义：所谓羁縻，“羁”就是用军事和政治的压力加以控制，“縻”就是以经济和物质利益给以抚慰，即在少数民族地区设立特殊的行政单位，保持或基本保持少数民族原有的社会组织形式和管理机构，承认其酋长、首领在本民族和本地区中的政治统治地位，任用少数民族首领为地方官吏，除在政治上隶属于中央王朝、经济上有朝贡的义务外，其余一切事务均由少数民族首领自己管理。所谓羁縻政策，实际上就是以怀柔安抚为主、武力震慑为辅，恩威并施的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w:t>
      </w:r>
      <w:r>
        <w:rPr>
          <w:rFonts w:hint="eastAsia" w:ascii="宋体" w:hAnsi="宋体" w:eastAsia="宋体" w:cs="宋体"/>
          <w:sz w:val="21"/>
          <w:szCs w:val="21"/>
        </w:rPr>
        <w:t>土司制度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土司制度是元、明、清时期在少数民族地区设立的地方政权组织形式和制度。“土司”又称“土官”，是由封建王朝中央任命的地方官，“世官、世土、世民”是其重要特点，即世袭的政治统治权，包括辖区土地的世袭所有权及对附着在土地上的农民的世袭统治权。</w:t>
      </w:r>
    </w:p>
    <w:p>
      <w:pPr>
        <w:pStyle w:val="2"/>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元朝设的宣政院和清朝设的理藩院都是管理少数民族和宗教事务的机构，但其职能是不一致的。元朝的宣政院实际上还直接掌管西藏地区，而清朝的理藩院没有辖地。</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7</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民族关系</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（1）</w:t>
      </w:r>
      <w:r>
        <w:rPr>
          <w:rFonts w:hint="eastAsia" w:ascii="宋体" w:hAnsi="宋体" w:eastAsia="宋体" w:cs="宋体"/>
          <w:b w:val="0"/>
          <w:bCs w:val="0"/>
          <w:sz w:val="21"/>
          <w:szCs w:val="21"/>
          <w:lang w:eastAsia="zh-Hans"/>
        </w:rPr>
        <w:t>秦汉：设有专门机构管理民族事务，北击匈奴；汉朝还加强对河西走廊、西域等地区的控制。</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（2）</w:t>
      </w:r>
      <w:r>
        <w:rPr>
          <w:rFonts w:hint="eastAsia" w:ascii="宋体" w:hAnsi="宋体" w:eastAsia="宋体" w:cs="宋体"/>
          <w:b w:val="0"/>
          <w:bCs w:val="0"/>
          <w:sz w:val="21"/>
          <w:szCs w:val="21"/>
          <w:lang w:eastAsia="zh-Hans"/>
        </w:rPr>
        <w:t>隋唐至宋：隋唐设专门机构管理民族事务，并有效处理与边疆地区民族的关系。隋朝还加强与流求的接触。</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（3）</w:t>
      </w:r>
      <w:r>
        <w:rPr>
          <w:rFonts w:hint="eastAsia" w:ascii="宋体" w:hAnsi="宋体" w:eastAsia="宋体" w:cs="宋体"/>
          <w:b w:val="0"/>
          <w:bCs w:val="0"/>
          <w:sz w:val="21"/>
          <w:szCs w:val="21"/>
          <w:lang w:eastAsia="zh-Hans"/>
        </w:rPr>
        <w:t>元明清：加强与西藏等边疆地区的管理与联系。元朝设宣政院管理西藏；明朝实行羁縻政策，敕封西藏宗教领袖；清朝设理藩院管理民族事务，还通过册封、设办事大臣等加强联系。</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（4）</w:t>
      </w:r>
      <w:r>
        <w:rPr>
          <w:rFonts w:hint="eastAsia" w:ascii="宋体" w:hAnsi="宋体" w:eastAsia="宋体" w:cs="宋体"/>
          <w:b w:val="0"/>
          <w:bCs w:val="0"/>
          <w:sz w:val="21"/>
          <w:szCs w:val="21"/>
          <w:lang w:eastAsia="zh-Hans"/>
        </w:rPr>
        <w:t>当代中国：实行民族区域自治制度。</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val="en-US" w:eastAsia="zh-Hans"/>
        </w:rPr>
      </w:pPr>
      <w:r>
        <w:rPr>
          <w:rFonts w:hint="default" w:ascii="宋体" w:hAnsi="宋体" w:eastAsia="宋体" w:cs="宋体"/>
          <w:b w:val="0"/>
          <w:bCs w:val="0"/>
          <w:sz w:val="21"/>
          <w:szCs w:val="21"/>
          <w:lang w:eastAsia="zh-Hans"/>
        </w:rPr>
        <w:t>8</w:t>
      </w:r>
      <w:r>
        <w:rPr>
          <w:rFonts w:hint="eastAsia" w:ascii="宋体" w:hAnsi="宋体" w:eastAsia="宋体" w:cs="宋体"/>
          <w:b w:val="0"/>
          <w:bCs w:val="0"/>
          <w:sz w:val="21"/>
          <w:szCs w:val="21"/>
          <w:lang w:val="en-US" w:eastAsia="zh-Hans"/>
        </w:rPr>
        <w:t>.为什么西汉时期中外交往以陆路为主？</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经济、政治中心在北方；政治稳定、国家统一，对西域的管辖控制保障了交通的畅通；此时造船业不够发达，指南针尚未应用于航海。</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9</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为什么宋朝时期海路比较发达？</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（1）宋代农业、手工业发展，商业繁荣，为海外贸易兴盛奠定了物质基础。</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（2）宋代与中亚等地的大陆交通线断绝，陆路中外贸易不畅。</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（3）科学技术在宋代得到了长足的发展，造船和航海技术更加先进。</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（4）宋代统治者的重视。</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10</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中国古代对外关系的特点</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（1）由开放走向闭关：中国古代对外政策总体上以开放为主，特别是明清时期以前。但是到明清时期，逐步走向闭关锁国。原因：自给自足的自然经济占统治地位(根本)；外国侵略势力的影响等。</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2）路线由陆路为主转向海路为主：秦汉时期，对外交往的主要路线是丝绸之路(虽有海上丝绸之路但不占主要地位)；唐朝对外交通发达，海陆并举；宋元时期，主要以海路为主。原因：经济重心逐步南移；北方战乱，南方相对安定；科技因素，包括造船技术、航海技术的进步等。</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3）对外贸易与文化交流同步进行：秦汉时期，陶瓷和丝织品传到西方，同时佛教传入中国；唐朝时中国和日本、新罗、印度的交往主要体现在经济文化交流方面；宋代对外交往主要以海外贸易为主，同时中国科技外传范围扩大；明清从国外引进大量农作物。</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4）交往形式和平与战争并举：和平：汉朝通过丝绸之路，进行经济文化交流；唐朝以经济文化交流为主；宋代进行海外贸易。战争：戚继光抗击倭寇、郑成功赶走荷兰殖民者收复台湾，康熙皇帝组织雅克萨之战抗击沙俄入侵。</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11</w:t>
      </w:r>
      <w:r>
        <w:rPr>
          <w:rFonts w:hint="eastAsia" w:ascii="宋体" w:hAnsi="宋体" w:eastAsia="宋体" w:cs="宋体"/>
          <w:b w:val="0"/>
          <w:bCs w:val="0"/>
          <w:sz w:val="21"/>
          <w:szCs w:val="21"/>
          <w:lang w:val="en-US" w:eastAsia="zh-Hans"/>
        </w:rPr>
        <w:t>.</w:t>
      </w:r>
      <w:r>
        <w:rPr>
          <w:rFonts w:hint="eastAsia" w:ascii="宋体" w:hAnsi="宋体" w:eastAsia="宋体" w:cs="宋体"/>
          <w:b w:val="0"/>
          <w:bCs w:val="0"/>
          <w:sz w:val="21"/>
          <w:szCs w:val="21"/>
          <w:lang w:eastAsia="zh-Hans"/>
        </w:rPr>
        <w:t>对外关系</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（1）</w:t>
      </w:r>
      <w:r>
        <w:rPr>
          <w:rFonts w:hint="eastAsia" w:ascii="宋体" w:hAnsi="宋体" w:eastAsia="宋体" w:cs="宋体"/>
          <w:b w:val="0"/>
          <w:bCs w:val="0"/>
          <w:sz w:val="21"/>
          <w:szCs w:val="21"/>
          <w:lang w:eastAsia="zh-Hans"/>
        </w:rPr>
        <w:t>秦汉：汉朝打通陆、海两条通道，可与中亚、西亚、日本、朝鲜等地进行联系。</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（2）</w:t>
      </w:r>
      <w:r>
        <w:rPr>
          <w:rFonts w:hint="eastAsia" w:ascii="宋体" w:hAnsi="宋体" w:eastAsia="宋体" w:cs="宋体"/>
          <w:b w:val="0"/>
          <w:bCs w:val="0"/>
          <w:sz w:val="21"/>
          <w:szCs w:val="21"/>
          <w:lang w:eastAsia="zh-Hans"/>
        </w:rPr>
        <w:t>隋唐至宋：唐朝与日本联系密切，宋朝航路可至阿拉伯、日本、朝鲜。</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（3）</w:t>
      </w:r>
      <w:r>
        <w:rPr>
          <w:rFonts w:hint="eastAsia" w:ascii="宋体" w:hAnsi="宋体" w:eastAsia="宋体" w:cs="宋体"/>
          <w:b w:val="0"/>
          <w:bCs w:val="0"/>
          <w:sz w:val="21"/>
          <w:szCs w:val="21"/>
          <w:lang w:eastAsia="zh-Hans"/>
        </w:rPr>
        <w:t>明清：1689年，中俄签订《尼布楚条约》。中国的天朝上国观念没有改变。</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default" w:ascii="宋体" w:hAnsi="宋体" w:eastAsia="宋体" w:cs="宋体"/>
          <w:b w:val="0"/>
          <w:bCs w:val="0"/>
          <w:sz w:val="21"/>
          <w:szCs w:val="21"/>
          <w:lang w:eastAsia="zh-Hans"/>
        </w:rPr>
        <w:t>（4）</w:t>
      </w:r>
      <w:r>
        <w:rPr>
          <w:rFonts w:hint="eastAsia" w:ascii="宋体" w:hAnsi="宋体" w:eastAsia="宋体" w:cs="宋体"/>
          <w:b w:val="0"/>
          <w:bCs w:val="0"/>
          <w:sz w:val="21"/>
          <w:szCs w:val="21"/>
          <w:lang w:eastAsia="zh-Hans"/>
        </w:rPr>
        <w:t>当代中国</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①新中国成立初期：确立三大外交方针，提出和平共处五项原则、“求同存异”方针，并于20世纪60年代逐步冲破西方国家封锁。</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②20世纪70年代：恢复在联合国合法席位，中日、中美建交。</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③20世纪80年代至90年代：中苏关系正常化，建立“10＋1”领导人会议机制。</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④中共十八大以来：坚持和平与发展理念，为世界和平发展提出中国方案。</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atLeas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探究主题　中国古代的民族关系与对外交往(时空观念、史料实证、历史解释)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史料一　汉武帝统治时期以儒学处理民族问题、制定民族政策，促进了中国统一多民族国家的形成。汉武帝在统一过程中除对匈奴、南越用兵征伐外，其余基本上是通过和平交往逐步实现的……汉代对周边少数民族的统一，重视的是政治统一，其他如文化、习俗、社会组织、经济形态，可以“尽如故”……汉武帝不断招抚匈奴降将，争取、分化、联合少数民族进步势力，以德服人……武帝即位之初按传统搞过和亲，但匈奴贵族反复无常，侵扰仍未中止，才迫使他兵戎相见……儒学及汉武帝的民族政策对汉代及后世封建时代处理统一过程中的民族关系，开拓、发展和巩固我国统一多民族国家都产生了积极影响……中国人在大一统影响下保持一种民族凝聚力，使中国能以统一的大国屹立于世界民族之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——刘厚琴《儒学与汉代社会》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探究1：根据史料一并结合所学知识，概述汉武帝采取哪些措施推动民族融合。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【拓展】中国古代处理民族关系的四种主要形式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民族关系主要以战与和的形态表现出来。而和平形态是民族关系的一种基本形态。我国古代和平的民族关系主要有以下四种形式：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rPr>
        <w:t>和亲：指封建王朝与其他民族统治者结亲建立和睦友好的关系。汉唐两朝与游牧民族君主和亲在历史上影响很大。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rPr>
        <w:t>会盟：民族政权双方以缔结和约的办法来结束双方的军事行动，如宋辽澶渊之盟。会盟有利于缓和民族矛盾，改善民族关系，有利于各民族的发展，成为处理民族关系的主要形式。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（3）</w:t>
      </w:r>
      <w:r>
        <w:rPr>
          <w:rFonts w:hint="eastAsia" w:ascii="宋体" w:hAnsi="宋体" w:eastAsia="宋体" w:cs="宋体"/>
          <w:b w:val="0"/>
          <w:bCs w:val="0"/>
          <w:sz w:val="21"/>
          <w:szCs w:val="21"/>
        </w:rPr>
        <w:t>互市：民族间经济贸易的主要形式，既有官方的也有民间的。互市场所一般设在边境地区。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（4）</w:t>
      </w:r>
      <w:r>
        <w:rPr>
          <w:rFonts w:hint="eastAsia" w:ascii="宋体" w:hAnsi="宋体" w:eastAsia="宋体" w:cs="宋体"/>
          <w:b w:val="0"/>
          <w:bCs w:val="0"/>
          <w:sz w:val="21"/>
          <w:szCs w:val="21"/>
        </w:rPr>
        <w:t>通贡：官方的经济贸易形式。少数民族为了获得生活必需品，向中原王朝求贡。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史料二　朝贡外交是中国古代王朝特有的一种外交体系……自商周以来，中原王朝都一直认为自己居天人之中，是“天朝上国”，凡要与中原王朝建立关系、展开外交者，必须以朝贡方式进行。到了清朝，造就万邦来朝、八方来仪的盛世，并没有其他帝国那种军事的、经济的功利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righ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——根据李敏《试论中国近代外交的转型》等文章改编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探究2：根据史料二，概括中国古代朝贡外交的特点，并分析其弊端。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【拓展】中国古代对外关系体制——朝贡制度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rPr>
        <w:t>概念：朝贡制度是中国历代王朝处理民族关系和对外关系的主要模式，也是中国古代的外交关系体制，是中国向海外各国推广中华传统封建礼制的重要载体。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（2）</w:t>
      </w:r>
      <w:r>
        <w:rPr>
          <w:rFonts w:hint="eastAsia" w:ascii="宋体" w:hAnsi="宋体" w:eastAsia="宋体" w:cs="宋体"/>
          <w:b w:val="0"/>
          <w:bCs w:val="0"/>
          <w:sz w:val="21"/>
          <w:szCs w:val="21"/>
        </w:rPr>
        <w:t>特征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①和平主义性质。古代中国统治者出于和平自守、维护农业文明社会稳定的目的，通过和平方式将中华文明带给周边少数民族和国家。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②互利性。包括朝贡国一方的称臣纳贡和宗主国一方的册封赏赐等内容，是以中国为主体的双向交往制度。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③不平等性。它是在华夏中心意识和大一统理念的支配下 ，中国内部封建身份等级制在对外关系上的延伸。</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④封闭自守性。明代以来朝贡制度臻于完善而缜密，是闭关自守政策在制度上的必然反映。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default" w:ascii="宋体" w:hAnsi="宋体" w:eastAsia="宋体" w:cs="宋体"/>
          <w:b w:val="0"/>
          <w:bCs w:val="0"/>
          <w:sz w:val="21"/>
          <w:szCs w:val="21"/>
        </w:rPr>
        <w:t>（3）</w:t>
      </w:r>
      <w:r>
        <w:rPr>
          <w:rFonts w:hint="eastAsia" w:ascii="宋体" w:hAnsi="宋体" w:eastAsia="宋体" w:cs="宋体"/>
          <w:b w:val="0"/>
          <w:bCs w:val="0"/>
          <w:sz w:val="21"/>
          <w:szCs w:val="21"/>
        </w:rPr>
        <w:t>评价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①朝贡制度确立了区域内相对固定的经济文化交流机制和模式，在维护地区和平的基础上，促进了文化交流和共同繁荣，形成了儒家文化圈。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②朝贡贸易是通过朝贡与赏赐完成交易的，往往“厚往薄来，倍偿其价”。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③朝贡贸易通常体现为炫耀国力意味，是国人“一国独尊”心态的反映。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atLeast"/>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④朝贡制度是以封建自然经济为基础的。它会随着封建制度的瓦解而走向消亡。</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32385</wp:posOffset>
                </wp:positionV>
                <wp:extent cx="6057900" cy="1084580"/>
                <wp:effectExtent l="6350" t="6350" r="12700" b="13970"/>
                <wp:wrapNone/>
                <wp:docPr id="18" name="矩形 18"/>
                <wp:cNvGraphicFramePr/>
                <a:graphic xmlns:a="http://schemas.openxmlformats.org/drawingml/2006/main">
                  <a:graphicData uri="http://schemas.microsoft.com/office/word/2010/wordprocessingShape">
                    <wps:wsp>
                      <wps:cNvSpPr/>
                      <wps:spPr>
                        <a:xfrm flipV="1">
                          <a:off x="0" y="0"/>
                          <a:ext cx="6057900" cy="108458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4pt;margin-top:2.55pt;height:85.4pt;width:477pt;z-index:251662336;v-text-anchor:middle;mso-width-relative:page;mso-height-relative:page;" filled="f" stroked="t" coordsize="21600,21600" o:gfxdata="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&#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pwWAnSAAAABwEAAA8AAAAAAAAAAQAgAAAAIgAAAGRy&#10;cy9kb3ducmV2LnhtbFBLAQIUABQAAAAIAIdO4kBDLDOAfQIAAO4EAAAOAAAAAAAAAAEAIAAAACEB&#10;AABkcnMvZTJvRG9jLnhtbFBLBQYAAAAABgAGAFkBAAAQ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320" w:lineRule="atLeast"/>
        <w:ind w:left="0" w:leftChars="0" w:right="0" w:rightChars="0"/>
        <w:textAlignment w:val="auto"/>
        <w:outlineLvl w:val="9"/>
        <w:rPr>
          <w:rFonts w:hint="eastAsia" w:ascii="宋体" w:hAnsi="宋体" w:eastAsia="宋体" w:cs="宋体"/>
          <w:b w:val="0"/>
          <w:bCs w:val="0"/>
          <w:sz w:val="21"/>
          <w:szCs w:val="21"/>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11</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中国古代的民族关系与对外交往</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jc w:val="center"/>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1．(2021·全国·高二课时练习)西汉，少数民族居住区从郡领地中划出，称属国。属国的政权体系不同于郡县，属国最高长官为都尉，不是划地而设，而是因部落而设，生产由部落首领管理。这种管理制度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A．破坏了郡县制　　　</w:t>
      </w:r>
      <w:r>
        <w:rPr>
          <w:rFonts w:hint="eastAsia" w:ascii="宋体" w:hAnsi="宋体" w:eastAsia="宋体" w:cs="宋体"/>
          <w:sz w:val="21"/>
          <w:szCs w:val="21"/>
        </w:rPr>
        <w:tab/>
      </w:r>
      <w:r>
        <w:rPr>
          <w:rFonts w:hint="eastAsia" w:ascii="宋体" w:hAnsi="宋体" w:eastAsia="宋体" w:cs="宋体"/>
          <w:sz w:val="21"/>
          <w:szCs w:val="21"/>
        </w:rPr>
        <w:t>B．形成了王国问题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C．沿袭了分封制　</w:t>
      </w:r>
      <w:r>
        <w:rPr>
          <w:rFonts w:hint="eastAsia" w:ascii="宋体" w:hAnsi="宋体" w:eastAsia="宋体" w:cs="宋体"/>
          <w:sz w:val="21"/>
          <w:szCs w:val="21"/>
        </w:rPr>
        <w:tab/>
      </w:r>
      <w:r>
        <w:rPr>
          <w:rFonts w:hint="eastAsia" w:ascii="宋体" w:hAnsi="宋体" w:eastAsia="宋体" w:cs="宋体"/>
          <w:b w:val="0"/>
          <w:bCs w:val="0"/>
          <w:sz w:val="21"/>
          <w:szCs w:val="21"/>
        </w:rPr>
        <w:t>D．体现了因俗而治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2．(2021·宁夏期末)唐太宗说：“汉武帝穷兵三十余年，疲敝中国，所获(成就)无几。”他又说：“自古皆贵中华，贱夷狄，朕独爱之如一，故其种落皆依朕如父母。”由此可知唐太宗</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A．在民族政策上与汉武帝完全不同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B．认同汉武帝政绩否定其战争手段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C．在民族关系问题处理上包容与开明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D．反对征服战争主张以安抚为主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甘肃期中)茶马古道是宋朝与西南各族进行贸易的重要通道。宋朝设置茶马司负责茶叶和马匹买卖等相关事宜，贸易范围主要包括今四川、重庆、云南、西藏，辐射到广西、贵州、甘肃、青海、新疆等地区，并延伸至印度、尼泊尔等国家。由此可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A．茶马古道是中西方贸易交流的主要通道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B．茶马古道加强了少数民族和内地的联系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C．西南地区成为中国古代对外贸易的中心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D．中央政府加强了对西南地区的直接管辖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4．(2021·江苏常熟)在完成藏区的统一后，明太祖要求藏民输马作赋、承担徭役，或蒸造乌茶、输纳租米，强调“民之有庸，土之有赋，必不可少”。这表明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A．汉藏民族拥有相同的赋税政策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B．政府施以因俗而治的治藏政策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C．朝贡贸易有利于汉藏间友好关系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D．政府对藏族地区实行必要的管理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安徽期末)热河以北，清初并无汉人，到乾隆四十九年，汉民增加到五十五万人，到道光五年，增加八十八万人，长城沿边已经形成蒙汉杂处的半农半牧区，甚至出现了“开垦地亩较多牧场较少”的新格局。这一变化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A．精耕细作技术传播到边疆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B．民族融合不断加强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C．经济重心呈现北移的趋势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D．游牧经济趋于衰亡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6．(2021·河南安阳)宋朝时期，海外贸易范围很广，东到朝鲜、日本，西至阿拉伯半岛和非洲东海岸。那时阿拉伯等十几个国家的商人经常来华从事贸易。当时政府管理海外贸易的机构是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A．市舶司　</w:t>
      </w:r>
      <w:r>
        <w:rPr>
          <w:rFonts w:hint="eastAsia" w:ascii="宋体" w:hAnsi="宋体" w:eastAsia="宋体" w:cs="宋体"/>
          <w:sz w:val="21"/>
          <w:szCs w:val="21"/>
        </w:rPr>
        <w:tab/>
      </w:r>
      <w:r>
        <w:rPr>
          <w:rFonts w:hint="eastAsia" w:ascii="宋体" w:hAnsi="宋体" w:eastAsia="宋体" w:cs="宋体"/>
          <w:sz w:val="21"/>
          <w:szCs w:val="21"/>
        </w:rPr>
        <w:t>B．澎湖巡检司</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C．行省　</w:t>
      </w:r>
      <w:r>
        <w:rPr>
          <w:rFonts w:hint="eastAsia" w:ascii="宋体" w:hAnsi="宋体" w:eastAsia="宋体" w:cs="宋体"/>
          <w:sz w:val="21"/>
          <w:szCs w:val="21"/>
        </w:rPr>
        <w:tab/>
      </w:r>
      <w:r>
        <w:rPr>
          <w:rFonts w:hint="eastAsia" w:ascii="宋体" w:hAnsi="宋体" w:eastAsia="宋体" w:cs="宋体"/>
          <w:sz w:val="21"/>
          <w:szCs w:val="21"/>
        </w:rPr>
        <w:t>D．宣政院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7．(2021·山西大同)下表为秦汉王朝大一统局面简表。表中变化反映出秦汉时期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0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项目</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秦朝</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汉朝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疆域</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东至大海，南至象郡，西至陇西，北至长城</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在秦朝基础上有所拓展，(黄)河西设郡，西域设西域都护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国家</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第一个统一多民族国家建立</w:t>
            </w:r>
          </w:p>
        </w:tc>
        <w:tc>
          <w:tcPr>
            <w:tcW w:w="390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汉族形成，统一多民族国家发展</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A．专制主义中央集权发生了异变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B．区域民族关系走向了缓和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C．民族凝聚力和向心力得以加强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D．中国辽阔的版图基本奠定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8．(2021·陕西汉中)某学者指出：“吉林发现了带‘长’字汉代瓦当；内蒙古发现了‘单于和亲’的汉字瓦当；云南出土了‘滇王之印’的汉代金印；新疆沙雅遗址出土‘汉归义羌长’印；青海一座匈奴墓出土‘汉匈奴归义亲汉长’篆文铜印。”以上历史叙述意在表明，汉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A．对地方势力控制明显加强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B．疆域范围极其广阔</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C．汉族与周边民族交往密切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D．儒家思想影响扩大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9．(2021·河南焦作)唐朝初年，高祖李渊颁布诏书指出，边疆民族地区的情况不同于内地，应实行羁縻政策。该政策的核心是中央对边疆民族地区适度统治，具体表现为设立羁縻府州，由当地少数民族首领充任刺史或都督，并允许世袭其职。羁縻政策的实施有利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A．确保边境地区的永久稳定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B．统一多民族国家的巩固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C．加强各领域对外交流合作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D．中央对地方的有效管辖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10．(2021·山东潍坊)唐代奚人质子热瓌墓志载：“原夫轩丘有子，朔垂分王，代雄辽碣，厥胤繁昌。”“轩丘”当指黄帝，即将吴人始祖追溯为黄帝。将祖先追溯为炎帝或黄帝等三皇五帝，在边疆民族史中司空见惯。上述材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A．唐朝开放的民族政策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B．正统思想的影响深入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C．民族认同感的加深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D．论证政权合理性的需要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11．(2021·福建期末)明朝沈德符在《万历野获编》中说：“而宋之南渡，其利尤溥。自和好后，与金国博易。三处榷场，其岁入百余万缗。”榷场的设置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A．增加了宋朝财政负担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B．推动了城市发展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C．结束了宋金敌对状态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D．促进了民族交融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12．(2021·山东济南)元朝在中央设宣政院，统辖吐蕃地区，下设宣慰司等机构，对吐蕃地区进行深入统治，这种行政管辖方式，为明清两朝沿袭。这说明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A．元朝开始接受中原体制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B．不同民族的风俗逐渐趋同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C．统一多民族国家得到巩固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D．南部边疆得到较多开发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13．(2021·山西太原)有人认为，《史记》中的黎鼾就是埃及著名的亚历山大城，汉武帝遣使前往的西域诸国中也包括黎鼾。751年，杜环在与大食作战中被俘，最远可能到达北非，他返回后把自己的经历写成《经行记》。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A．亚历山大城是丝绸之路终点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B．《经行记》是中非交往最早记载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C．中非早在秦朝时就已经开始往来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D．中国和非洲的交往源远流长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14．(2021·河南安阳)1686年(康熙二十五年)三月，康熙下令：“今罗刹复回……筑城盘踞，若不速行扑剿，势必积粮坚守，图之不易。其令将军萨布素……速修船舰，统领乌喇、宁古塔官兵驰赴边城以战。”此战的胜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A．切断了噶尔丹去回部的通道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B．为改土归流创造了条件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C．助推俄国接受中国谈判建议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D．使喀尔喀蒙古贵族臣服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★15．(2021·山东夏津)下表所列事件均发生在西汉时期，这些史实可以佐证当时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56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公元前135年</w:t>
            </w:r>
          </w:p>
        </w:tc>
        <w:tc>
          <w:tcPr>
            <w:tcW w:w="56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唐蒙出使夜郎，以其地置犍为郡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公元前127年</w:t>
            </w:r>
          </w:p>
        </w:tc>
        <w:tc>
          <w:tcPr>
            <w:tcW w:w="56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卫青、霍去病出击匈奴，收复河套地区，设朔方郡、五原郡，移民十万屯垦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公元前105年</w:t>
            </w:r>
          </w:p>
        </w:tc>
        <w:tc>
          <w:tcPr>
            <w:tcW w:w="56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汉乌和亲，细君远嫁乌孙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公元前101年</w:t>
            </w:r>
          </w:p>
        </w:tc>
        <w:tc>
          <w:tcPr>
            <w:tcW w:w="565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自敦煌筑亭至盐泽，于轮台渠犁置卒屯田</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A．凿空西域，对外交流　</w:t>
      </w:r>
      <w:r>
        <w:rPr>
          <w:rFonts w:hint="eastAsia" w:ascii="宋体" w:hAnsi="宋体" w:eastAsia="宋体" w:cs="宋体"/>
          <w:sz w:val="21"/>
          <w:szCs w:val="21"/>
        </w:rPr>
        <w:tab/>
      </w:r>
      <w:r>
        <w:rPr>
          <w:rFonts w:hint="eastAsia" w:ascii="宋体" w:hAnsi="宋体" w:eastAsia="宋体" w:cs="宋体"/>
          <w:b w:val="0"/>
          <w:bCs w:val="0"/>
          <w:sz w:val="21"/>
          <w:szCs w:val="21"/>
        </w:rPr>
        <w:t>B．经略边疆，民族交融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C．滥用民力，统治腐朽　</w:t>
      </w:r>
      <w:r>
        <w:rPr>
          <w:rFonts w:hint="eastAsia" w:ascii="宋体" w:hAnsi="宋体" w:eastAsia="宋体" w:cs="宋体"/>
          <w:sz w:val="21"/>
          <w:szCs w:val="21"/>
        </w:rPr>
        <w:tab/>
      </w:r>
      <w:r>
        <w:rPr>
          <w:rFonts w:hint="eastAsia" w:ascii="宋体" w:hAnsi="宋体" w:eastAsia="宋体" w:cs="宋体"/>
          <w:sz w:val="21"/>
          <w:szCs w:val="21"/>
        </w:rPr>
        <w:t>D．国家统一，皇权强化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★16．(2021·河南安阳)辽人自称“中国”的同时，并不反对宋人称“中国”。金人进入中原后，援引“懂礼即中国”的汉儒学说，自称“中国”，但也没有将宋人排除在“中国”之外。这说明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A．中原文明得到广泛认同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B．民族的交流日益频繁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C．民族多元一体意识增强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D．民族关系受理学影响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17．(2021·山东济南)阅读材料，回答问题。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如表是汉朝中央政府为经略边疆而设立的不同机构。</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2872"/>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机构</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管理范围</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郡县</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北疆、东北疆、西南地区、南疆</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管理民政、防务和屯田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属国</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脱离本民族主体而迁徙到内地的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边疆民族</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设属国都尉，其内部事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务仍由该内迁民族的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酋长负责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都护府、校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尉、中郎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将、将军等</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不具备设置郡县管理的边疆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地区　　　　</w:t>
            </w:r>
          </w:p>
        </w:tc>
        <w:tc>
          <w:tcPr>
            <w:tcW w:w="2872"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管理民政、军政和屯田</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汉王朝在广阔的边疆地区以长城为主干，设置完善的由塞、障、亭、燧组成的瞭望、预警和防御为一体的边防体系，可以及时掌握边疆地区的情况，也可以防御来犯之敌。对强大的匈奴先后采取了和亲、武力进攻、纳降、内徙、分化瓦解等政策；对西域诸国则是先后采取了频繁遣使者往来、武力征服、和亲、屯田、册封官爵等措施；对南方诸族则采取了郡县制和羁縻统治并行、“毋赋税”等政策。从边疆稳定、民族关系和睦的角度看，汉王朝的边疆政策是较为成功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——以上材料均摘编自马大正《中国古代的边疆政策和边疆治理》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材料三　隋唐与魏晋南北朝时民族交融相比，有其自身的特点。它没有魏晋南北朝时期那样频繁的民族迁徙，没有各族之间的争战、割据以及由此产生的各族之间的同化、融合的复杂性和曲折性；而是在统一政权下内地汉族统治阶级通过各种政令、措施，逐渐同化、融合周边各族，或周边各族与邻近汉族和其他民族的自然融合；汉化仍然是隋唐时期民族融合的主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——周伟洲《试论隋唐时期西北民族融合的趋势和特点》</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（1）根据材料一、二，概括汉朝经略边疆的特点。</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（2）根据材料一、二并结合所学知识，说明汉朝经略边疆的意义。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（3）用隋唐的史实说明材料三中统治阶级是如何加强与周边各族交融的？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1．(2021·山东菏泽)元代在西南少数民族地区实行土司制度。从明代开始到清代，特别是雍正年间，在西南地区大规模实行“改土归流”，乾隆时期大部分土司被废除。“改土归流”的实质是在西南地区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A．实行尊重当地少数民族习俗的因俗而治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B．官员选用由贵族世袭制改为朝廷委派任期制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C．实行大事集权小事放权的因地制宜管理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D．设置与六部地位相同的理藩院管理民族事务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山东潍坊)从1414年到1438年，被称之为传说中的瑞兽“麒麟”的长颈鹿七次以纳贡的名义进献给明朝皇帝，其中两次是通过“市”即买卖获取的，但明朝官员仍将其列入“朝贡之物”，皇帝们仍是厚加赏赐，文武百官也纷纷稽首称贺。这反映了明朝统治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A．希望通过朝贡贸易扩大对外交流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B．向远夷国家宣扬国威于域外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C．借此强调政权的权威性和合法性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D．需要满足对异域奇珍异宝的需求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河南期末)宋朝差吏男仆按规定戴“曲翅幞头”，式样可见于宣化辽墓壁画。契丹男子通常披发，一些比较有身份的人在宋朝开始慢慢将头发上拢，裹成‘兔鹘巾’，这样的发饰与唐朝的幞头类似。这反映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A．社会经济的发展　</w:t>
      </w:r>
      <w:r>
        <w:rPr>
          <w:rFonts w:hint="eastAsia" w:ascii="宋体" w:hAnsi="宋体" w:eastAsia="宋体" w:cs="宋体"/>
          <w:sz w:val="21"/>
          <w:szCs w:val="21"/>
        </w:rPr>
        <w:tab/>
      </w:r>
      <w:r>
        <w:rPr>
          <w:rFonts w:hint="eastAsia" w:ascii="宋体" w:hAnsi="宋体" w:eastAsia="宋体" w:cs="宋体"/>
          <w:sz w:val="21"/>
          <w:szCs w:val="21"/>
        </w:rPr>
        <w:t>B．程朱理学的影响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C．民族交融的加深</w:t>
      </w:r>
      <w:r>
        <w:rPr>
          <w:rFonts w:hint="eastAsia" w:ascii="宋体" w:hAnsi="宋体" w:eastAsia="宋体" w:cs="宋体"/>
          <w:b/>
          <w:bCs/>
          <w:sz w:val="21"/>
          <w:szCs w:val="21"/>
        </w:rPr>
        <w:t>　</w:t>
      </w:r>
      <w:r>
        <w:rPr>
          <w:rFonts w:hint="eastAsia" w:ascii="宋体" w:hAnsi="宋体" w:eastAsia="宋体" w:cs="宋体"/>
          <w:sz w:val="21"/>
          <w:szCs w:val="21"/>
        </w:rPr>
        <w:tab/>
      </w:r>
      <w:r>
        <w:rPr>
          <w:rFonts w:hint="eastAsia" w:ascii="宋体" w:hAnsi="宋体" w:eastAsia="宋体" w:cs="宋体"/>
          <w:sz w:val="21"/>
          <w:szCs w:val="21"/>
        </w:rPr>
        <w:t>D．专制集权的强化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福建期末)明朝大力发展茶马贸易，在河州设置茶马司，其贸易“控西夷数万里，跨昆仑，通天竺，西南距川，入于南海”，形成了一个无形的茶叶疆域。明代学者解缙认为茶有着“夷夏之交，义利之辨，寅宾尚忠信而笃敬，河州固唐虞三代之邦也”的作用。据此可知，茶马贸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A．扩大了明王朝的疆域范围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B．巩固了传统“宗藩”秩序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C．增强了中华民族的认同感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D．促成了“西学东渐”局面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5．(2021·湖南长沙)唐朝时蔬菜品种日益丰富，开始出现原产于地中海的莴苣、印度的刀豆、波棱国(今尼泊尔)的菠菜等。这一情况透露出唐朝</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A．农业生产的发达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B．对外交流的繁荣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C．西域都护的设置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D．丝绸之路的开通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6．(2021·云南楚雄)阅读材料，完成下列要求。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材料一　明朝自建国以来，就不断受到蒙古的骚扰，这一状况延续了两百余年。明政府虽把对付蒙古势力作为边防的重点，并采取了种种措施，但无论是进取，还是防御，都一直未能消除明朝北方的祸患。然而，俺答封贡互市后，“三陲晏然，曾无一矢之警，境土免于蹂践，生民免于虔刘，客兵不调，帑藏不发，即边费之省，不下百余万，即胡利之入不下数万，纵使虏酋明岁渝盟，而我中国今岁之利亦已多矣。”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——摘编自白寿彝《中国通史》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材料二　在中央，设立理藩院，与六部平行，主管边疆民族事务，在清代前期，理藩院还兼管中外交涉事宜，为使管理规范化，制定并不断修订补充《理藩院则例》《回疆则例》等法规，通令实施。在地方上，在加强中央集权、保证政令统一的前提下，采用适合当地民族社会的统治体制，而不强求划一。对少数民族上层，清政府采取如封爵、给俸、年班朝靓、联姻等措施，其中笼络、安抚首重蒙古是清政府的基本国策。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——摘编自马大正《中国边疆学构筑札记》 </w:t>
      </w:r>
    </w:p>
    <w:p>
      <w:pPr>
        <w:pStyle w:val="2"/>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根据材料一并结合所学知识，指出明政府在军事上防御蒙古的措施，并说明“俺答封贡” 对明朝的积极影响。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(2)根据材料二，概括清政府对边疆地区治理政策的特点。</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br w:type="page"/>
      </w: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8A2A"/>
    <w:multiLevelType w:val="singleLevel"/>
    <w:tmpl w:val="62E78A2A"/>
    <w:lvl w:ilvl="0" w:tentative="0">
      <w:start w:val="6"/>
      <w:numFmt w:val="decimal"/>
      <w:suff w:val="nothing"/>
      <w:lvlText w:val="%1."/>
      <w:lvlJc w:val="left"/>
    </w:lvl>
  </w:abstractNum>
  <w:abstractNum w:abstractNumId="1">
    <w:nsid w:val="62E7936A"/>
    <w:multiLevelType w:val="singleLevel"/>
    <w:tmpl w:val="62E7936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518B3E17"/>
    <w:rsid w:val="518B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a17.tif" TargetMode="External"/><Relationship Id="rId7" Type="http://schemas.openxmlformats.org/officeDocument/2006/relationships/image" Target="media/image2.png"/><Relationship Id="rId6" Type="http://schemas.openxmlformats.org/officeDocument/2006/relationships/image" Target="sa1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8385</Words>
  <Characters>8618</Characters>
  <Lines>0</Lines>
  <Paragraphs>0</Paragraphs>
  <TotalTime>0</TotalTime>
  <ScaleCrop>false</ScaleCrop>
  <LinksUpToDate>false</LinksUpToDate>
  <CharactersWithSpaces>8682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2022-10-12T00:03:00Z</dcterms:created>
  <dc:creator>萧暮予</dc:creator>
  <cp:lastModifiedBy>萧暮予</cp:lastModifiedBy>
  <dcterms:modified xsi:type="dcterms:W3CDTF">2022-10-12T00:03:55Z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9CFFB2FB3DDE47CA8CDAE1E9701FE665</vt:lpwstr>
  </property>
</Properties>
</file>