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新宋体" w:hAnsi="新宋体" w:eastAsia="新宋体" w:cs="Calibri"/>
          <w:b/>
          <w:sz w:val="32"/>
          <w:szCs w:val="32"/>
          <w:lang w:eastAsia="zh-CN"/>
        </w:rPr>
      </w:pPr>
      <w:bookmarkStart w:id="0" w:name="_GoBack"/>
      <w:r>
        <w:rPr>
          <w:rFonts w:hint="eastAsia" w:ascii="新宋体" w:hAnsi="新宋体" w:eastAsia="新宋体" w:cs="Calibri"/>
          <w:b/>
          <w:sz w:val="32"/>
          <w:szCs w:val="32"/>
          <w:lang w:eastAsia="zh-CN"/>
        </w:rPr>
        <w:t>高二语文期末复习综合练习二</w:t>
      </w:r>
    </w:p>
    <w:bookmarkEnd w:id="0"/>
    <w:p>
      <w:pPr>
        <w:spacing w:line="276" w:lineRule="auto"/>
        <w:jc w:val="center"/>
        <w:rPr>
          <w:rFonts w:hint="default" w:ascii="新宋体" w:hAnsi="新宋体" w:eastAsia="新宋体" w:cs="Calibri"/>
          <w:b/>
          <w:szCs w:val="21"/>
          <w:lang w:val="en-US" w:eastAsia="zh-CN"/>
        </w:rPr>
      </w:pPr>
      <w:r>
        <w:rPr>
          <w:rFonts w:hint="eastAsia" w:ascii="新宋体" w:hAnsi="新宋体" w:eastAsia="新宋体" w:cs="Calibri"/>
          <w:b/>
          <w:szCs w:val="21"/>
          <w:lang w:val="en-US" w:eastAsia="zh-CN"/>
        </w:rPr>
        <w:t>2024.1</w:t>
      </w:r>
    </w:p>
    <w:p>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zCs w:val="21"/>
        </w:rPr>
      </w:pPr>
      <w:r>
        <w:rPr>
          <w:rFonts w:hint="eastAsia" w:ascii="宋体" w:hAnsi="宋体" w:eastAsia="宋体" w:cs="宋体"/>
          <w:b/>
          <w:szCs w:val="21"/>
          <w:lang w:eastAsia="zh-CN"/>
        </w:rPr>
        <w:t>一</w:t>
      </w:r>
      <w:r>
        <w:rPr>
          <w:rFonts w:hint="eastAsia" w:ascii="宋体" w:hAnsi="宋体" w:eastAsia="宋体" w:cs="宋体"/>
          <w:b/>
          <w:szCs w:val="21"/>
        </w:rPr>
        <w:t>、</w:t>
      </w:r>
      <w:r>
        <w:rPr>
          <w:rFonts w:hint="eastAsia" w:ascii="宋体" w:hAnsi="宋体" w:eastAsia="宋体" w:cs="宋体"/>
          <w:b/>
          <w:szCs w:val="21"/>
          <w:lang w:eastAsia="zh-CN"/>
        </w:rPr>
        <w:t>现代文阅读一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rPr>
      </w:pPr>
      <w:r>
        <w:rPr>
          <w:rFonts w:hint="eastAsia" w:ascii="宋体" w:hAnsi="宋体" w:eastAsia="宋体" w:cs="宋体"/>
          <w:szCs w:val="21"/>
        </w:rPr>
        <w:t>（9分）阅读下面的文字，完成下面小题。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材料一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修辞立其诚”，是《易传•文言》的一句话。这句话虽然是两千年以前讲的，现在仍应加以肯定，仍应承认这是发言著论写文章的一个原则。“立其诚”即是坚持真实性。诚者，实也，真也。现代所谓真，古代儒家谓之为“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ㅤㅤ“立其诚”可以说包括三层含义：一是名实一致，二是言行一致，三是表里一致。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名实一致即是言辞或命题与客观实际的一致。一般言辞的内容包括许多命题。哲学命题与科学命题都是表示客观事实或客观规律的。哲学命题与科学命题都可称为理论命题，理论命题符合于客观实际，就是真理的揭示。文学不是表示客观事实或客观规律的，然而也必须对于事物现象的本质有所显示，才能够感动人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言行一致亦即理论与实践一致，思想与行动一致。浅言之，即一个人的言论与他的行为一致；深言之，即学说埋论与社会实践一致。古语说“听其言而观其行”，听一个人的言论还要看他的行为是否符合他的言论。实践是检验真理的标准。与社会实践相符合的，才能称为真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ㅤㅤ表里一致即心口一致，口中所说的与心中所想的应该一致。如果口说的是一套，心里所想的却是另一套，是谓说假话，是最明显的不诚。“修辞立其诚”，首先要表达自己的兵实思想。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ㅤㅤ学说、言论、文章，都有一个诚伪问题。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哲学与科学的目的在于追求真理，追求对于世界的正确认识。人在观察现象的时候，往往表现一定的主体性，在认识中含有一定的主观因素。但是，追求真理就应力求避免主观的干扰。《管子》书的《心术上》提出所谓“静因之道”。《心术上》说：“因也者，无益无损也。……因也者，舍己而以物为法者也。”这是说，在认识外物的时候不要对于外物有所损益，力求认识外物的本来面目。列宁论“辩证法的要素”，举出十六条，第一条是“观察的客观性”，这是唯物主义方法的基本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多年以来，人们强调主体性的重要，这是正确的。但是，发挥主体性，应以认识的客观性为前提。这里有一个改造世界与认识世界的关系问题。人类的主体性，主要在于能改造世界，但改造世界应以正确的认识为依据。只有正确地认识世界，才能有效地改造世界。有时在改造世界的过程中也能加深对于世界的认识，但是对于世界的正确认识还是改造世界的基本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修辞立其诚”，包含端正学风的问题。据《汉书•儒林传》记载，齐诗的经师辕固曾对公孙弘说：“务正学以言，无曲学以阿世。”所谓曲学阿世即是哗众取宠，曲解经典的原义以讨好于时尚，也就是背离了原则而顺风转舵，这就违反了追求真理的学术宗旨。“修辞立其诚”应是端正学风的首要准则。汉代经师所尊崇的是儒家的原则，我们今天则应强调社会主义的基本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揭示客观真理确非容易，但是表达自己的真实思想应该并非难事。然而，千百年来，由于世事的错综纷繁，说真话、讲实话，却不是容易做到的。人们常常把真实的思想感情隐藏起来。这是复杂的不正常的社会关系所造成的人心的扭曲。然而，把自己的真实见解表达出来，这应是“修辞立其诚”的起码要求。</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楷体" w:hAnsi="楷体" w:eastAsia="楷体" w:cs="楷体"/>
          <w:szCs w:val="21"/>
        </w:rPr>
      </w:pPr>
      <w:r>
        <w:rPr>
          <w:rFonts w:hint="eastAsia" w:ascii="楷体" w:hAnsi="楷体" w:eastAsia="楷体" w:cs="楷体"/>
          <w:szCs w:val="21"/>
        </w:rPr>
        <w:t>应该承认，“修辞立其诚”是一个唯物主义的原则。唯物主义肯定事实，肯定客观真理。唯物主义者无所畏惧，敢于把自己的思想见解亮出来。虽然在今天的世界上唯心主义比较流行，我还是相信，唯物主义是科学研究的真实基础。</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szCs w:val="21"/>
        </w:rPr>
      </w:pPr>
      <w:r>
        <w:rPr>
          <w:rFonts w:hint="eastAsia" w:ascii="楷体" w:hAnsi="楷体" w:eastAsia="楷体" w:cs="楷体"/>
          <w:szCs w:val="21"/>
        </w:rPr>
        <w:t>（摘编自张岱年《修辞立其诚》）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材料二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szCs w:val="21"/>
        </w:rPr>
      </w:pPr>
      <w:r>
        <w:rPr>
          <w:rFonts w:hint="eastAsia" w:ascii="楷体" w:hAnsi="楷体" w:eastAsia="楷体" w:cs="楷体"/>
          <w:szCs w:val="21"/>
        </w:rPr>
        <w:t>ㅤㅤ党八股的第一条罪状是：空话连篇，言之无物。我们有些同志欢喜写长文章，但是没有什么内容，真是“懒婆娘的裹脚，又长又臭”。为什么一定要写得那么长，又那么空空洞洞的呢？只有一种解释，就是下决心不要群众看。因为长而且空，群众见了就摇头，哪里还肯看下去呢？只好去欺负幼稚的人，在他们中间散布坏影响，造成坏习惯。去年六月二十二日，苏联进行那么大的反侵略战争，斯大林在七月三日发表了一篇演说，还只有我们《解放日报》一篇社论那样长。要是我们的老爷写起来，那就不得了，起码得有几万字。现在是在战争的时期，我们应该研究一下文章怎样写得短些，写得精粹些。延安虽然还没有战争，但军队天天在前方打仗，后方也唤工作忙，文章太长了，有谁来看呢？有些同志在前方也喜欢写长报告。他们辛辛苦苦地写了，送来了，其目的是要我们看的。可是怎么敢看呢？长而空不好，短而空就好吗？也不好。我们应当禁绝一切空话。但是主要的和首先的任务，是把那些又长又臭的懒婆娘的哀脚，赶快扔到垃圾桶里去。或者有人要说：《资本论》不是很长的吗？那又怎么办？这是好办的，看下去就是了。俗话说：“到什么山上唱什么歌。”又说：“看菜吃饭，量体裁衣。”我们无论做什么事都要看情形办理，文章和演说也是这样。我们反对的是空话连篇言之无物的八股调，不是说任何东西都以短为好。战争时期固然需要短文章，但尤其需要有内容的文章。最不应该、最要反对的是言之无物的文章。演说也是一样，空话连篇言之无物的演说，是必须停止的。</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szCs w:val="21"/>
        </w:rPr>
      </w:pPr>
      <w:r>
        <w:rPr>
          <w:rFonts w:hint="eastAsia" w:ascii="楷体" w:hAnsi="楷体" w:eastAsia="楷体" w:cs="楷体"/>
          <w:szCs w:val="21"/>
        </w:rPr>
        <w:t>（摘编自毛泽东《反对党八股》）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 xml:space="preserve">下列对材料相关内容的理解和分析不正确的一项是 </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A.“修辞立其诚”在当今仍有价值，“诚”则是指真，“立其诚”则是要坚持真实性。</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B.人类正确地认识世界，才能有效地改造世界，有时在改造世界中又能加深对世界的认识。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C.党八股文第一条罪状是空话连篇，言之无物。我们主要和首先的任务是禁绝一切空话。</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D.文章的长短不是一定的，而是服务内容的需要，就如俗语说的“看菜吃饭，量体裁衣”。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根据材料内容，下列说法正确的一项是</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A.材料一强调为文要真，材料二强调为文要言之有物，都从为文的道理引申到做人的道理。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B.哲学和科学都能揭示客观规律，文学不表现客观规律，所以文学不符合名实一致的要求。</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C.“静因之道”与列宁的“辩证法要素”都认为，要彻底避免主观因素对客观世界的干扰。</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D.材料二中“懒婆娘的要脚”是表象，结果是群众不想看，危害是散布坏影响、造成坏习惯。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 xml:space="preserve">下列对材料有关论证的分析，不正确的一项是 </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A.材料一语言平实，文风质朴。引用大量典籍史料并对其解释说明，让文章没有艰涩之感。</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B.材料一逻辑严密，层次清晰。对“立其诚”的含义深入分析阐述，采取递进式论证结构。</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C.材料二语言严谨，周密且生动活泼，引用谚语歇后语等群众语言，使文章内容通俗易懂。</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D.材料二主要运用对比论证方法，从正反两个方面，说明战争时期需要简短和精粹的文章。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szCs w:val="21"/>
          <w:lang w:val="en-US" w:eastAsia="zh-CN"/>
        </w:rPr>
      </w:pPr>
      <w:r>
        <w:rPr>
          <w:rFonts w:hint="eastAsia" w:ascii="宋体" w:hAnsi="宋体" w:cs="宋体"/>
          <w:szCs w:val="21"/>
          <w:lang w:val="en-US" w:eastAsia="zh-CN"/>
        </w:rPr>
        <w:t>4.分析材料一在论证上的特点。（4分）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color w:val="000000"/>
        </w:rPr>
      </w:pPr>
      <w:r>
        <w:rPr>
          <w:rFonts w:hint="eastAsia" w:ascii="新宋体" w:hAnsi="新宋体" w:eastAsia="新宋体" w:cs="Calibri"/>
          <w:b/>
          <w:szCs w:val="21"/>
          <w:lang w:eastAsia="zh-CN"/>
        </w:rPr>
        <w:t>二</w:t>
      </w:r>
      <w:r>
        <w:rPr>
          <w:rFonts w:hint="eastAsia" w:ascii="新宋体" w:hAnsi="新宋体" w:eastAsia="新宋体" w:cs="Calibri"/>
          <w:b/>
          <w:szCs w:val="21"/>
        </w:rPr>
        <w:t>、文言文阅读</w:t>
      </w:r>
      <w:r>
        <w:rPr>
          <w:rFonts w:hint="eastAsia" w:ascii="新宋体" w:hAnsi="新宋体" w:eastAsia="新宋体" w:cs="Calibri"/>
          <w:b/>
          <w:szCs w:val="21"/>
          <w:lang w:eastAsia="zh-CN"/>
        </w:rPr>
        <w:t>（本题5小题，共20分）</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ascii="宋体" w:hAnsi="宋体" w:eastAsia="宋体" w:cs="宋体"/>
          <w:color w:val="000000"/>
        </w:rPr>
        <w:t>阅读下面的文言文，完成下面小题。</w:t>
      </w:r>
    </w:p>
    <w:p>
      <w:pPr>
        <w:keepNext w:val="0"/>
        <w:keepLines w:val="0"/>
        <w:pageBreakBefore w:val="0"/>
        <w:kinsoku/>
        <w:wordWrap/>
        <w:overflowPunct/>
        <w:topLinePunct w:val="0"/>
        <w:autoSpaceDE/>
        <w:autoSpaceDN/>
        <w:bidi w:val="0"/>
        <w:adjustRightInd/>
        <w:snapToGrid/>
        <w:spacing w:line="340" w:lineRule="exact"/>
        <w:ind w:firstLine="420"/>
        <w:jc w:val="left"/>
        <w:textAlignment w:val="center"/>
        <w:rPr>
          <w:color w:val="000000"/>
        </w:rPr>
      </w:pPr>
      <w:r>
        <w:rPr>
          <w:rFonts w:ascii="楷体" w:hAnsi="楷体" w:eastAsia="楷体" w:cs="楷体"/>
          <w:color w:val="000000"/>
          <w:em w:val="dot"/>
        </w:rPr>
        <w:t>世祖</w:t>
      </w:r>
      <w:r>
        <w:rPr>
          <w:rFonts w:ascii="楷体" w:hAnsi="楷体" w:eastAsia="楷体" w:cs="楷体"/>
          <w:color w:val="000000"/>
        </w:rPr>
        <w:t>光武皇帝讳秀，高祖九世之孙也。莽末，天下连岁灾蝗，寇盗蜂起。起于宛，时年二十八。至郾、定陵，悉发诸营兵，而诸将贪惜财货，欲分留守之。光武曰：</w:t>
      </w:r>
      <w:r>
        <w:rPr>
          <w:rFonts w:ascii="宋体" w:hAnsi="宋体" w:eastAsia="宋体" w:cs="宋体"/>
          <w:color w:val="000000"/>
        </w:rPr>
        <w:t>“</w:t>
      </w:r>
      <w:r>
        <w:rPr>
          <w:rFonts w:ascii="楷体" w:hAnsi="楷体" w:eastAsia="楷体" w:cs="楷体"/>
          <w:color w:val="000000"/>
        </w:rPr>
        <w:t>今若破敌，珍宝万倍，大功可成；</w:t>
      </w:r>
      <w:r>
        <w:rPr>
          <w:rFonts w:ascii="楷体" w:hAnsi="楷体" w:eastAsia="楷体" w:cs="楷体"/>
          <w:color w:val="000000"/>
          <w:u w:val="single"/>
        </w:rPr>
        <w:t>如为所败，首领无余，何财物之有！</w:t>
      </w:r>
      <w:r>
        <w:rPr>
          <w:rFonts w:ascii="宋体" w:hAnsi="宋体" w:eastAsia="宋体" w:cs="宋体"/>
          <w:color w:val="000000"/>
          <w:u w:val="single"/>
        </w:rPr>
        <w:t>”</w:t>
      </w:r>
      <w:r>
        <w:rPr>
          <w:rFonts w:ascii="楷体" w:hAnsi="楷体" w:eastAsia="楷体" w:cs="楷体"/>
          <w:color w:val="000000"/>
        </w:rPr>
        <w:t>众乃从。朱鲔攻温，大破之。于是诸将议上尊号。马武先进曰：</w:t>
      </w:r>
      <w:r>
        <w:rPr>
          <w:rFonts w:ascii="宋体" w:hAnsi="宋体" w:eastAsia="宋体" w:cs="宋体"/>
          <w:color w:val="000000"/>
        </w:rPr>
        <w:t>“</w:t>
      </w:r>
      <w:r>
        <w:rPr>
          <w:rFonts w:ascii="楷体" w:hAnsi="楷体" w:eastAsia="楷体" w:cs="楷体"/>
          <w:color w:val="000000"/>
        </w:rPr>
        <w:t>天下无主。如有圣人承敝而起，虽仲尼为相，孙子为将，犹恐无能有益。大王虽执谦退，奈宗庙社稷何！宜且还蓟即尊位。</w:t>
      </w:r>
      <w:r>
        <w:rPr>
          <w:rFonts w:ascii="宋体" w:hAnsi="宋体" w:eastAsia="宋体" w:cs="宋体"/>
          <w:color w:val="000000"/>
        </w:rPr>
        <w:t>”</w:t>
      </w:r>
      <w:r>
        <w:rPr>
          <w:rFonts w:ascii="楷体" w:hAnsi="楷体" w:eastAsia="楷体" w:cs="楷体"/>
          <w:color w:val="000000"/>
        </w:rPr>
        <w:t>光武惊曰：</w:t>
      </w:r>
      <w:r>
        <w:rPr>
          <w:rFonts w:ascii="宋体" w:hAnsi="宋体" w:eastAsia="宋体" w:cs="宋体"/>
          <w:color w:val="000000"/>
        </w:rPr>
        <w:t>“</w:t>
      </w:r>
      <w:r>
        <w:rPr>
          <w:rFonts w:ascii="楷体" w:hAnsi="楷体" w:eastAsia="楷体" w:cs="楷体"/>
          <w:color w:val="000000"/>
          <w:em w:val="dot"/>
        </w:rPr>
        <w:t>何</w:t>
      </w:r>
      <w:r>
        <w:rPr>
          <w:rFonts w:ascii="楷体" w:hAnsi="楷体" w:eastAsia="楷体" w:cs="楷体"/>
          <w:color w:val="000000"/>
        </w:rPr>
        <w:t>将军出是言？</w:t>
      </w:r>
      <w:r>
        <w:rPr>
          <w:rFonts w:ascii="宋体" w:hAnsi="宋体" w:eastAsia="宋体" w:cs="宋体"/>
          <w:color w:val="000000"/>
        </w:rPr>
        <w:t>”</w:t>
      </w:r>
      <w:r>
        <w:rPr>
          <w:rFonts w:ascii="楷体" w:hAnsi="楷体" w:eastAsia="楷体" w:cs="楷体"/>
          <w:color w:val="000000"/>
        </w:rPr>
        <w:t>武曰：</w:t>
      </w:r>
      <w:r>
        <w:rPr>
          <w:rFonts w:ascii="宋体" w:hAnsi="宋体" w:eastAsia="宋体" w:cs="宋体"/>
          <w:color w:val="000000"/>
        </w:rPr>
        <w:t>“</w:t>
      </w:r>
      <w:r>
        <w:rPr>
          <w:rFonts w:ascii="楷体" w:hAnsi="楷体" w:eastAsia="楷体" w:cs="楷体"/>
          <w:color w:val="000000"/>
        </w:rPr>
        <w:t>诸将尽然。</w:t>
      </w:r>
      <w:r>
        <w:rPr>
          <w:rFonts w:ascii="宋体" w:hAnsi="宋体" w:eastAsia="宋体" w:cs="宋体"/>
          <w:color w:val="000000"/>
        </w:rPr>
        <w:t>”</w:t>
      </w:r>
      <w:r>
        <w:rPr>
          <w:rFonts w:ascii="楷体" w:hAnsi="楷体" w:eastAsia="楷体" w:cs="楷体"/>
          <w:color w:val="000000"/>
        </w:rPr>
        <w:t>至中山，诸将复上奏曰：</w:t>
      </w:r>
      <w:r>
        <w:rPr>
          <w:rFonts w:ascii="宋体" w:hAnsi="宋体" w:eastAsia="宋体" w:cs="宋体"/>
          <w:color w:val="000000"/>
        </w:rPr>
        <w:t>“</w:t>
      </w:r>
      <w:r>
        <w:rPr>
          <w:rFonts w:ascii="楷体" w:hAnsi="楷体" w:eastAsia="楷体" w:cs="楷体"/>
          <w:color w:val="000000"/>
        </w:rPr>
        <w:t>大王</w:t>
      </w:r>
      <w:r>
        <w:rPr>
          <w:rFonts w:hint="eastAsia" w:ascii="楷体" w:hAnsi="楷体" w:eastAsia="楷体" w:cs="楷体"/>
          <w:color w:val="000000"/>
          <w:lang w:eastAsia="zh-CN"/>
        </w:rPr>
        <w:t>叁</w:t>
      </w:r>
      <w:r>
        <w:rPr>
          <w:rFonts w:ascii="楷体" w:hAnsi="楷体" w:eastAsia="楷体" w:cs="楷体"/>
          <w:color w:val="000000"/>
        </w:rPr>
        <w:t>分天下而有其二，言武力则莫之敢抗，论文德则无所与辞。</w:t>
      </w:r>
      <w:r>
        <w:rPr>
          <w:rFonts w:ascii="楷体" w:hAnsi="楷体" w:eastAsia="楷体" w:cs="楷体"/>
          <w:color w:val="000000"/>
          <w:u w:val="single"/>
        </w:rPr>
        <w:t>臣闻帝王不可以久旷，天命不可以谦拒</w:t>
      </w:r>
      <w:r>
        <w:rPr>
          <w:rFonts w:ascii="楷体" w:hAnsi="楷体" w:eastAsia="楷体" w:cs="楷体"/>
          <w:color w:val="000000"/>
        </w:rPr>
        <w:t>。</w:t>
      </w:r>
      <w:r>
        <w:rPr>
          <w:rFonts w:ascii="楷体" w:hAnsi="楷体" w:eastAsia="楷体" w:cs="楷体"/>
          <w:color w:val="000000"/>
          <w:u w:val="single"/>
        </w:rPr>
        <w:t>惟大王以社稷为计，万姓为心。</w:t>
      </w:r>
      <w:r>
        <w:rPr>
          <w:rFonts w:ascii="宋体" w:hAnsi="宋体" w:eastAsia="宋体" w:cs="宋体"/>
          <w:color w:val="000000"/>
        </w:rPr>
        <w:t>”</w:t>
      </w:r>
      <w:r>
        <w:rPr>
          <w:rFonts w:ascii="楷体" w:hAnsi="楷体" w:eastAsia="楷体" w:cs="楷体"/>
          <w:color w:val="000000"/>
        </w:rPr>
        <w:t>光武又不听。行到南平棘，诸将复固请之。光武曰：</w:t>
      </w:r>
      <w:r>
        <w:rPr>
          <w:rFonts w:ascii="宋体" w:hAnsi="宋体" w:eastAsia="宋体" w:cs="宋体"/>
          <w:color w:val="000000"/>
        </w:rPr>
        <w:t>“</w:t>
      </w:r>
      <w:r>
        <w:rPr>
          <w:rFonts w:ascii="楷体" w:hAnsi="楷体" w:eastAsia="楷体" w:cs="楷体"/>
          <w:color w:val="000000"/>
        </w:rPr>
        <w:t>寇贼未平，四面受敌，何速欲正号位乎？"耿纯进曰：</w:t>
      </w:r>
      <w:r>
        <w:rPr>
          <w:rFonts w:ascii="宋体" w:hAnsi="宋体" w:eastAsia="宋体" w:cs="宋体"/>
          <w:color w:val="000000"/>
        </w:rPr>
        <w:t>“</w:t>
      </w:r>
      <w:r>
        <w:rPr>
          <w:rFonts w:ascii="楷体" w:hAnsi="楷体" w:eastAsia="楷体" w:cs="楷体"/>
          <w:color w:val="000000"/>
        </w:rPr>
        <w:t>天下士大夫捐亲戚，弃土壤，从大王于矢石之间者，其计固望成其所志耳。今功业即定，天人亦应，而大王不正号位，纯恐士大夫望绝计穷，则有去归之思也。大众一散，难可复合。时不可留，众不可逆。</w:t>
      </w:r>
      <w:r>
        <w:rPr>
          <w:rFonts w:ascii="宋体" w:hAnsi="宋体" w:eastAsia="宋体" w:cs="宋体"/>
          <w:color w:val="000000"/>
        </w:rPr>
        <w:t>”</w:t>
      </w:r>
      <w:r>
        <w:rPr>
          <w:rFonts w:ascii="楷体" w:hAnsi="楷体" w:eastAsia="楷体" w:cs="楷体"/>
          <w:color w:val="000000"/>
        </w:rPr>
        <w:t>纯言甚诚切，光武深感，曰：</w:t>
      </w:r>
      <w:r>
        <w:rPr>
          <w:rFonts w:ascii="宋体" w:hAnsi="宋体" w:eastAsia="宋体" w:cs="宋体"/>
          <w:color w:val="000000"/>
        </w:rPr>
        <w:t>“</w:t>
      </w:r>
      <w:r>
        <w:rPr>
          <w:rFonts w:ascii="楷体" w:hAnsi="楷体" w:eastAsia="楷体" w:cs="楷体"/>
          <w:color w:val="000000"/>
        </w:rPr>
        <w:t>吾将思之。</w:t>
      </w:r>
      <w:r>
        <w:rPr>
          <w:rFonts w:ascii="宋体" w:hAnsi="宋体" w:eastAsia="宋体" w:cs="宋体"/>
          <w:color w:val="000000"/>
        </w:rPr>
        <w:t>”</w:t>
      </w:r>
      <w:r>
        <w:rPr>
          <w:rFonts w:ascii="楷体" w:hAnsi="楷体" w:eastAsia="楷体" w:cs="楷体"/>
          <w:color w:val="000000"/>
        </w:rPr>
        <w:t>行至鄗，强华自关中奉赤伏符，曰</w:t>
      </w:r>
      <w:r>
        <w:rPr>
          <w:rFonts w:ascii="宋体" w:hAnsi="宋体" w:eastAsia="宋体" w:cs="宋体"/>
          <w:color w:val="000000"/>
        </w:rPr>
        <w:t>“</w:t>
      </w:r>
      <w:r>
        <w:rPr>
          <w:rFonts w:ascii="楷体" w:hAnsi="楷体" w:eastAsia="楷体" w:cs="楷体"/>
          <w:color w:val="000000"/>
        </w:rPr>
        <w:t>刘秀发兵捕不道，</w:t>
      </w:r>
      <w:r>
        <w:rPr>
          <w:rFonts w:ascii="楷体" w:hAnsi="楷体" w:eastAsia="楷体" w:cs="楷体"/>
          <w:color w:val="000000"/>
          <w:em w:val="dot"/>
        </w:rPr>
        <w:t>四夷</w:t>
      </w:r>
      <w:r>
        <w:rPr>
          <w:rFonts w:ascii="楷体" w:hAnsi="楷体" w:eastAsia="楷体" w:cs="楷体"/>
          <w:color w:val="000000"/>
        </w:rPr>
        <w:t>云集龙斗野，四七之际火为主</w:t>
      </w:r>
      <w:r>
        <w:rPr>
          <w:rFonts w:ascii="宋体" w:hAnsi="宋体" w:eastAsia="宋体" w:cs="宋体"/>
          <w:color w:val="000000"/>
        </w:rPr>
        <w:t>”</w:t>
      </w:r>
      <w:r>
        <w:rPr>
          <w:rFonts w:ascii="楷体" w:hAnsi="楷体" w:eastAsia="楷体" w:cs="楷体"/>
          <w:color w:val="000000"/>
        </w:rPr>
        <w:t>。群臣因复奏曰：</w:t>
      </w:r>
      <w:r>
        <w:rPr>
          <w:rFonts w:ascii="宋体" w:hAnsi="宋体" w:eastAsia="宋体" w:cs="宋体"/>
          <w:color w:val="000000"/>
        </w:rPr>
        <w:t>“</w:t>
      </w:r>
      <w:r>
        <w:rPr>
          <w:rFonts w:ascii="楷体" w:hAnsi="楷体" w:eastAsia="楷体" w:cs="楷体"/>
          <w:color w:val="000000"/>
        </w:rPr>
        <w:t>受命之符，人应为大。今上无天子，海内淆乱，符瑞之应，昭然著闹，宜答天神，以塞群望。</w:t>
      </w:r>
      <w:r>
        <w:rPr>
          <w:rFonts w:ascii="宋体" w:hAnsi="宋体" w:eastAsia="宋体" w:cs="宋体"/>
          <w:color w:val="000000"/>
        </w:rPr>
        <w:t>”</w:t>
      </w:r>
      <w:r>
        <w:rPr>
          <w:rFonts w:ascii="楷体" w:hAnsi="楷体" w:eastAsia="楷体" w:cs="楷体"/>
          <w:color w:val="000000"/>
        </w:rPr>
        <w:t>光武六月已未，即皇帝位，建元为建武。二年春正月庚辰，封功臣皆为列侯，大国四县，余各有差。博士丁恭议曰：</w:t>
      </w:r>
      <w:r>
        <w:rPr>
          <w:rFonts w:ascii="宋体" w:hAnsi="宋体" w:eastAsia="宋体" w:cs="宋体"/>
          <w:color w:val="000000"/>
        </w:rPr>
        <w:t>“</w:t>
      </w:r>
      <w:r>
        <w:rPr>
          <w:rFonts w:ascii="楷体" w:hAnsi="楷体" w:eastAsia="楷体" w:cs="楷体"/>
          <w:color w:val="000000"/>
          <w:u w:val="wave"/>
        </w:rPr>
        <w:t>古帝王封诸侯不过百里故利以建侯取法于雷强干弱枝所以为治也今封诸侯四县不合法制。</w:t>
      </w:r>
      <w:r>
        <w:rPr>
          <w:rFonts w:ascii="宋体" w:hAnsi="宋体" w:eastAsia="宋体" w:cs="宋体"/>
          <w:color w:val="000000"/>
        </w:rPr>
        <w:t>”</w:t>
      </w:r>
      <w:r>
        <w:rPr>
          <w:rFonts w:ascii="楷体" w:hAnsi="楷体" w:eastAsia="楷体" w:cs="楷体"/>
          <w:color w:val="000000"/>
        </w:rPr>
        <w:t>帝曰：</w:t>
      </w:r>
      <w:r>
        <w:rPr>
          <w:rFonts w:ascii="宋体" w:hAnsi="宋体" w:eastAsia="宋体" w:cs="宋体"/>
          <w:color w:val="000000"/>
        </w:rPr>
        <w:t>“</w:t>
      </w:r>
      <w:r>
        <w:rPr>
          <w:rFonts w:ascii="楷体" w:hAnsi="楷体" w:eastAsia="楷体" w:cs="楷体"/>
          <w:color w:val="000000"/>
        </w:rPr>
        <w:t>古之</w:t>
      </w:r>
      <w:r>
        <w:rPr>
          <w:rFonts w:ascii="楷体" w:hAnsi="楷体" w:eastAsia="楷体" w:cs="楷体"/>
          <w:color w:val="000000"/>
          <w:em w:val="dot"/>
        </w:rPr>
        <w:t>亡</w:t>
      </w:r>
      <w:r>
        <w:rPr>
          <w:rFonts w:ascii="楷体" w:hAnsi="楷体" w:eastAsia="楷体" w:cs="楷体"/>
          <w:color w:val="000000"/>
        </w:rPr>
        <w:t>国，皆以无道，未尝闻功臣地多而灭亡者。</w:t>
      </w:r>
      <w:r>
        <w:rPr>
          <w:rFonts w:ascii="宋体" w:hAnsi="宋体" w:eastAsia="宋体" w:cs="宋体"/>
          <w:color w:val="000000"/>
        </w:rPr>
        <w:t>”</w:t>
      </w:r>
      <w:r>
        <w:rPr>
          <w:rFonts w:ascii="楷体" w:hAnsi="楷体" w:eastAsia="楷体" w:cs="楷体"/>
          <w:color w:val="000000"/>
        </w:rPr>
        <w:t>乃遣谒者即授印绶，策曰：</w:t>
      </w:r>
      <w:r>
        <w:rPr>
          <w:rFonts w:ascii="宋体" w:hAnsi="宋体" w:eastAsia="宋体" w:cs="宋体"/>
          <w:color w:val="000000"/>
        </w:rPr>
        <w:t>“</w:t>
      </w:r>
      <w:r>
        <w:rPr>
          <w:rFonts w:ascii="楷体" w:hAnsi="楷体" w:eastAsia="楷体" w:cs="楷体"/>
          <w:color w:val="000000"/>
        </w:rPr>
        <w:t>在上不骄，高而不危；制节谨度，满而不溢。敬之戒之。传尔子孙，长为汉藩。</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40" w:lineRule="exact"/>
        <w:ind w:firstLine="420"/>
        <w:jc w:val="right"/>
        <w:textAlignment w:val="center"/>
        <w:rPr>
          <w:color w:val="000000"/>
        </w:rPr>
      </w:pPr>
      <w:r>
        <w:rPr>
          <w:rFonts w:ascii="楷体" w:hAnsi="楷体" w:eastAsia="楷体" w:cs="楷体"/>
          <w:color w:val="000000"/>
        </w:rPr>
        <w:t>（选自《后汉书·光武帝纪》，有删改）</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hint="eastAsia"/>
          <w:color w:val="000000"/>
          <w:lang w:val="en-US" w:eastAsia="zh-CN"/>
        </w:rPr>
        <w:t>5</w:t>
      </w:r>
      <w:r>
        <w:rPr>
          <w:color w:val="000000"/>
        </w:rPr>
        <w:t xml:space="preserve">. </w:t>
      </w:r>
      <w:r>
        <w:rPr>
          <w:rFonts w:ascii="宋体" w:hAnsi="宋体" w:eastAsia="宋体" w:cs="宋体"/>
          <w:color w:val="000000"/>
        </w:rPr>
        <w:t>下列对文中画波浪线部分的断句，正确的一项是（   ）</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A. </w:t>
      </w:r>
      <w:r>
        <w:rPr>
          <w:rFonts w:ascii="宋体" w:hAnsi="宋体" w:eastAsia="宋体" w:cs="宋体"/>
          <w:color w:val="000000"/>
        </w:rPr>
        <w:t>古帝王封诸侯不过百里/故利以建侯取/法于雷强干/弱枝所以为治也/今封诸侯四县/不合法制</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B. </w:t>
      </w:r>
      <w:r>
        <w:rPr>
          <w:rFonts w:ascii="宋体" w:hAnsi="宋体" w:eastAsia="宋体" w:cs="宋体"/>
          <w:color w:val="000000"/>
        </w:rPr>
        <w:t>古帝王封诸侯/不过百里故/利以建侯取/法于雷强干/弱枝所以为治也/今封诸侯/四县不合法制</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C. </w:t>
      </w:r>
      <w:r>
        <w:rPr>
          <w:rFonts w:ascii="宋体" w:hAnsi="宋体" w:eastAsia="宋体" w:cs="宋体"/>
          <w:color w:val="000000"/>
        </w:rPr>
        <w:t>古帝王封诸侯不过百里/故利以建侯/取法于雷/强干弱枝/所以为治也/今封诸侯四县/不合法制</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D. </w:t>
      </w:r>
      <w:r>
        <w:rPr>
          <w:rFonts w:ascii="宋体" w:hAnsi="宋体" w:eastAsia="宋体" w:cs="宋体"/>
          <w:color w:val="000000"/>
        </w:rPr>
        <w:t>古帝王封诸侯/不过百里故/利以建侯/取法于雷/强干弱枝/所以为治也/今封诸侯/四县不合法制</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下列对文中加点词语的相关内容的解说，不正确的一项是（   ）</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A. </w:t>
      </w:r>
      <w:r>
        <w:rPr>
          <w:rFonts w:ascii="宋体" w:hAnsi="宋体" w:eastAsia="宋体" w:cs="宋体"/>
          <w:color w:val="000000"/>
        </w:rPr>
        <w:t>世祖：古代帝王的谥号，一般是作为断代史开创者或该王朝承上启下的有为君主的追尊名号。</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rFonts w:hint="eastAsia" w:ascii="楷体" w:hAnsi="楷体" w:eastAsia="楷体" w:cs="楷体"/>
          <w:color w:val="000000"/>
          <w:lang w:eastAsia="zh-CN"/>
        </w:rPr>
      </w:pPr>
      <w:r>
        <w:rPr>
          <w:color w:val="000000"/>
        </w:rPr>
        <w:t xml:space="preserve">B. </w:t>
      </w:r>
      <w:r>
        <w:rPr>
          <w:rFonts w:hint="eastAsia" w:ascii="宋体" w:hAnsi="宋体" w:eastAsia="宋体" w:cs="宋体"/>
          <w:color w:val="000000"/>
          <w:lang w:eastAsia="zh-CN"/>
        </w:rPr>
        <w:t>文中“何将军出是言”中的“何”与《五</w:t>
      </w:r>
      <w:r>
        <w:rPr>
          <w:rFonts w:hint="eastAsia"/>
          <w:color w:val="000000"/>
          <w:lang w:eastAsia="zh-CN"/>
        </w:rPr>
        <w:t>代史伶官传序》“泣下沾襟，何其衰也”中的“何”用法不同</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C. </w:t>
      </w:r>
      <w:r>
        <w:rPr>
          <w:rFonts w:ascii="宋体" w:hAnsi="宋体" w:eastAsia="宋体" w:cs="宋体"/>
          <w:color w:val="000000"/>
        </w:rPr>
        <w:t>四夷：古时华夏民族对四方少数民族的统称，分别指东夷、西戎、南蛮、北狄。</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D. </w:t>
      </w:r>
      <w:r>
        <w:rPr>
          <w:rFonts w:hint="eastAsia"/>
          <w:color w:val="000000"/>
          <w:lang w:eastAsia="zh-CN"/>
        </w:rPr>
        <w:t>文中“古之亡国，皆以无道”中的“亡”与《苏武传》“大臣亡罪夷灭者数十家”中的“亡”用法不同</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下列对原文有关内容的概述，不正确的一项是（   ）</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A. </w:t>
      </w:r>
      <w:r>
        <w:rPr>
          <w:rFonts w:ascii="宋体" w:hAnsi="宋体" w:eastAsia="宋体" w:cs="宋体"/>
          <w:color w:val="000000"/>
        </w:rPr>
        <w:t>到达郾县、定陵县后，光武帝尽皆征调各营的兵力，可是众将却贪恋财物，想分拨一部分人留下来防守。</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B. </w:t>
      </w:r>
      <w:r>
        <w:rPr>
          <w:rFonts w:ascii="宋体" w:hAnsi="宋体" w:eastAsia="宋体" w:cs="宋体"/>
          <w:color w:val="000000"/>
        </w:rPr>
        <w:t>马武认为如果天下没有主宰之人，即使有孔子、孙子这样的人担任丞相、大将，也可能不会有益于天下。</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C. </w:t>
      </w:r>
      <w:r>
        <w:rPr>
          <w:rFonts w:ascii="宋体" w:hAnsi="宋体" w:eastAsia="宋体" w:cs="宋体"/>
          <w:color w:val="000000"/>
        </w:rPr>
        <w:t>耿纯认为刘秀违背众人愿望，不正名号和身位，士大夫们的希望、打算落空，就会有离去归家的念头。</w:t>
      </w:r>
    </w:p>
    <w:p>
      <w:pPr>
        <w:keepNext w:val="0"/>
        <w:keepLines w:val="0"/>
        <w:pageBreakBefore w:val="0"/>
        <w:kinsoku/>
        <w:wordWrap/>
        <w:overflowPunct/>
        <w:topLinePunct w:val="0"/>
        <w:autoSpaceDE/>
        <w:autoSpaceDN/>
        <w:bidi w:val="0"/>
        <w:adjustRightInd/>
        <w:snapToGrid/>
        <w:spacing w:line="340" w:lineRule="exact"/>
        <w:ind w:firstLine="210" w:firstLineChars="100"/>
        <w:jc w:val="left"/>
        <w:textAlignment w:val="center"/>
        <w:rPr>
          <w:color w:val="000000"/>
        </w:rPr>
      </w:pPr>
      <w:r>
        <w:rPr>
          <w:color w:val="000000"/>
        </w:rPr>
        <w:t xml:space="preserve">D. </w:t>
      </w:r>
      <w:r>
        <w:rPr>
          <w:rFonts w:ascii="宋体" w:hAnsi="宋体" w:eastAsia="宋体" w:cs="宋体"/>
          <w:color w:val="000000"/>
        </w:rPr>
        <w:t>文章结尾博士丁恭关于居于上位而不骄傲、持守节义谨严法度的一番言论，在今天仍具有很重大的现实意义。</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把下面的句子翻译成现代汉语。</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）如为所败，首领无余，何财物之有！</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eastAsia="宋体" w:cs="宋体"/>
          <w:color w:val="000000"/>
        </w:rPr>
      </w:pPr>
    </w:p>
    <w:p>
      <w:pPr>
        <w:keepNext w:val="0"/>
        <w:keepLines w:val="0"/>
        <w:pageBreakBefore w:val="0"/>
        <w:numPr>
          <w:ilvl w:val="0"/>
          <w:numId w:val="1"/>
        </w:numPr>
        <w:kinsoku/>
        <w:wordWrap/>
        <w:overflowPunct/>
        <w:topLinePunct w:val="0"/>
        <w:autoSpaceDE/>
        <w:autoSpaceDN/>
        <w:bidi w:val="0"/>
        <w:adjustRightInd/>
        <w:snapToGrid/>
        <w:spacing w:line="340" w:lineRule="exact"/>
        <w:jc w:val="left"/>
        <w:textAlignment w:val="center"/>
        <w:rPr>
          <w:rFonts w:ascii="宋体" w:hAnsi="宋体" w:eastAsia="宋体" w:cs="宋体"/>
          <w:color w:val="000000"/>
        </w:rPr>
      </w:pPr>
      <w:r>
        <w:rPr>
          <w:rFonts w:ascii="宋体" w:hAnsi="宋体" w:eastAsia="宋体" w:cs="宋体"/>
          <w:color w:val="000000"/>
        </w:rPr>
        <w:t>臣闻帝王不可以久旷，天命不可以谦拒。惟大王以社稷为计，万姓为心。</w:t>
      </w:r>
    </w:p>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center"/>
        <w:rPr>
          <w:rFonts w:ascii="宋体" w:hAnsi="宋体" w:eastAsia="宋体" w:cs="宋体"/>
          <w:color w:val="000000"/>
        </w:rPr>
      </w:pPr>
    </w:p>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hint="eastAsia"/>
          <w:color w:val="000000"/>
          <w:lang w:val="en-US" w:eastAsia="zh-CN"/>
        </w:rPr>
        <w:t>9</w:t>
      </w:r>
      <w:r>
        <w:rPr>
          <w:color w:val="000000"/>
        </w:rPr>
        <w:t xml:space="preserve">. </w:t>
      </w:r>
      <w:r>
        <w:rPr>
          <w:rFonts w:ascii="宋体" w:hAnsi="宋体" w:eastAsia="宋体" w:cs="宋体"/>
          <w:color w:val="000000"/>
        </w:rPr>
        <w:t>刘秀能登上帝位的条件有哪些？请结合文本内容概括。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r>
        <w:rPr>
          <w:rFonts w:hint="eastAsia" w:ascii="新宋体" w:hAnsi="新宋体" w:eastAsia="新宋体" w:cs="Calibri"/>
          <w:b/>
          <w:szCs w:val="21"/>
          <w:lang w:eastAsia="zh-CN"/>
        </w:rPr>
        <w:t>三、</w:t>
      </w:r>
      <w:r>
        <w:rPr>
          <w:rFonts w:hint="eastAsia" w:ascii="新宋体" w:hAnsi="新宋体" w:eastAsia="新宋体" w:cs="Calibri"/>
          <w:b/>
          <w:szCs w:val="21"/>
          <w:lang w:val="en-US" w:eastAsia="zh-CN"/>
        </w:rPr>
        <w:t xml:space="preserve">古代诗歌阅读（共 2 小题，9 分）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新宋体" w:hAnsi="新宋体" w:eastAsia="新宋体" w:cs="Calibri"/>
          <w:b/>
          <w:szCs w:val="21"/>
          <w:lang w:eastAsia="zh-CN"/>
        </w:rPr>
      </w:pPr>
      <w:r>
        <w:rPr>
          <w:rFonts w:hint="eastAsia" w:ascii="新宋体" w:hAnsi="新宋体" w:eastAsia="新宋体" w:cs="Calibri"/>
          <w:b/>
          <w:szCs w:val="21"/>
          <w:lang w:val="en-US" w:eastAsia="zh-CN"/>
        </w:rPr>
        <w:t xml:space="preserve">阅读下面这首唐诗，完成下面 10～11 题 </w:t>
      </w:r>
    </w:p>
    <w:p>
      <w:pPr>
        <w:keepNext w:val="0"/>
        <w:keepLines w:val="0"/>
        <w:pageBreakBefore w:val="0"/>
        <w:kinsoku/>
        <w:wordWrap/>
        <w:overflowPunct/>
        <w:topLinePunct w:val="0"/>
        <w:autoSpaceDE/>
        <w:autoSpaceDN/>
        <w:bidi w:val="0"/>
        <w:adjustRightInd/>
        <w:snapToGrid/>
        <w:spacing w:line="340" w:lineRule="exact"/>
        <w:ind w:firstLine="420"/>
        <w:jc w:val="center"/>
        <w:textAlignment w:val="center"/>
        <w:rPr>
          <w:rFonts w:ascii="楷体" w:hAnsi="楷体" w:eastAsia="楷体" w:cs="楷体"/>
          <w:color w:val="000000"/>
        </w:rPr>
      </w:pPr>
      <w:r>
        <w:rPr>
          <w:rFonts w:ascii="楷体" w:hAnsi="楷体" w:eastAsia="楷体" w:cs="楷体"/>
          <w:color w:val="000000"/>
          <w:lang w:val="en-US" w:eastAsia="zh-CN"/>
        </w:rPr>
        <w:t>送张直公归南郑①拜省</w:t>
      </w:r>
    </w:p>
    <w:p>
      <w:pPr>
        <w:keepNext w:val="0"/>
        <w:keepLines w:val="0"/>
        <w:pageBreakBefore w:val="0"/>
        <w:kinsoku/>
        <w:wordWrap/>
        <w:overflowPunct/>
        <w:topLinePunct w:val="0"/>
        <w:autoSpaceDE/>
        <w:autoSpaceDN/>
        <w:bidi w:val="0"/>
        <w:adjustRightInd/>
        <w:snapToGrid/>
        <w:spacing w:line="340" w:lineRule="exact"/>
        <w:ind w:firstLine="420"/>
        <w:jc w:val="center"/>
        <w:textAlignment w:val="center"/>
        <w:rPr>
          <w:rFonts w:ascii="楷体" w:hAnsi="楷体" w:eastAsia="楷体" w:cs="楷体"/>
          <w:color w:val="000000"/>
        </w:rPr>
      </w:pPr>
      <w:r>
        <w:rPr>
          <w:rFonts w:hint="eastAsia" w:ascii="楷体" w:hAnsi="楷体" w:eastAsia="楷体" w:cs="楷体"/>
          <w:color w:val="000000"/>
          <w:lang w:val="en-US" w:eastAsia="zh-CN"/>
        </w:rPr>
        <w:t>岑 参</w:t>
      </w:r>
    </w:p>
    <w:p>
      <w:pPr>
        <w:keepNext w:val="0"/>
        <w:keepLines w:val="0"/>
        <w:pageBreakBefore w:val="0"/>
        <w:kinsoku/>
        <w:wordWrap/>
        <w:overflowPunct/>
        <w:topLinePunct w:val="0"/>
        <w:autoSpaceDE/>
        <w:autoSpaceDN/>
        <w:bidi w:val="0"/>
        <w:adjustRightInd/>
        <w:snapToGrid/>
        <w:spacing w:line="340" w:lineRule="exact"/>
        <w:ind w:firstLine="420"/>
        <w:jc w:val="center"/>
        <w:textAlignment w:val="center"/>
        <w:rPr>
          <w:rFonts w:ascii="楷体" w:hAnsi="楷体" w:eastAsia="楷体" w:cs="楷体"/>
          <w:color w:val="000000"/>
        </w:rPr>
      </w:pPr>
      <w:r>
        <w:rPr>
          <w:rFonts w:hint="eastAsia" w:ascii="楷体" w:hAnsi="楷体" w:eastAsia="楷体" w:cs="楷体"/>
          <w:color w:val="000000"/>
          <w:lang w:val="en-US" w:eastAsia="zh-CN"/>
        </w:rPr>
        <w:t>夫子思何速，世人皆叹奇。万言不加点，七步犹嫌迟。</w:t>
      </w:r>
    </w:p>
    <w:p>
      <w:pPr>
        <w:keepNext w:val="0"/>
        <w:keepLines w:val="0"/>
        <w:pageBreakBefore w:val="0"/>
        <w:kinsoku/>
        <w:wordWrap/>
        <w:overflowPunct/>
        <w:topLinePunct w:val="0"/>
        <w:autoSpaceDE/>
        <w:autoSpaceDN/>
        <w:bidi w:val="0"/>
        <w:adjustRightInd/>
        <w:snapToGrid/>
        <w:spacing w:line="340" w:lineRule="exact"/>
        <w:ind w:firstLine="420"/>
        <w:jc w:val="center"/>
        <w:textAlignment w:val="center"/>
        <w:rPr>
          <w:rFonts w:ascii="楷体" w:hAnsi="楷体" w:eastAsia="楷体" w:cs="楷体"/>
          <w:color w:val="000000"/>
        </w:rPr>
      </w:pPr>
      <w:r>
        <w:rPr>
          <w:rFonts w:hint="eastAsia" w:ascii="楷体" w:hAnsi="楷体" w:eastAsia="楷体" w:cs="楷体"/>
          <w:color w:val="000000"/>
          <w:lang w:val="en-US" w:eastAsia="zh-CN"/>
        </w:rPr>
        <w:t>对酒落日后，还家飞雪时。北堂②应久待，乡梦促征期。</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【注】①南郑：地名，今属陕西省汉中市。②北堂：这里称母亲。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1</w:t>
      </w:r>
      <w:r>
        <w:rPr>
          <w:rFonts w:hint="eastAsia" w:ascii="宋体" w:hAnsi="宋体" w:cs="宋体"/>
          <w:b w:val="0"/>
          <w:bCs w:val="0"/>
          <w:color w:val="000000"/>
          <w:kern w:val="0"/>
          <w:sz w:val="21"/>
          <w:szCs w:val="21"/>
          <w:lang w:val="en-US" w:eastAsia="zh-CN" w:bidi="ar"/>
        </w:rPr>
        <w:t>0</w:t>
      </w:r>
      <w:r>
        <w:rPr>
          <w:rFonts w:hint="eastAsia" w:ascii="宋体" w:hAnsi="宋体" w:eastAsia="宋体" w:cs="宋体"/>
          <w:b w:val="0"/>
          <w:bCs w:val="0"/>
          <w:color w:val="000000"/>
          <w:kern w:val="0"/>
          <w:sz w:val="21"/>
          <w:szCs w:val="21"/>
          <w:lang w:val="en-US" w:eastAsia="zh-CN" w:bidi="ar"/>
        </w:rPr>
        <w:t xml:space="preserve">.下列对这首诗的理解和赏析，不正确的一项是（3 分）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A．标题交代了诗歌写作背景，这首诗是岑参为送别友人归家探望父母所作。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B．诗人写送别，却不落俗套，反而从极力赞美友人开始，语言富有盛唐诗歌的特点。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C．颈联虚实结合，第五句实写两人分别，第六句想象友人回家路途中的情形。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D．尾联写母亲对友人的思念，但友人来不及陪伴母亲，又要踏上边疆征程。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1</w:t>
      </w:r>
      <w:r>
        <w:rPr>
          <w:rFonts w:hint="eastAsia" w:ascii="宋体" w:hAnsi="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val="en-US" w:eastAsia="zh-CN" w:bidi="ar"/>
        </w:rPr>
        <w:t>.诗歌前四句是如何赞美友人文思敏捷的？请简要分析。（6 分）</w:t>
      </w:r>
    </w:p>
    <w:p>
      <w:pPr>
        <w:keepNext w:val="0"/>
        <w:keepLines w:val="0"/>
        <w:pageBreakBefore w:val="0"/>
        <w:kinsoku/>
        <w:wordWrap/>
        <w:overflowPunct/>
        <w:topLinePunct w:val="0"/>
        <w:autoSpaceDE/>
        <w:autoSpaceDN/>
        <w:bidi w:val="0"/>
        <w:adjustRightInd/>
        <w:snapToGrid/>
        <w:spacing w:line="340" w:lineRule="exact"/>
        <w:jc w:val="left"/>
        <w:textAlignment w:val="center"/>
        <w:rPr>
          <w:b/>
          <w:bCs/>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b/>
          <w:bCs/>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b/>
          <w:bCs/>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b/>
          <w:bCs/>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b/>
          <w:bCs/>
          <w:color w:val="000000"/>
        </w:rPr>
      </w:pPr>
    </w:p>
    <w:p>
      <w:pPr>
        <w:keepNext w:val="0"/>
        <w:keepLines w:val="0"/>
        <w:pageBreakBefore w:val="0"/>
        <w:kinsoku/>
        <w:wordWrap/>
        <w:overflowPunct/>
        <w:topLinePunct w:val="0"/>
        <w:autoSpaceDE/>
        <w:autoSpaceDN/>
        <w:bidi w:val="0"/>
        <w:adjustRightInd/>
        <w:snapToGrid/>
        <w:spacing w:line="340" w:lineRule="exact"/>
        <w:jc w:val="left"/>
        <w:textAlignment w:val="center"/>
        <w:rPr>
          <w:b/>
          <w:bCs/>
          <w:color w:val="000000"/>
        </w:rPr>
      </w:pPr>
      <w:r>
        <w:rPr>
          <w:b/>
          <w:bCs/>
          <w:color w:val="000000"/>
        </w:rPr>
        <w:t>1</w:t>
      </w:r>
      <w:r>
        <w:rPr>
          <w:rFonts w:hint="eastAsia"/>
          <w:b/>
          <w:bCs/>
          <w:color w:val="000000"/>
          <w:lang w:val="en-US" w:eastAsia="zh-CN"/>
        </w:rPr>
        <w:t>2</w:t>
      </w:r>
      <w:r>
        <w:rPr>
          <w:b/>
          <w:bCs/>
          <w:color w:val="000000"/>
        </w:rPr>
        <w:t xml:space="preserve">. </w:t>
      </w:r>
      <w:r>
        <w:rPr>
          <w:rFonts w:ascii="宋体" w:hAnsi="宋体" w:eastAsia="宋体" w:cs="宋体"/>
          <w:b/>
          <w:bCs/>
          <w:color w:val="000000"/>
        </w:rPr>
        <w:t>补写出下列句子中的空缺部分。</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ascii="宋体" w:hAnsi="宋体" w:eastAsia="宋体" w:cs="宋体"/>
          <w:color w:val="000000"/>
        </w:rPr>
        <w:t>（1）《春江花月夜》中写江水曲曲折折地绕着花草丛生的原野流淌，月光照射着开遍鲜花的树林好像细密的雪珠闪烁，点染出春江月夜中的奇异之花的句子是“</w:t>
      </w:r>
      <w:r>
        <w:rPr>
          <w:color w:val="000000"/>
        </w:rPr>
        <w:t>__________________</w:t>
      </w:r>
      <w:r>
        <w:rPr>
          <w:rFonts w:ascii="宋体" w:hAnsi="宋体" w:eastAsia="宋体" w:cs="宋体"/>
          <w:color w:val="000000"/>
        </w:rPr>
        <w:t>，</w:t>
      </w:r>
      <w:r>
        <w:rPr>
          <w:color w:val="000000"/>
        </w:rPr>
        <w:t>_____________</w:t>
      </w:r>
      <w:r>
        <w:rPr>
          <w:rFonts w:ascii="宋体" w:hAnsi="宋体" w:eastAsia="宋体" w:cs="宋体"/>
          <w:color w:val="000000"/>
        </w:rPr>
        <w:t xml:space="preserve"> ”。</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ascii="宋体" w:hAnsi="宋体" w:eastAsia="宋体" w:cs="宋体"/>
          <w:color w:val="000000"/>
        </w:rPr>
        <w:t>（2）《老子》中，对偏执的人、自以为是的人以及自我炫耀的人都给予了理性的警告，指出自我夸耀的害处的句子是“</w:t>
      </w:r>
      <w:r>
        <w:rPr>
          <w:color w:val="000000"/>
        </w:rPr>
        <w:t>____________</w:t>
      </w:r>
      <w:r>
        <w:rPr>
          <w:rFonts w:ascii="宋体" w:hAnsi="宋体" w:eastAsia="宋体" w:cs="宋体"/>
          <w:color w:val="000000"/>
        </w:rPr>
        <w:t>，</w:t>
      </w:r>
      <w:r>
        <w:rPr>
          <w:color w:val="000000"/>
        </w:rPr>
        <w:t>_____________</w:t>
      </w:r>
      <w:r>
        <w:rPr>
          <w:rFonts w:ascii="宋体" w:hAnsi="宋体" w:eastAsia="宋体" w:cs="宋体"/>
          <w:color w:val="000000"/>
        </w:rPr>
        <w:t xml:space="preserve"> ”。</w:t>
      </w:r>
    </w:p>
    <w:p>
      <w:pPr>
        <w:keepNext w:val="0"/>
        <w:keepLines w:val="0"/>
        <w:pageBreakBefore w:val="0"/>
        <w:kinsoku/>
        <w:wordWrap/>
        <w:overflowPunct/>
        <w:topLinePunct w:val="0"/>
        <w:autoSpaceDE/>
        <w:autoSpaceDN/>
        <w:bidi w:val="0"/>
        <w:adjustRightInd/>
        <w:snapToGrid/>
        <w:spacing w:line="340" w:lineRule="exact"/>
        <w:jc w:val="left"/>
        <w:textAlignment w:val="center"/>
        <w:rPr>
          <w:color w:val="000000"/>
        </w:rPr>
      </w:pPr>
      <w:r>
        <w:rPr>
          <w:rFonts w:ascii="宋体" w:hAnsi="宋体" w:eastAsia="宋体" w:cs="宋体"/>
          <w:color w:val="000000"/>
        </w:rPr>
        <w:t>（3）《将进酒》中突出表现诗人对富贵奢华生活的鄙弃的诗句是“</w:t>
      </w:r>
      <w:r>
        <w:rPr>
          <w:color w:val="000000"/>
        </w:rPr>
        <w:t>______________</w:t>
      </w:r>
      <w:r>
        <w:rPr>
          <w:rFonts w:ascii="宋体" w:hAnsi="宋体" w:eastAsia="宋体" w:cs="宋体"/>
          <w:color w:val="000000"/>
        </w:rPr>
        <w:t>，</w:t>
      </w:r>
      <w:r>
        <w:rPr>
          <w:color w:val="000000"/>
        </w:rPr>
        <w:t>_____________</w:t>
      </w:r>
      <w:r>
        <w:rPr>
          <w:rFonts w:ascii="宋体" w:hAnsi="宋体" w:eastAsia="宋体" w:cs="宋体"/>
          <w:color w:val="000000"/>
        </w:rPr>
        <w:t>”。</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center"/>
        <w:rPr>
          <w:color w:val="000000"/>
        </w:rPr>
      </w:pP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center"/>
        <w:rPr>
          <w:color w:val="000000"/>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F2214"/>
    <w:multiLevelType w:val="singleLevel"/>
    <w:tmpl w:val="53AF221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00000000"/>
    <w:rsid w:val="1DC264FC"/>
    <w:rsid w:val="30C1222E"/>
    <w:rsid w:val="32A355A1"/>
    <w:rsid w:val="3C6C3210"/>
    <w:rsid w:val="3C7E453C"/>
    <w:rsid w:val="70FE087A"/>
    <w:rsid w:val="7AD672E3"/>
    <w:rsid w:val="7E06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2024-01-04T02:17:00Z</dcterms:created>
  <dc:creator>Administrator</dc:creator>
  <cp:lastModifiedBy>Administrator</cp:lastModifiedBy>
  <dcterms:modified xsi:type="dcterms:W3CDTF">2024-01-19T13:21:37Z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0A48DA31088F45C49F8401FBB40B4DE4_13</vt:lpwstr>
  </property>
</Properties>
</file>