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86F" w:rsidRPr="00CF186F" w:rsidRDefault="00CF186F" w:rsidP="00CF186F">
      <w:pPr>
        <w:spacing w:line="300" w:lineRule="exact"/>
        <w:jc w:val="center"/>
        <w:rPr>
          <w:rFonts w:hint="eastAsia"/>
          <w:szCs w:val="21"/>
        </w:rPr>
      </w:pPr>
      <w:bookmarkStart w:id="0" w:name="_GoBack"/>
      <w:r w:rsidRPr="00CF186F">
        <w:rPr>
          <w:szCs w:val="21"/>
        </w:rPr>
        <w:t>心之力</w:t>
      </w:r>
      <w:bookmarkEnd w:id="0"/>
    </w:p>
    <w:p w:rsidR="00CF186F" w:rsidRDefault="00CF186F" w:rsidP="00CF186F">
      <w:pPr>
        <w:spacing w:line="300" w:lineRule="exact"/>
        <w:ind w:firstLineChars="1000" w:firstLine="2100"/>
        <w:jc w:val="left"/>
        <w:rPr>
          <w:rFonts w:hint="eastAsia"/>
          <w:spacing w:val="8"/>
          <w:szCs w:val="21"/>
        </w:rPr>
      </w:pPr>
      <w:r w:rsidRPr="00CF186F">
        <w:rPr>
          <w:color w:val="888888"/>
          <w:szCs w:val="21"/>
        </w:rPr>
        <w:t>华东师范大学第二附属中学松江分校</w:t>
      </w:r>
      <w:r w:rsidRPr="00CF186F">
        <w:rPr>
          <w:color w:val="888888"/>
          <w:szCs w:val="21"/>
        </w:rPr>
        <w:t xml:space="preserve">  </w:t>
      </w:r>
      <w:r w:rsidRPr="00CF186F">
        <w:rPr>
          <w:color w:val="888888"/>
          <w:szCs w:val="21"/>
        </w:rPr>
        <w:t>曹诗竹</w:t>
      </w:r>
    </w:p>
    <w:p w:rsidR="00CF186F" w:rsidRDefault="00CF186F" w:rsidP="00CF186F">
      <w:pPr>
        <w:spacing w:line="300" w:lineRule="exact"/>
        <w:ind w:leftChars="54" w:left="113" w:firstLineChars="150" w:firstLine="339"/>
        <w:jc w:val="left"/>
        <w:rPr>
          <w:rFonts w:hint="eastAsia"/>
          <w:spacing w:val="8"/>
          <w:szCs w:val="21"/>
        </w:rPr>
      </w:pPr>
      <w:r w:rsidRPr="00CF186F">
        <w:rPr>
          <w:spacing w:val="8"/>
          <w:szCs w:val="21"/>
        </w:rPr>
        <w:t>常常听闻一种理论：死亡不是真正的终点，遗忘才是。</w:t>
      </w:r>
    </w:p>
    <w:p w:rsidR="00CF186F" w:rsidRDefault="00CF186F" w:rsidP="00CF186F">
      <w:pPr>
        <w:spacing w:line="300" w:lineRule="exact"/>
        <w:ind w:leftChars="54" w:left="113" w:firstLineChars="150" w:firstLine="339"/>
        <w:jc w:val="left"/>
        <w:rPr>
          <w:rFonts w:hint="eastAsia"/>
          <w:spacing w:val="8"/>
          <w:szCs w:val="21"/>
        </w:rPr>
      </w:pPr>
      <w:r w:rsidRPr="00CF186F">
        <w:rPr>
          <w:spacing w:val="8"/>
          <w:szCs w:val="21"/>
        </w:rPr>
        <w:t>由此，人们便往往将永恒奠基在记忆之上，而又将记忆捆绑于某种</w:t>
      </w:r>
      <w:r w:rsidRPr="00CF186F">
        <w:rPr>
          <w:spacing w:val="8"/>
          <w:szCs w:val="21"/>
        </w:rPr>
        <w:t>“</w:t>
      </w:r>
      <w:r w:rsidRPr="00CF186F">
        <w:rPr>
          <w:spacing w:val="8"/>
          <w:szCs w:val="21"/>
        </w:rPr>
        <w:t>伟大</w:t>
      </w:r>
      <w:r w:rsidRPr="00CF186F">
        <w:rPr>
          <w:spacing w:val="8"/>
          <w:szCs w:val="21"/>
        </w:rPr>
        <w:t>”——</w:t>
      </w:r>
      <w:r w:rsidRPr="00CF186F">
        <w:rPr>
          <w:spacing w:val="8"/>
          <w:szCs w:val="21"/>
        </w:rPr>
        <w:t>人们畏惧死亡，因而畏惧遗忘，于是追求伟大。</w:t>
      </w:r>
    </w:p>
    <w:p w:rsidR="00CF186F" w:rsidRDefault="00CF186F" w:rsidP="00CF186F">
      <w:pPr>
        <w:spacing w:line="300" w:lineRule="exact"/>
        <w:ind w:leftChars="54" w:left="113" w:firstLineChars="150" w:firstLine="339"/>
        <w:jc w:val="left"/>
        <w:rPr>
          <w:rFonts w:hint="eastAsia"/>
          <w:color w:val="FA5359"/>
          <w:spacing w:val="8"/>
          <w:szCs w:val="21"/>
        </w:rPr>
      </w:pPr>
      <w:r w:rsidRPr="00CF186F">
        <w:rPr>
          <w:spacing w:val="8"/>
          <w:szCs w:val="21"/>
        </w:rPr>
        <w:t>然而，在这条通向永恒的道路之上却陈列着诸多经时间风化而被侵蚀的雕塑，石身留于岁月，却难辨其原貌。究其本因，并非他们更改了他们的目的，而在于永恒之</w:t>
      </w:r>
      <w:proofErr w:type="gramStart"/>
      <w:r w:rsidRPr="00CF186F">
        <w:rPr>
          <w:spacing w:val="8"/>
          <w:szCs w:val="21"/>
        </w:rPr>
        <w:t>途道路</w:t>
      </w:r>
      <w:proofErr w:type="gramEnd"/>
      <w:r w:rsidRPr="00CF186F">
        <w:rPr>
          <w:spacing w:val="8"/>
          <w:szCs w:val="21"/>
        </w:rPr>
        <w:t>盘错，使得大多数听闻靡靡</w:t>
      </w:r>
      <w:proofErr w:type="gramStart"/>
      <w:r w:rsidRPr="00CF186F">
        <w:rPr>
          <w:spacing w:val="8"/>
          <w:szCs w:val="21"/>
        </w:rPr>
        <w:t>诱</w:t>
      </w:r>
      <w:proofErr w:type="gramEnd"/>
      <w:r w:rsidRPr="00CF186F">
        <w:rPr>
          <w:spacing w:val="8"/>
          <w:szCs w:val="21"/>
        </w:rPr>
        <w:t>音的人难辨前途，以至于最终丧失了真正的伟大，也失去了彻底的永恒。</w:t>
      </w:r>
    </w:p>
    <w:p w:rsidR="00CF186F" w:rsidRDefault="00CF186F" w:rsidP="00CF186F">
      <w:pPr>
        <w:spacing w:line="300" w:lineRule="exact"/>
        <w:ind w:leftChars="54" w:left="113" w:firstLineChars="150" w:firstLine="339"/>
        <w:jc w:val="left"/>
        <w:rPr>
          <w:rFonts w:hint="eastAsia"/>
          <w:spacing w:val="8"/>
          <w:szCs w:val="21"/>
        </w:rPr>
      </w:pPr>
      <w:r w:rsidRPr="00CF186F">
        <w:rPr>
          <w:color w:val="FA5359"/>
          <w:spacing w:val="8"/>
          <w:szCs w:val="21"/>
        </w:rPr>
        <w:t>第一条分叉之径，名为功成。</w:t>
      </w:r>
    </w:p>
    <w:p w:rsidR="00CF186F" w:rsidRDefault="00CF186F" w:rsidP="00CF186F">
      <w:pPr>
        <w:spacing w:line="300" w:lineRule="exact"/>
        <w:ind w:leftChars="54" w:left="113" w:firstLineChars="150" w:firstLine="339"/>
        <w:jc w:val="left"/>
        <w:rPr>
          <w:rFonts w:hint="eastAsia"/>
          <w:spacing w:val="8"/>
          <w:szCs w:val="21"/>
        </w:rPr>
      </w:pPr>
      <w:r w:rsidRPr="00CF186F">
        <w:rPr>
          <w:spacing w:val="8"/>
          <w:szCs w:val="21"/>
        </w:rPr>
        <w:t>伟大常常与权力、地位、名誉相联系，这是所有史书带给我们的刻板印象。在我们的脑海里，秦始皇横扫</w:t>
      </w:r>
      <w:proofErr w:type="gramStart"/>
      <w:r w:rsidRPr="00CF186F">
        <w:rPr>
          <w:spacing w:val="8"/>
          <w:szCs w:val="21"/>
        </w:rPr>
        <w:t>六合筑帝国威</w:t>
      </w:r>
      <w:proofErr w:type="gramEnd"/>
      <w:r w:rsidRPr="00CF186F">
        <w:rPr>
          <w:spacing w:val="8"/>
          <w:szCs w:val="21"/>
        </w:rPr>
        <w:t>容，霍去病少年封狼居胥得</w:t>
      </w:r>
      <w:proofErr w:type="gramStart"/>
      <w:r w:rsidRPr="00CF186F">
        <w:rPr>
          <w:spacing w:val="8"/>
          <w:szCs w:val="21"/>
        </w:rPr>
        <w:t>誉冠军</w:t>
      </w:r>
      <w:proofErr w:type="gramEnd"/>
      <w:r w:rsidRPr="00CF186F">
        <w:rPr>
          <w:spacing w:val="8"/>
          <w:szCs w:val="21"/>
        </w:rPr>
        <w:t>侯，</w:t>
      </w:r>
      <w:proofErr w:type="gramStart"/>
      <w:r w:rsidRPr="00CF186F">
        <w:rPr>
          <w:spacing w:val="8"/>
          <w:szCs w:val="21"/>
        </w:rPr>
        <w:t>凯撒权掩</w:t>
      </w:r>
      <w:proofErr w:type="gramEnd"/>
      <w:r w:rsidRPr="00CF186F">
        <w:rPr>
          <w:spacing w:val="8"/>
          <w:szCs w:val="21"/>
        </w:rPr>
        <w:t>元老，</w:t>
      </w:r>
      <w:proofErr w:type="gramStart"/>
      <w:r w:rsidRPr="00CF186F">
        <w:rPr>
          <w:spacing w:val="8"/>
          <w:szCs w:val="21"/>
        </w:rPr>
        <w:t>拿破仑势卷欧洲</w:t>
      </w:r>
      <w:proofErr w:type="gramEnd"/>
      <w:r w:rsidRPr="00CF186F">
        <w:rPr>
          <w:spacing w:val="8"/>
          <w:szCs w:val="21"/>
        </w:rPr>
        <w:t>，大多数青史留名者或身处高位，或年少成名，往往还要冠以几百年第一人的称号。</w:t>
      </w:r>
    </w:p>
    <w:p w:rsidR="00CF186F" w:rsidRDefault="00CF186F" w:rsidP="00CF186F">
      <w:pPr>
        <w:spacing w:line="300" w:lineRule="exact"/>
        <w:ind w:leftChars="54" w:left="113" w:firstLineChars="150" w:firstLine="339"/>
        <w:jc w:val="left"/>
        <w:rPr>
          <w:rFonts w:hint="eastAsia"/>
          <w:spacing w:val="8"/>
          <w:szCs w:val="21"/>
        </w:rPr>
      </w:pPr>
      <w:r w:rsidRPr="00CF186F">
        <w:rPr>
          <w:spacing w:val="8"/>
          <w:szCs w:val="21"/>
        </w:rPr>
        <w:t>数字，无数的数字，穿插在他们的生平之中，强调着他们不曾熄灭的传奇，也同样</w:t>
      </w:r>
      <w:proofErr w:type="gramStart"/>
      <w:r w:rsidRPr="00CF186F">
        <w:rPr>
          <w:spacing w:val="8"/>
          <w:szCs w:val="21"/>
        </w:rPr>
        <w:t>告诉着</w:t>
      </w:r>
      <w:proofErr w:type="gramEnd"/>
      <w:r w:rsidRPr="00CF186F">
        <w:rPr>
          <w:spacing w:val="8"/>
          <w:szCs w:val="21"/>
        </w:rPr>
        <w:t>我们，似乎这就是伟大。然而，我不得不指出其中存在的谬误。使之成为伟大的，使之留下如此多数字的，不是权利、地位、名誉本身，而是隐藏在史书背后的，不为人所见的心灵。</w:t>
      </w:r>
    </w:p>
    <w:p w:rsidR="00CF186F" w:rsidRDefault="00CF186F" w:rsidP="00CF186F">
      <w:pPr>
        <w:spacing w:line="300" w:lineRule="exact"/>
        <w:ind w:leftChars="54" w:left="113" w:firstLineChars="150" w:firstLine="339"/>
        <w:jc w:val="left"/>
        <w:rPr>
          <w:rFonts w:hint="eastAsia"/>
          <w:spacing w:val="8"/>
          <w:szCs w:val="21"/>
        </w:rPr>
      </w:pPr>
      <w:r w:rsidRPr="00CF186F">
        <w:rPr>
          <w:spacing w:val="8"/>
          <w:szCs w:val="21"/>
        </w:rPr>
        <w:t>秦始皇之所以是秦始皇，霍去病之所以是霍去病，不在于他们创下的</w:t>
      </w:r>
      <w:r w:rsidRPr="00CF186F">
        <w:rPr>
          <w:spacing w:val="8"/>
          <w:szCs w:val="21"/>
        </w:rPr>
        <w:t>“</w:t>
      </w:r>
      <w:r w:rsidRPr="00CF186F">
        <w:rPr>
          <w:spacing w:val="8"/>
          <w:szCs w:val="21"/>
        </w:rPr>
        <w:t>果</w:t>
      </w:r>
      <w:r w:rsidRPr="00CF186F">
        <w:rPr>
          <w:spacing w:val="8"/>
          <w:szCs w:val="21"/>
        </w:rPr>
        <w:t>”</w:t>
      </w:r>
      <w:r w:rsidRPr="00CF186F">
        <w:rPr>
          <w:spacing w:val="8"/>
          <w:szCs w:val="21"/>
        </w:rPr>
        <w:t>，而在于他们不同于世俗的、超于常人的个性与心灵之</w:t>
      </w:r>
      <w:r w:rsidRPr="00CF186F">
        <w:rPr>
          <w:spacing w:val="8"/>
          <w:szCs w:val="21"/>
        </w:rPr>
        <w:t>“</w:t>
      </w:r>
      <w:r w:rsidRPr="00CF186F">
        <w:rPr>
          <w:spacing w:val="8"/>
          <w:szCs w:val="21"/>
        </w:rPr>
        <w:t>因</w:t>
      </w:r>
      <w:r w:rsidRPr="00CF186F">
        <w:rPr>
          <w:spacing w:val="8"/>
          <w:szCs w:val="21"/>
        </w:rPr>
        <w:t>”</w:t>
      </w:r>
      <w:r w:rsidRPr="00CF186F">
        <w:rPr>
          <w:spacing w:val="8"/>
          <w:szCs w:val="21"/>
        </w:rPr>
        <w:t>。</w:t>
      </w:r>
    </w:p>
    <w:p w:rsidR="00CF186F" w:rsidRDefault="00CF186F" w:rsidP="00CF186F">
      <w:pPr>
        <w:spacing w:line="300" w:lineRule="exact"/>
        <w:ind w:leftChars="54" w:left="113" w:firstLineChars="150" w:firstLine="339"/>
        <w:jc w:val="left"/>
        <w:rPr>
          <w:rFonts w:hint="eastAsia"/>
          <w:color w:val="FA5359"/>
          <w:spacing w:val="8"/>
          <w:szCs w:val="21"/>
        </w:rPr>
      </w:pPr>
      <w:r w:rsidRPr="00CF186F">
        <w:rPr>
          <w:spacing w:val="8"/>
          <w:szCs w:val="21"/>
        </w:rPr>
        <w:t>世人求永恒，不求因而求果，是为谬误之一。</w:t>
      </w:r>
    </w:p>
    <w:p w:rsidR="00CF186F" w:rsidRDefault="00CF186F" w:rsidP="00CF186F">
      <w:pPr>
        <w:spacing w:line="300" w:lineRule="exact"/>
        <w:ind w:leftChars="54" w:left="113" w:firstLineChars="150" w:firstLine="339"/>
        <w:jc w:val="left"/>
        <w:rPr>
          <w:rFonts w:hint="eastAsia"/>
          <w:spacing w:val="8"/>
          <w:szCs w:val="21"/>
        </w:rPr>
      </w:pPr>
      <w:r w:rsidRPr="00CF186F">
        <w:rPr>
          <w:color w:val="FA5359"/>
          <w:spacing w:val="8"/>
          <w:szCs w:val="21"/>
        </w:rPr>
        <w:t>第二条分叉之径，名为直观。</w:t>
      </w:r>
    </w:p>
    <w:p w:rsidR="00CF186F" w:rsidRDefault="00CF186F" w:rsidP="00CF186F">
      <w:pPr>
        <w:spacing w:line="300" w:lineRule="exact"/>
        <w:ind w:leftChars="54" w:left="113" w:firstLineChars="150" w:firstLine="339"/>
        <w:jc w:val="left"/>
        <w:rPr>
          <w:rFonts w:hint="eastAsia"/>
          <w:spacing w:val="8"/>
          <w:szCs w:val="21"/>
        </w:rPr>
      </w:pPr>
      <w:r w:rsidRPr="00CF186F">
        <w:rPr>
          <w:spacing w:val="8"/>
          <w:szCs w:val="21"/>
        </w:rPr>
        <w:t>即便我们知晓永恒之因，我们也往往以</w:t>
      </w:r>
      <w:proofErr w:type="gramStart"/>
      <w:r w:rsidRPr="00CF186F">
        <w:rPr>
          <w:spacing w:val="8"/>
          <w:szCs w:val="21"/>
        </w:rPr>
        <w:t>为此般</w:t>
      </w:r>
      <w:proofErr w:type="gramEnd"/>
      <w:r w:rsidRPr="00CF186F">
        <w:rPr>
          <w:spacing w:val="8"/>
          <w:szCs w:val="21"/>
        </w:rPr>
        <w:t>因果是显然的、易于被我们发现的，因为永恒之徒是留存于红尘之外的璞玉，是雀群以外的天鹅，不同于凡夫俗子。</w:t>
      </w:r>
    </w:p>
    <w:p w:rsidR="00CF186F" w:rsidRDefault="00CF186F" w:rsidP="00CF186F">
      <w:pPr>
        <w:spacing w:line="300" w:lineRule="exact"/>
        <w:ind w:leftChars="54" w:left="113" w:firstLineChars="150" w:firstLine="339"/>
        <w:jc w:val="left"/>
        <w:rPr>
          <w:rFonts w:hint="eastAsia"/>
          <w:spacing w:val="8"/>
          <w:szCs w:val="21"/>
        </w:rPr>
      </w:pPr>
      <w:r w:rsidRPr="00CF186F">
        <w:rPr>
          <w:spacing w:val="8"/>
          <w:szCs w:val="21"/>
        </w:rPr>
        <w:t>然而，璞玉出于顽石，天鹅同生于禽卵，伟大之人</w:t>
      </w:r>
      <w:proofErr w:type="gramStart"/>
      <w:r w:rsidRPr="00CF186F">
        <w:rPr>
          <w:spacing w:val="8"/>
          <w:szCs w:val="21"/>
        </w:rPr>
        <w:t>生来与</w:t>
      </w:r>
      <w:proofErr w:type="gramEnd"/>
      <w:r w:rsidRPr="00CF186F">
        <w:rPr>
          <w:spacing w:val="8"/>
          <w:szCs w:val="21"/>
        </w:rPr>
        <w:t>常人无异，如若不掏开自己的心肠，我们怎能轻易否认我们身为永恒的资格和自由。</w:t>
      </w:r>
    </w:p>
    <w:p w:rsidR="00CF186F" w:rsidRDefault="00CF186F" w:rsidP="00CF186F">
      <w:pPr>
        <w:spacing w:line="300" w:lineRule="exact"/>
        <w:ind w:leftChars="54" w:left="113" w:firstLineChars="150" w:firstLine="339"/>
        <w:jc w:val="left"/>
        <w:rPr>
          <w:rFonts w:hint="eastAsia"/>
          <w:spacing w:val="8"/>
          <w:szCs w:val="21"/>
        </w:rPr>
      </w:pPr>
      <w:r w:rsidRPr="00CF186F">
        <w:rPr>
          <w:spacing w:val="8"/>
          <w:szCs w:val="21"/>
        </w:rPr>
        <w:t>再者，即便此般因果不是直观的，我们便能否认我们的伟大了吗？</w:t>
      </w:r>
    </w:p>
    <w:p w:rsidR="00CF186F" w:rsidRDefault="00CF186F" w:rsidP="00CF186F">
      <w:pPr>
        <w:spacing w:line="300" w:lineRule="exact"/>
        <w:ind w:leftChars="54" w:left="113" w:firstLineChars="150" w:firstLine="339"/>
        <w:jc w:val="left"/>
        <w:rPr>
          <w:rFonts w:hint="eastAsia"/>
          <w:spacing w:val="8"/>
          <w:szCs w:val="21"/>
        </w:rPr>
      </w:pPr>
      <w:r w:rsidRPr="00CF186F">
        <w:rPr>
          <w:spacing w:val="8"/>
          <w:szCs w:val="21"/>
        </w:rPr>
        <w:t>顽石与璞玉同寿，雀群亦可生生不息，我们所拥有的心灵并不劣于他人，永恒的因根植在每个人的生命里。</w:t>
      </w:r>
    </w:p>
    <w:p w:rsidR="00CF186F" w:rsidRDefault="00CF186F" w:rsidP="00CF186F">
      <w:pPr>
        <w:spacing w:line="300" w:lineRule="exact"/>
        <w:ind w:leftChars="54" w:left="113" w:firstLineChars="150" w:firstLine="339"/>
        <w:jc w:val="left"/>
        <w:rPr>
          <w:rFonts w:hint="eastAsia"/>
          <w:spacing w:val="8"/>
          <w:szCs w:val="21"/>
        </w:rPr>
      </w:pPr>
      <w:r w:rsidRPr="00CF186F">
        <w:rPr>
          <w:spacing w:val="8"/>
          <w:szCs w:val="21"/>
        </w:rPr>
        <w:t>生命，是每个人所共享的，且同等的。</w:t>
      </w:r>
    </w:p>
    <w:p w:rsidR="00CF186F" w:rsidRDefault="00CF186F" w:rsidP="00CF186F">
      <w:pPr>
        <w:spacing w:line="300" w:lineRule="exact"/>
        <w:ind w:leftChars="54" w:left="113" w:firstLineChars="150" w:firstLine="339"/>
        <w:jc w:val="left"/>
        <w:rPr>
          <w:rFonts w:hint="eastAsia"/>
          <w:spacing w:val="8"/>
          <w:szCs w:val="21"/>
        </w:rPr>
      </w:pPr>
      <w:r w:rsidRPr="00CF186F">
        <w:rPr>
          <w:spacing w:val="8"/>
          <w:szCs w:val="21"/>
        </w:rPr>
        <w:t>世人求因，不求里而求表，是为谬误之二。</w:t>
      </w:r>
    </w:p>
    <w:p w:rsidR="00CF186F" w:rsidRDefault="00CF186F" w:rsidP="00CF186F">
      <w:pPr>
        <w:spacing w:line="300" w:lineRule="exact"/>
        <w:ind w:leftChars="54" w:left="113" w:firstLineChars="150" w:firstLine="339"/>
        <w:jc w:val="left"/>
        <w:rPr>
          <w:rFonts w:hint="eastAsia"/>
          <w:spacing w:val="8"/>
          <w:szCs w:val="21"/>
        </w:rPr>
      </w:pPr>
      <w:r w:rsidRPr="00CF186F">
        <w:rPr>
          <w:spacing w:val="8"/>
          <w:szCs w:val="21"/>
        </w:rPr>
        <w:t>究其以上谬误，有人或许会感到疑惑，如若一个人不求果，也不求表，他人尚且记不得他，又何以伟大，为何伟大？</w:t>
      </w:r>
    </w:p>
    <w:p w:rsidR="00CF186F" w:rsidRDefault="00CF186F" w:rsidP="00CF186F">
      <w:pPr>
        <w:spacing w:line="300" w:lineRule="exact"/>
        <w:ind w:leftChars="54" w:left="113" w:firstLineChars="150" w:firstLine="339"/>
        <w:jc w:val="left"/>
        <w:rPr>
          <w:rFonts w:hint="eastAsia"/>
          <w:spacing w:val="8"/>
          <w:szCs w:val="21"/>
        </w:rPr>
      </w:pPr>
      <w:r w:rsidRPr="00CF186F">
        <w:rPr>
          <w:spacing w:val="8"/>
          <w:szCs w:val="21"/>
        </w:rPr>
        <w:t>是的，永恒之径路</w:t>
      </w:r>
      <w:proofErr w:type="gramStart"/>
      <w:r w:rsidRPr="00CF186F">
        <w:rPr>
          <w:spacing w:val="8"/>
          <w:szCs w:val="21"/>
        </w:rPr>
        <w:t>遥且漫</w:t>
      </w:r>
      <w:proofErr w:type="gramEnd"/>
      <w:r w:rsidRPr="00CF186F">
        <w:rPr>
          <w:spacing w:val="8"/>
          <w:szCs w:val="21"/>
        </w:rPr>
        <w:t>，行方至此，归途已是黄沙漫漫。</w:t>
      </w:r>
    </w:p>
    <w:p w:rsidR="00CF186F" w:rsidRDefault="00CF186F" w:rsidP="00CF186F">
      <w:pPr>
        <w:spacing w:line="300" w:lineRule="exact"/>
        <w:ind w:leftChars="54" w:left="113" w:firstLineChars="150" w:firstLine="339"/>
        <w:jc w:val="left"/>
        <w:rPr>
          <w:rFonts w:hint="eastAsia"/>
          <w:spacing w:val="8"/>
          <w:szCs w:val="21"/>
        </w:rPr>
      </w:pPr>
      <w:r w:rsidRPr="00CF186F">
        <w:rPr>
          <w:spacing w:val="8"/>
          <w:szCs w:val="21"/>
        </w:rPr>
        <w:t>让我们回到开始的问题</w:t>
      </w:r>
      <w:r w:rsidRPr="00CF186F">
        <w:rPr>
          <w:spacing w:val="8"/>
          <w:szCs w:val="21"/>
        </w:rPr>
        <w:t>——</w:t>
      </w:r>
      <w:r w:rsidRPr="00CF186F">
        <w:rPr>
          <w:spacing w:val="8"/>
          <w:szCs w:val="21"/>
        </w:rPr>
        <w:t>伟大的本质，究竟是什么</w:t>
      </w:r>
      <w:r>
        <w:rPr>
          <w:spacing w:val="8"/>
          <w:szCs w:val="21"/>
        </w:rPr>
        <w:t>?</w:t>
      </w:r>
    </w:p>
    <w:p w:rsidR="00CF186F" w:rsidRDefault="00CF186F" w:rsidP="00CF186F">
      <w:pPr>
        <w:spacing w:line="300" w:lineRule="exact"/>
        <w:ind w:leftChars="54" w:left="113" w:firstLineChars="150" w:firstLine="339"/>
        <w:jc w:val="left"/>
        <w:rPr>
          <w:rFonts w:hint="eastAsia"/>
          <w:spacing w:val="8"/>
          <w:szCs w:val="21"/>
        </w:rPr>
      </w:pPr>
      <w:r w:rsidRPr="00CF186F">
        <w:rPr>
          <w:spacing w:val="8"/>
          <w:szCs w:val="21"/>
        </w:rPr>
        <w:t>我依然会说，是记忆。</w:t>
      </w:r>
    </w:p>
    <w:p w:rsidR="00CF186F" w:rsidRDefault="00CF186F" w:rsidP="00CF186F">
      <w:pPr>
        <w:spacing w:line="300" w:lineRule="exact"/>
        <w:ind w:leftChars="54" w:left="113" w:firstLineChars="150" w:firstLine="339"/>
        <w:jc w:val="left"/>
        <w:rPr>
          <w:rFonts w:hint="eastAsia"/>
          <w:spacing w:val="8"/>
          <w:szCs w:val="21"/>
        </w:rPr>
      </w:pPr>
      <w:r w:rsidRPr="00CF186F">
        <w:rPr>
          <w:spacing w:val="8"/>
          <w:szCs w:val="21"/>
        </w:rPr>
        <w:t>然而，经过与以上谬误的比较，我们会发现即便永恒的道路上有繁多岔路，其所有的局限仅仅在于</w:t>
      </w:r>
      <w:r w:rsidRPr="00CF186F">
        <w:rPr>
          <w:spacing w:val="8"/>
          <w:szCs w:val="21"/>
        </w:rPr>
        <w:t>——</w:t>
      </w:r>
      <w:r w:rsidRPr="00CF186F">
        <w:rPr>
          <w:spacing w:val="8"/>
          <w:szCs w:val="21"/>
        </w:rPr>
        <w:t>将永恒首先建立在外界的人身上，而非内心。</w:t>
      </w:r>
      <w:r w:rsidRPr="00CF186F">
        <w:rPr>
          <w:spacing w:val="8"/>
          <w:szCs w:val="21"/>
        </w:rPr>
        <w:br/>
      </w:r>
      <w:r w:rsidRPr="00CF186F">
        <w:rPr>
          <w:spacing w:val="8"/>
          <w:szCs w:val="21"/>
        </w:rPr>
        <w:t>前者之永恒随当代人死而消逝，便如沙上描花；后者之永恒自内而外有造</w:t>
      </w:r>
      <w:proofErr w:type="gramStart"/>
      <w:r w:rsidRPr="00CF186F">
        <w:rPr>
          <w:spacing w:val="8"/>
          <w:szCs w:val="21"/>
        </w:rPr>
        <w:t>世</w:t>
      </w:r>
      <w:proofErr w:type="gramEnd"/>
      <w:r w:rsidRPr="00CF186F">
        <w:rPr>
          <w:spacing w:val="8"/>
          <w:szCs w:val="21"/>
        </w:rPr>
        <w:t>之惠，便如石上镌竹。</w:t>
      </w:r>
    </w:p>
    <w:p w:rsidR="00CF186F" w:rsidRDefault="00CF186F" w:rsidP="00CF186F">
      <w:pPr>
        <w:spacing w:line="300" w:lineRule="exact"/>
        <w:ind w:leftChars="54" w:left="113" w:firstLineChars="150" w:firstLine="339"/>
        <w:jc w:val="left"/>
        <w:rPr>
          <w:rFonts w:hint="eastAsia"/>
          <w:spacing w:val="8"/>
          <w:szCs w:val="21"/>
        </w:rPr>
      </w:pPr>
      <w:r w:rsidRPr="00CF186F">
        <w:rPr>
          <w:spacing w:val="8"/>
          <w:szCs w:val="21"/>
        </w:rPr>
        <w:t>正如贝多芬的音乐承载着个性与命运的抗争流传至今，我们虽然无缘得</w:t>
      </w:r>
      <w:proofErr w:type="gramStart"/>
      <w:r w:rsidRPr="00CF186F">
        <w:rPr>
          <w:spacing w:val="8"/>
          <w:szCs w:val="21"/>
        </w:rPr>
        <w:t>见艺术</w:t>
      </w:r>
      <w:proofErr w:type="gramEnd"/>
      <w:r w:rsidRPr="00CF186F">
        <w:rPr>
          <w:spacing w:val="8"/>
          <w:szCs w:val="21"/>
        </w:rPr>
        <w:t>世俗化运动的盛况，却也能在今天的社会里以艺术和音乐的精神传递为例，戴上耳机，守护自己心灵的一片永恒净土。</w:t>
      </w:r>
    </w:p>
    <w:p w:rsidR="00CF186F" w:rsidRPr="00CF186F" w:rsidRDefault="00CF186F" w:rsidP="00CF186F">
      <w:pPr>
        <w:spacing w:line="300" w:lineRule="exact"/>
        <w:ind w:leftChars="54" w:left="113" w:firstLineChars="150" w:firstLine="339"/>
        <w:jc w:val="left"/>
        <w:rPr>
          <w:szCs w:val="21"/>
        </w:rPr>
      </w:pPr>
      <w:r w:rsidRPr="00CF186F">
        <w:rPr>
          <w:spacing w:val="8"/>
          <w:szCs w:val="21"/>
        </w:rPr>
        <w:t>蜉蝣渡沧海，生死朝暮而托身恒江，此为个体局限性的突破，亦可称之为</w:t>
      </w:r>
      <w:r w:rsidRPr="00CF186F">
        <w:rPr>
          <w:spacing w:val="8"/>
          <w:szCs w:val="21"/>
        </w:rPr>
        <w:t>——</w:t>
      </w:r>
      <w:r w:rsidRPr="00CF186F">
        <w:rPr>
          <w:spacing w:val="8"/>
          <w:szCs w:val="21"/>
        </w:rPr>
        <w:t>心之力。</w:t>
      </w:r>
    </w:p>
    <w:p w:rsidR="00B64A5D" w:rsidRPr="00CF186F" w:rsidRDefault="00B64A5D" w:rsidP="00CF186F">
      <w:pPr>
        <w:spacing w:line="300" w:lineRule="exact"/>
        <w:rPr>
          <w:szCs w:val="21"/>
        </w:rPr>
      </w:pPr>
    </w:p>
    <w:sectPr w:rsidR="00B64A5D" w:rsidRPr="00CF18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86F"/>
    <w:rsid w:val="00B64A5D"/>
    <w:rsid w:val="00CF1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51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2024-01-11T11:14:00Z</dcterms:created>
  <dcterms:modified xsi:type="dcterms:W3CDTF">2024-01-11T11:17:00Z</dcterms:modified>
</cp:coreProperties>
</file>