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庄子的“三条鱼”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史庄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纵观古今名人，我认为，庄子算是一个快乐的人。庄子“眼极冷而心极热”，他冷眼旁观，却心怀大爱；他看破世情，却心忧天下。在他的著作中，鱼出现的次数非常之多，其中最有名，最有代表性的有三条，可谓充满了庄子式智慧。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一是“北冥有鱼”，这条鱼是庄子的故事里最有名的一条了，出自《庄子·逍遥游》，里面对于这条鱼是这么描写的：</w:t>
      </w:r>
    </w:p>
    <w:p>
      <w:pPr>
        <w:spacing w:before="0" w:after="0" w:line="240"/>
        <w:ind w:right="0" w:left="315" w:firstLine="420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北冥有鱼，其名为鲲。鲲之大，不知其几千里也；化而为鸟，其名为鹏。鹏之背，不知其几千里也；怒而飞，其翼若垂天之云。是鸟也，海运则将徙于南冥。南冥者，天池也。《齐谐》者，志怪者也。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这条名为“鲲”的鱼，体型巨大，能化为鹏，展翅一飞就是数千里，看起来非常自由，也没有什么忧愁和烦恼。然而，这条鱼虽然厉害，可也得依靠风才能扶摇直上，没有了风它就寸步难行。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庄子用这条鱼告诫人们，即使自己能力再大，也需要依赖于外物，这些外物可以成就自己，也可以让自己痛苦烦忧。</w:t>
      </w:r>
    </w:p>
    <w:p>
      <w:pPr>
        <w:spacing w:before="0" w:after="0" w:line="240"/>
        <w:ind w:right="0" w:left="0" w:firstLine="31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人生在世，如果能够做到不束缚于外物，不被物欲迷住了自己的眼睛，那么自己的人生将会非常的自由，也就是庄子所说的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"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逍遥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"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。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二是“濠梁之鱼”，这条鱼出自《庄子·秋水》，说的是庄子与惠子在关于鱼的快乐上展开了一场辩论，原文如下：</w:t>
      </w:r>
    </w:p>
    <w:p>
      <w:pPr>
        <w:spacing w:before="0" w:after="0" w:line="240"/>
        <w:ind w:right="0" w:left="0" w:firstLine="735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庄子曰：“鯈鱼出游从容，是鱼之乐也。”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</w:t>
      </w:r>
    </w:p>
    <w:p>
      <w:pPr>
        <w:spacing w:before="0" w:after="0" w:line="240"/>
        <w:ind w:right="0" w:left="0" w:firstLine="735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惠子曰∶“子非鱼，安知鱼之乐？”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</w:t>
      </w:r>
    </w:p>
    <w:p>
      <w:pPr>
        <w:spacing w:before="0" w:after="0" w:line="240"/>
        <w:ind w:right="0" w:left="0" w:firstLine="735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庄子曰：“子非我，安知我不知鱼之乐？”</w:t>
      </w:r>
    </w:p>
    <w:p>
      <w:pPr>
        <w:spacing w:before="0" w:after="0" w:line="240"/>
        <w:ind w:right="0" w:left="0" w:firstLine="735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惠子曰：“我非子，固不知子矣；子固非鱼也，子之不知鱼之乐全矣！”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</w:t>
      </w:r>
    </w:p>
    <w:p>
      <w:pPr>
        <w:spacing w:before="0" w:after="0" w:line="240"/>
        <w:ind w:right="0" w:left="420" w:firstLine="315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庄子曰：“请循其本。子曰‘汝安知鱼乐’云者，既已知吾知之而问我。我知之濠上也。”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这场有点像“抬杠”对话，看似荒唐，实则饱含隐喻。最经典的，莫过于那句“子非鱼，安知鱼之乐？”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“你又不是鱼，怎么能知道鱼的快乐呢？”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其实，庄子是想借鱼的事情来告诉人们：真正的快乐，是自己觉得快乐，只要自己满足了，又何必在意他人的眼光呢？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br/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真正的快乐是自己的，不是别人眼里的。与其绞尽脑汁去活成别人喜欢的样子，不如努力活成自己喜欢的样子。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三是“江湖之鱼”，这条鱼可能很多人不是很熟悉，它出自《庄子·大宗师》：</w:t>
      </w:r>
    </w:p>
    <w:p>
      <w:pPr>
        <w:spacing w:before="0" w:after="0" w:line="240"/>
        <w:ind w:right="0" w:left="0" w:firstLine="945"/>
        <w:jc w:val="both"/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21"/>
          <w:shd w:fill="auto" w:val="clear"/>
        </w:rPr>
        <w:t xml:space="preserve">泉涸，鱼相与处于陆，相呴以湿，相濡以沫，不若相忘于江湖。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泉水干涸后，两只小鱼受困于陆地，只能互相把自己嘴里的泡沫喂到对方嘴里以求生存。但海水终要漫上来，他们也终有自己的归宿，相濡以沫虽然感动，但相忘于江湖才是他们最终的归属。在自己最适宜的地方，快乐的生活，忘记对方，也忘记那段相濡以沫的生活。</w:t>
      </w: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 庄子用江湖之告诫我们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"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天下没有不散的筵席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"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，任何一个曾经与你相濡以沫的人，最终都会离你而去。既然这样，与其痛苦地相守，痛苦地相思，还不如在离别之后相忘于江湖，各自去往自己的远方。</w:t>
      </w:r>
    </w:p>
    <w:p>
      <w:pPr>
        <w:spacing w:before="0" w:after="0" w:line="240"/>
        <w:ind w:right="0" w:left="0" w:firstLine="52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这三条鱼，不仅是庄子的处世智慧，也给予我们人生的哲理。</w:t>
      </w:r>
    </w:p>
    <w:p>
      <w:pPr>
        <w:spacing w:before="0" w:after="0" w:line="240"/>
        <w:ind w:right="0" w:left="0" w:firstLine="52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525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