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textAlignment w:val="baseline"/>
        <w:rPr>
          <w:rFonts w:ascii="黑体" w:hAnsi="宋体" w:eastAsia="黑体"/>
          <w:b/>
          <w:color w:val="000000"/>
          <w:sz w:val="28"/>
          <w:szCs w:val="28"/>
        </w:rPr>
      </w:pPr>
      <w:bookmarkStart w:id="0" w:name="_Hlk97022251"/>
      <w:r>
        <w:rPr>
          <w:rFonts w:hint="eastAsia" w:ascii="黑体" w:hAnsi="宋体" w:eastAsia="黑体"/>
          <w:b/>
          <w:color w:val="000000"/>
          <w:sz w:val="28"/>
          <w:szCs w:val="28"/>
        </w:rPr>
        <w:t>江苏省仪征中学2022-2023学年度第</w:t>
      </w:r>
      <w:r>
        <w:rPr>
          <w:rFonts w:hint="eastAsia" w:ascii="黑体" w:hAnsi="宋体" w:eastAsia="黑体"/>
          <w:b/>
          <w:color w:val="000000"/>
          <w:sz w:val="28"/>
          <w:szCs w:val="28"/>
          <w:lang w:eastAsia="zh-CN"/>
        </w:rPr>
        <w:t>二</w:t>
      </w:r>
      <w:r>
        <w:rPr>
          <w:rFonts w:hint="eastAsia" w:ascii="黑体" w:hAnsi="宋体" w:eastAsia="黑体"/>
          <w:b/>
          <w:color w:val="000000"/>
          <w:sz w:val="28"/>
          <w:szCs w:val="28"/>
        </w:rPr>
        <w:t>学期高二语文学科导学案</w:t>
      </w:r>
    </w:p>
    <w:p>
      <w:pPr>
        <w:spacing w:line="300" w:lineRule="exact"/>
        <w:jc w:val="center"/>
        <w:textAlignment w:val="baseline"/>
        <w:rPr>
          <w:rFonts w:ascii="黑体" w:hAnsi="宋体" w:eastAsia="黑体"/>
          <w:b/>
          <w:color w:val="000000"/>
          <w:sz w:val="28"/>
          <w:szCs w:val="28"/>
        </w:rPr>
      </w:pPr>
      <w:r>
        <w:rPr>
          <w:rFonts w:hint="eastAsia" w:ascii="黑体" w:hAnsi="宋体" w:eastAsia="黑体"/>
          <w:b/>
          <w:color w:val="000000"/>
          <w:sz w:val="28"/>
          <w:szCs w:val="28"/>
        </w:rPr>
        <w:t>《</w:t>
      </w:r>
      <w:r>
        <w:rPr>
          <w:rFonts w:hint="eastAsia" w:ascii="黑体" w:hAnsi="宋体" w:eastAsia="黑体"/>
          <w:b/>
          <w:color w:val="000000"/>
          <w:sz w:val="28"/>
          <w:szCs w:val="28"/>
          <w:lang w:eastAsia="zh-CN"/>
        </w:rPr>
        <w:t>登快阁</w:t>
      </w:r>
      <w:r>
        <w:rPr>
          <w:rFonts w:hint="eastAsia" w:ascii="黑体" w:hAnsi="宋体" w:eastAsia="黑体"/>
          <w:b/>
          <w:color w:val="000000"/>
          <w:sz w:val="28"/>
          <w:szCs w:val="28"/>
        </w:rPr>
        <w:t>》</w:t>
      </w:r>
    </w:p>
    <w:p>
      <w:pPr>
        <w:spacing w:line="300" w:lineRule="exact"/>
        <w:jc w:val="center"/>
        <w:textAlignment w:val="baseline"/>
        <w:rPr>
          <w:rFonts w:ascii="楷体" w:hAnsi="楷体" w:eastAsia="楷体" w:cs="楷体"/>
          <w:bCs/>
          <w:color w:val="000000"/>
          <w:sz w:val="24"/>
        </w:rPr>
      </w:pPr>
      <w:r>
        <w:rPr>
          <w:rFonts w:hint="eastAsia" w:ascii="楷体" w:hAnsi="楷体" w:eastAsia="楷体" w:cs="楷体"/>
          <w:bCs/>
          <w:color w:val="000000"/>
          <w:sz w:val="24"/>
        </w:rPr>
        <w:t>研制人：</w:t>
      </w:r>
      <w:r>
        <w:rPr>
          <w:rFonts w:hint="eastAsia" w:ascii="楷体" w:hAnsi="楷体" w:eastAsia="楷体" w:cs="楷体"/>
          <w:bCs/>
          <w:color w:val="000000"/>
          <w:sz w:val="24"/>
          <w:lang w:eastAsia="zh-CN"/>
        </w:rPr>
        <w:t>王颖</w:t>
      </w:r>
      <w:r>
        <w:rPr>
          <w:rFonts w:hint="eastAsia" w:ascii="楷体" w:hAnsi="楷体" w:eastAsia="楷体" w:cs="楷体"/>
          <w:bCs/>
          <w:color w:val="000000"/>
          <w:sz w:val="24"/>
        </w:rPr>
        <w:t xml:space="preserve">   审核人：周建芸</w:t>
      </w:r>
    </w:p>
    <w:p>
      <w:pPr>
        <w:spacing w:line="300" w:lineRule="exact"/>
        <w:jc w:val="center"/>
        <w:textAlignment w:val="baseline"/>
        <w:rPr>
          <w:rFonts w:ascii="楷体" w:hAnsi="楷体" w:eastAsia="楷体" w:cs="楷体"/>
          <w:bCs/>
          <w:color w:val="000000"/>
          <w:sz w:val="24"/>
        </w:rPr>
      </w:pPr>
      <w:r>
        <w:rPr>
          <w:rFonts w:hint="eastAsia" w:ascii="楷体" w:hAnsi="楷体" w:eastAsia="楷体" w:cs="楷体"/>
          <w:bCs/>
          <w:color w:val="000000"/>
          <w:sz w:val="24"/>
        </w:rPr>
        <w:t xml:space="preserve">班级 </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姓名</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学号</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授课日期：</w:t>
      </w:r>
    </w:p>
    <w:bookmarkEnd w:id="0"/>
    <w:p>
      <w:pPr>
        <w:spacing w:line="260" w:lineRule="exact"/>
        <w:textAlignment w:val="baseline"/>
        <w:rPr>
          <w:rFonts w:ascii="宋体" w:hAnsi="宋体" w:cs="宋体"/>
          <w:b/>
          <w:color w:val="000000"/>
          <w:szCs w:val="21"/>
        </w:rPr>
      </w:pPr>
      <w:bookmarkStart w:id="1" w:name="_Hlk97022317"/>
      <w:r>
        <w:rPr>
          <w:rFonts w:hint="eastAsia" w:ascii="宋体" w:hAnsi="宋体" w:cs="宋体"/>
          <w:b/>
          <w:color w:val="000000"/>
          <w:szCs w:val="21"/>
        </w:rPr>
        <w:t>本课在课程标准中的表述：</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cs="黑体"/>
          <w:b w:val="0"/>
          <w:bCs w:val="0"/>
          <w:color w:val="auto"/>
          <w:kern w:val="0"/>
          <w:sz w:val="21"/>
          <w:szCs w:val="21"/>
          <w:shd w:val="clear" w:color="auto" w:fill="FFFFFF"/>
        </w:rPr>
      </w:pPr>
      <w:r>
        <w:rPr>
          <w:rFonts w:hint="eastAsia"/>
          <w:lang w:val="en-US" w:eastAsia="zh-CN"/>
        </w:rPr>
        <w:t>诗词类文学作品的教学应重视评价学生对作品的整体把握，鼓励学生的个性化阅读和创造性的解读，着重培养学生的朗读能力、理解能力和表达能力。引导学生感受作品中的艺术形象，理解欣赏作品的语言表达，把握作品内涵，理解作品的创作意图；从语言、构思、形象、意蕴、情感等多个角度欣赏作品，获得审美体验，认识作品的审美价值；了解诗歌的写作规律，尝试创作诗歌。</w:t>
      </w:r>
    </w:p>
    <w:p>
      <w:pPr>
        <w:pStyle w:val="9"/>
        <w:widowControl/>
        <w:numPr>
          <w:ilvl w:val="0"/>
          <w:numId w:val="1"/>
        </w:numPr>
        <w:spacing w:after="0" w:line="260" w:lineRule="exact"/>
        <w:ind w:left="-458" w:firstLine="438"/>
        <w:jc w:val="left"/>
        <w:textAlignment w:val="baseline"/>
        <w:rPr>
          <w:rFonts w:hint="eastAsia"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内容导读</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 w:val="0"/>
          <w:bCs w:val="0"/>
          <w:spacing w:val="7"/>
          <w:kern w:val="0"/>
          <w:szCs w:val="21"/>
        </w:rPr>
      </w:pPr>
      <w:r>
        <w:rPr>
          <w:rFonts w:hint="eastAsia" w:ascii="宋体" w:hAnsi="宋体" w:eastAsia="宋体" w:cs="宋体"/>
          <w:b w:val="0"/>
          <w:bCs w:val="0"/>
          <w:szCs w:val="21"/>
        </w:rPr>
        <w:t>黄庭坚(1045-1105)，字鲁直，号山谷道入，晚号涪翁，洪州分宁(今江西修水)人。</w:t>
      </w:r>
      <w:r>
        <w:rPr>
          <w:rFonts w:hint="eastAsia" w:ascii="宋体" w:hAnsi="宋体" w:eastAsia="宋体" w:cs="宋体"/>
          <w:b w:val="0"/>
          <w:bCs w:val="0"/>
          <w:spacing w:val="7"/>
          <w:kern w:val="0"/>
          <w:szCs w:val="21"/>
        </w:rPr>
        <w:t>北宋著名文学家、书法家、江西诗派开山之祖。</w:t>
      </w:r>
      <w:r>
        <w:rPr>
          <w:rFonts w:hint="eastAsia" w:ascii="宋体" w:hAnsi="宋体" w:eastAsia="宋体" w:cs="宋体"/>
          <w:b w:val="0"/>
          <w:bCs w:val="0"/>
          <w:szCs w:val="21"/>
        </w:rPr>
        <w:t>他以诗文受知于苏轼，与秦观、张耒、晁补之并称“苏门四学士”。在政治上，他与苏轼同命运、共进退，屡遭新党打击。他最后被贬到偏远的宜州(今广西宜山)，死于贬所。在诗歌创作上，他与苏轼并称“苏黄”。他虽不如苏轼那样才华横溢，却同苏轼一样想象丰富，学问渊博；他对诗艺所下的功夫比苏轼更深细，因此成为宋代的杰出诗人，他的诗最鲜明地体现出宋诗的特色。</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 w:val="0"/>
          <w:bCs w:val="0"/>
          <w:szCs w:val="21"/>
        </w:rPr>
      </w:pPr>
      <w:r>
        <w:rPr>
          <w:rFonts w:hint="eastAsia" w:ascii="宋体" w:hAnsi="宋体" w:eastAsia="宋体" w:cs="宋体"/>
          <w:b w:val="0"/>
          <w:bCs w:val="0"/>
          <w:szCs w:val="21"/>
        </w:rPr>
        <w:t>元丰五年(1082)秋，黄庭坚在太和(今江西泰和)县令任上已经三年。快阁在县城东，前临赣水，风景绝佳。这首诗描写他登阁所见的秋日黄昏美景，表现其胸襟品格，抒发其思乡怀友、弃官归隐之情，是山谷的七律名篇。</w:t>
      </w:r>
      <w:r>
        <w:rPr>
          <w:rFonts w:hint="eastAsia" w:ascii="宋体" w:hAnsi="宋体" w:eastAsia="宋体" w:cs="宋体"/>
          <w:b w:val="0"/>
          <w:bCs w:val="0"/>
          <w:spacing w:val="7"/>
          <w:kern w:val="0"/>
          <w:szCs w:val="21"/>
        </w:rPr>
        <w:t>作品有《山谷词》，北京大学教授、引碑入草开创者李志敏评价：“黄庭坚论书、鉴画、评诗均以韵字为先，他引鹤铭入草，雄强逸荡，境界一新”。</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448"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pacing w:val="7"/>
          <w:kern w:val="0"/>
          <w:szCs w:val="21"/>
        </w:rPr>
        <w:t>江西诗派，是我国文学史上第一个有正式名称的诗文派别。宋徽宗初年，吕本中作《江西诗社宗派图》，把以黄庭坚创作理论为中心而形成的诗歌流派取名为“江西诗派”。宋末，方回因为诗派成员多数学习杜甫，就把杜甫称为江西诗派之祖，而把黄庭坚、陈师道、陈与义三人称为诗派之“宗”，在《瀛奎律髓》中提出了江西诗派的“一祖三宗”之说，形成了诗歌流派。该流派崇尚黄庭坚的点铁成金、夺胎换骨之说。且诗派成员大多受黄庭坚的影响，作诗风格以吟咏书斋生活为主，重视文字的推敲技巧。</w:t>
      </w:r>
    </w:p>
    <w:bookmarkEnd w:id="1"/>
    <w:p>
      <w:pPr>
        <w:widowControl/>
        <w:numPr>
          <w:ilvl w:val="0"/>
          <w:numId w:val="1"/>
        </w:numPr>
        <w:spacing w:line="260" w:lineRule="exact"/>
        <w:ind w:left="-458" w:leftChars="0" w:firstLine="438" w:firstLineChars="200"/>
        <w:textAlignment w:val="baseline"/>
        <w:rPr>
          <w:rFonts w:hint="eastAsia" w:ascii="宋体" w:hAnsi="宋体" w:cs="宋体"/>
          <w:b/>
          <w:bCs/>
          <w:color w:val="000000"/>
          <w:spacing w:val="4"/>
          <w:kern w:val="10"/>
          <w:szCs w:val="21"/>
          <w:lang w:bidi="ne-NP"/>
        </w:rPr>
      </w:pPr>
      <w:bookmarkStart w:id="2" w:name="_Hlk97022415"/>
      <w:r>
        <w:rPr>
          <w:rFonts w:hint="eastAsia" w:ascii="宋体" w:hAnsi="宋体" w:cs="宋体"/>
          <w:b/>
          <w:bCs/>
          <w:color w:val="000000"/>
          <w:spacing w:val="4"/>
          <w:kern w:val="10"/>
          <w:szCs w:val="21"/>
          <w:lang w:bidi="ne-NP"/>
        </w:rPr>
        <w:t>素养导航</w:t>
      </w:r>
    </w:p>
    <w:p>
      <w:pPr>
        <w:adjustRightInd w:val="0"/>
        <w:snapToGrid w:val="0"/>
        <w:spacing w:line="320" w:lineRule="exact"/>
        <w:ind w:firstLine="420" w:firstLineChars="200"/>
        <w:rPr>
          <w:rFonts w:hint="eastAsia" w:ascii="宋体" w:hAnsi="宋体" w:eastAsia="宋体" w:cs="宋体"/>
          <w:szCs w:val="21"/>
        </w:rPr>
      </w:pPr>
      <w:r>
        <w:rPr>
          <w:rFonts w:hint="eastAsia" w:ascii="宋体" w:hAnsi="宋体" w:eastAsia="宋体" w:cs="宋体"/>
          <w:szCs w:val="21"/>
        </w:rPr>
        <w:t>1.通过意境鉴赏，明白“快”的不同对象及其变化过程，感受诗人的情感起伏。围绕“快”字感受诗人的情绪起伏；挖掘“痴”与“快”的内在联系。</w:t>
      </w:r>
    </w:p>
    <w:p>
      <w:pPr>
        <w:adjustRightInd w:val="0"/>
        <w:snapToGrid w:val="0"/>
        <w:spacing w:line="320" w:lineRule="exact"/>
        <w:ind w:firstLine="420" w:firstLineChars="200"/>
        <w:rPr>
          <w:rFonts w:hint="eastAsia" w:ascii="宋体" w:hAnsi="宋体" w:eastAsia="宋体" w:cs="宋体"/>
          <w:szCs w:val="21"/>
        </w:rPr>
      </w:pPr>
      <w:r>
        <w:rPr>
          <w:rFonts w:hint="eastAsia" w:ascii="宋体" w:hAnsi="宋体" w:eastAsia="宋体" w:cs="宋体"/>
          <w:szCs w:val="21"/>
        </w:rPr>
        <w:t>2.感悟诗人渴望归隐却又羁留官场、不与人争但求济世安民的士大夫情怀。</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Cs w:val="21"/>
        </w:rPr>
        <w:t>3.根据诗歌，体味黄庭坚的诗歌理论“无一字无来处”“点铁成金，脱胎换骨/夺胎换骨”。（“江西诗派”诗歌理论）</w:t>
      </w:r>
    </w:p>
    <w:bookmarkEnd w:id="2"/>
    <w:p>
      <w:pPr>
        <w:spacing w:line="260" w:lineRule="exact"/>
        <w:rPr>
          <w:rFonts w:hint="eastAsia"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三、问题导思</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 w:val="0"/>
          <w:bCs w:val="0"/>
          <w:szCs w:val="21"/>
        </w:rPr>
      </w:pPr>
      <w:r>
        <w:rPr>
          <w:rFonts w:hint="eastAsia" w:ascii="宋体" w:hAnsi="宋体" w:eastAsia="宋体" w:cs="宋体"/>
          <w:b w:val="0"/>
          <w:bCs w:val="0"/>
          <w:szCs w:val="21"/>
          <w:lang w:val="en-US" w:eastAsia="zh-CN"/>
        </w:rPr>
        <w:t>1.</w:t>
      </w:r>
      <w:r>
        <w:rPr>
          <w:rFonts w:hint="eastAsia" w:ascii="宋体" w:hAnsi="宋体" w:eastAsia="宋体" w:cs="宋体"/>
          <w:b w:val="0"/>
          <w:bCs w:val="0"/>
          <w:szCs w:val="21"/>
        </w:rPr>
        <w:t>思考：这首诗告诉我们黄庭坚登快阁的直接原因和直接目的是什么？</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Cs w:val="21"/>
        </w:rPr>
      </w:pPr>
      <w:r>
        <w:rPr>
          <w:rFonts w:hint="eastAsia" w:ascii="宋体" w:hAnsi="宋体" w:eastAsia="宋体" w:cs="宋体"/>
          <w:b w:val="0"/>
          <w:bCs w:val="0"/>
          <w:szCs w:val="21"/>
        </w:rPr>
        <w:tab/>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 w:val="0"/>
          <w:bCs w:val="0"/>
          <w:szCs w:val="21"/>
        </w:rPr>
      </w:pPr>
      <w:r>
        <w:rPr>
          <w:rFonts w:hint="eastAsia" w:ascii="宋体" w:hAnsi="宋体" w:eastAsia="宋体" w:cs="宋体"/>
          <w:b w:val="0"/>
          <w:bCs w:val="0"/>
          <w:szCs w:val="21"/>
          <w:lang w:val="en-US" w:eastAsia="zh-CN"/>
        </w:rPr>
        <w:t>2.</w:t>
      </w:r>
      <w:r>
        <w:rPr>
          <w:rFonts w:hint="eastAsia" w:ascii="宋体" w:hAnsi="宋体" w:eastAsia="宋体" w:cs="宋体"/>
          <w:b w:val="0"/>
          <w:bCs w:val="0"/>
          <w:szCs w:val="21"/>
        </w:rPr>
        <w:t>思考：他欣赏到怎样的美景呢？</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 w:val="0"/>
          <w:bCs w:val="0"/>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 w:val="0"/>
          <w:bCs w:val="0"/>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 w:val="0"/>
          <w:bCs w:val="0"/>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 w:val="0"/>
          <w:bCs w:val="0"/>
          <w:szCs w:val="21"/>
        </w:rPr>
      </w:pPr>
      <w:r>
        <w:rPr>
          <w:rFonts w:hint="eastAsia" w:ascii="宋体" w:hAnsi="宋体" w:eastAsia="宋体" w:cs="宋体"/>
          <w:b w:val="0"/>
          <w:bCs w:val="0"/>
          <w:szCs w:val="21"/>
          <w:lang w:val="en-US" w:eastAsia="zh-CN"/>
        </w:rPr>
        <w:t>3.</w:t>
      </w:r>
      <w:r>
        <w:rPr>
          <w:rFonts w:hint="eastAsia" w:ascii="宋体" w:hAnsi="宋体" w:eastAsia="宋体" w:cs="宋体"/>
          <w:b w:val="0"/>
          <w:bCs w:val="0"/>
          <w:szCs w:val="21"/>
        </w:rPr>
        <w:t>思考：既然诗人登阁是为了寻快并从美景中得到了快意，甚至也出现了足以传诵千载的名句，诗到这里就可以结束了，为什么黄庭坚还“画蛇添足”地写了后面两句呢？诗人的情绪在此处有怎样的变化？为什么会有这样的变化？</w:t>
      </w:r>
    </w:p>
    <w:p>
      <w:pPr>
        <w:spacing w:line="260" w:lineRule="exact"/>
        <w:rPr>
          <w:rFonts w:hint="eastAsia" w:ascii="宋体" w:hAnsi="宋体"/>
          <w:b/>
          <w:bCs/>
          <w:color w:val="000000"/>
          <w:szCs w:val="21"/>
        </w:rPr>
      </w:pPr>
      <w:bookmarkStart w:id="3" w:name="_Hlk97023315"/>
    </w:p>
    <w:p>
      <w:pPr>
        <w:spacing w:line="260" w:lineRule="exact"/>
        <w:rPr>
          <w:rFonts w:hint="eastAsia" w:ascii="宋体" w:hAnsi="宋体"/>
          <w:b/>
          <w:bCs/>
          <w:color w:val="000000"/>
          <w:szCs w:val="21"/>
        </w:rPr>
      </w:pPr>
    </w:p>
    <w:p>
      <w:pPr>
        <w:spacing w:line="260" w:lineRule="exact"/>
        <w:rPr>
          <w:rFonts w:hint="eastAsia" w:ascii="宋体" w:hAnsi="宋体"/>
          <w:b/>
          <w:bCs/>
          <w:color w:val="000000"/>
          <w:szCs w:val="21"/>
        </w:rPr>
      </w:pPr>
    </w:p>
    <w:p>
      <w:pPr>
        <w:spacing w:line="260" w:lineRule="exact"/>
        <w:rPr>
          <w:rFonts w:hint="eastAsia" w:ascii="宋体" w:hAnsi="宋体"/>
          <w:b/>
          <w:bCs/>
          <w:color w:val="000000"/>
          <w:szCs w:val="21"/>
        </w:rPr>
      </w:pPr>
    </w:p>
    <w:p>
      <w:pPr>
        <w:spacing w:line="260" w:lineRule="exact"/>
        <w:rPr>
          <w:rFonts w:hint="eastAsia" w:ascii="宋体" w:hAnsi="宋体" w:cs="宋体"/>
          <w:b/>
          <w:bCs/>
          <w:color w:val="000000"/>
          <w:kern w:val="0"/>
          <w:szCs w:val="21"/>
        </w:rPr>
      </w:pPr>
      <w:r>
        <w:rPr>
          <w:rFonts w:hint="eastAsia" w:ascii="宋体" w:hAnsi="宋体"/>
          <w:b/>
          <w:bCs/>
          <w:color w:val="000000"/>
          <w:szCs w:val="21"/>
        </w:rPr>
        <w:t>四、</w:t>
      </w:r>
      <w:bookmarkEnd w:id="3"/>
      <w:r>
        <w:rPr>
          <w:rFonts w:hint="eastAsia" w:ascii="宋体" w:hAnsi="宋体" w:cs="宋体"/>
          <w:b/>
          <w:bCs/>
          <w:color w:val="000000"/>
          <w:kern w:val="0"/>
          <w:szCs w:val="21"/>
        </w:rPr>
        <w:t>素材积累</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cs="宋体"/>
          <w:szCs w:val="21"/>
        </w:rPr>
      </w:pPr>
      <w:r>
        <w:rPr>
          <w:rFonts w:hint="eastAsia" w:ascii="宋体" w:hAnsi="宋体" w:cs="宋体"/>
          <w:szCs w:val="21"/>
        </w:rPr>
        <w:t>点铁成金——出自黄庭坚《答洪驹父书》：“自作语最难，老杜作诗，退之作文，无一字无来处。盖后人读书少，故谓韩、杜自作此语耳。古之能为文章者，真能陶冶万物，虽取古人之陈言入于翰墨，如灵丹一粒，点铁成金也。”</w:t>
      </w:r>
    </w:p>
    <w:p>
      <w:pPr>
        <w:pStyle w:val="2"/>
        <w:keepNext w:val="0"/>
        <w:keepLines w:val="0"/>
        <w:pageBreakBefore w:val="0"/>
        <w:widowControl w:val="0"/>
        <w:kinsoku/>
        <w:wordWrap/>
        <w:overflowPunct/>
        <w:topLinePunct w:val="0"/>
        <w:autoSpaceDE/>
        <w:autoSpaceDN/>
        <w:bidi w:val="0"/>
        <w:spacing w:before="0" w:beforeAutospacing="0" w:after="0" w:line="240" w:lineRule="auto"/>
        <w:ind w:firstLine="420" w:firstLineChars="200"/>
        <w:textAlignment w:val="auto"/>
        <w:rPr>
          <w:rFonts w:hint="eastAsia"/>
          <w:lang w:eastAsia="zh-CN"/>
        </w:rPr>
      </w:pPr>
      <w:r>
        <w:rPr>
          <w:rFonts w:hint="eastAsia" w:ascii="宋体" w:hAnsi="宋体" w:cs="宋体"/>
          <w:szCs w:val="21"/>
        </w:rPr>
        <w:t>夺胎换骨——出自北宋僧人惠洪《冷斋夜话》：黄庭坚语云：“不易其意而造其语，谓之换骨法；窥入其意而形容之，谓之夺胎法。”</w:t>
      </w:r>
    </w:p>
    <w:p>
      <w:pPr>
        <w:widowControl/>
        <w:spacing w:line="320" w:lineRule="exact"/>
        <w:jc w:val="left"/>
        <w:rPr>
          <w:rFonts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五、学习总结与反思</w:t>
      </w:r>
    </w:p>
    <w:p>
      <w:pPr>
        <w:keepNext w:val="0"/>
        <w:keepLines w:val="0"/>
        <w:pageBreakBefore w:val="0"/>
        <w:widowControl w:val="0"/>
        <w:kinsoku/>
        <w:wordWrap/>
        <w:overflowPunct/>
        <w:topLinePunct w:val="0"/>
        <w:autoSpaceDE/>
        <w:autoSpaceDN/>
        <w:bidi w:val="0"/>
        <w:adjustRightInd w:val="0"/>
        <w:snapToGrid w:val="0"/>
        <w:spacing w:line="240" w:lineRule="auto"/>
        <w:ind w:firstLine="420"/>
        <w:rPr>
          <w:rFonts w:hint="eastAsia" w:ascii="宋体" w:hAnsi="宋体" w:cs="宋体"/>
          <w:szCs w:val="21"/>
        </w:rPr>
      </w:pPr>
      <w:r>
        <w:rPr>
          <w:rFonts w:hint="eastAsia" w:ascii="宋体" w:hAnsi="宋体" w:cs="宋体"/>
          <w:szCs w:val="21"/>
        </w:rPr>
        <w:t>若能更全面地了解黄庭坚的诗词、事迹和性格，会发现他虽无逐名之衷，却有济世之怀。这其实是中国许许多多士大夫（尤其是宋代士大夫们）共有的高尚情怀。《孟子》曰：“达则兼济天下，穷则独善其身”，而李白却说：“苟无济代心，独善亦何益？”黄庭坚正是这样的人。他们不同于那些归隐之士，即使对“榆柳荫后檐，桃李罗堂前”的生活心向往之，却难以拂袖而去；虽不求闻达天下，却依然会在走下快阁之后变回一方父母官，做回那个“痴儿”，兢兢业业地去“了却公家事”了。</w:t>
      </w:r>
    </w:p>
    <w:p>
      <w:pPr>
        <w:keepNext w:val="0"/>
        <w:keepLines w:val="0"/>
        <w:pageBreakBefore w:val="0"/>
        <w:widowControl w:val="0"/>
        <w:kinsoku/>
        <w:wordWrap/>
        <w:overflowPunct/>
        <w:topLinePunct w:val="0"/>
        <w:autoSpaceDE/>
        <w:autoSpaceDN/>
        <w:bidi w:val="0"/>
        <w:spacing w:line="240" w:lineRule="auto"/>
        <w:jc w:val="both"/>
        <w:textAlignment w:val="baseline"/>
        <w:rPr>
          <w:rFonts w:hint="eastAsia" w:ascii="黑体" w:hAnsi="宋体" w:eastAsia="黑体"/>
          <w:b/>
          <w:color w:val="000000"/>
          <w:sz w:val="28"/>
          <w:szCs w:val="28"/>
        </w:rPr>
      </w:pPr>
    </w:p>
    <w:p>
      <w:pPr>
        <w:spacing w:line="300" w:lineRule="exact"/>
        <w:jc w:val="center"/>
        <w:textAlignment w:val="baseline"/>
        <w:rPr>
          <w:rFonts w:ascii="黑体" w:hAnsi="宋体" w:eastAsia="黑体"/>
          <w:b/>
          <w:color w:val="000000"/>
          <w:sz w:val="28"/>
          <w:szCs w:val="28"/>
        </w:rPr>
      </w:pPr>
      <w:r>
        <w:rPr>
          <w:rFonts w:hint="eastAsia" w:ascii="黑体" w:hAnsi="宋体" w:eastAsia="黑体"/>
          <w:b/>
          <w:color w:val="000000"/>
          <w:sz w:val="28"/>
          <w:szCs w:val="28"/>
        </w:rPr>
        <w:t>江苏省仪征中学2022-2023学年度第</w:t>
      </w:r>
      <w:r>
        <w:rPr>
          <w:rFonts w:hint="eastAsia" w:ascii="黑体" w:hAnsi="宋体" w:eastAsia="黑体"/>
          <w:b/>
          <w:color w:val="000000"/>
          <w:sz w:val="28"/>
          <w:szCs w:val="28"/>
          <w:lang w:eastAsia="zh-CN"/>
        </w:rPr>
        <w:t>二</w:t>
      </w:r>
      <w:r>
        <w:rPr>
          <w:rFonts w:hint="eastAsia" w:ascii="黑体" w:hAnsi="宋体" w:eastAsia="黑体"/>
          <w:b/>
          <w:color w:val="000000"/>
          <w:sz w:val="28"/>
          <w:szCs w:val="28"/>
        </w:rPr>
        <w:t>学期高二语文学科作业</w:t>
      </w:r>
    </w:p>
    <w:p>
      <w:pPr>
        <w:spacing w:line="300" w:lineRule="exact"/>
        <w:jc w:val="center"/>
        <w:textAlignment w:val="baseline"/>
        <w:rPr>
          <w:rFonts w:ascii="黑体" w:hAnsi="宋体" w:eastAsia="黑体"/>
          <w:b/>
          <w:color w:val="000000"/>
          <w:sz w:val="28"/>
          <w:szCs w:val="28"/>
        </w:rPr>
      </w:pPr>
      <w:r>
        <w:rPr>
          <w:rFonts w:hint="eastAsia" w:ascii="黑体" w:hAnsi="宋体" w:eastAsia="黑体"/>
          <w:b/>
          <w:color w:val="000000"/>
          <w:sz w:val="28"/>
          <w:szCs w:val="28"/>
        </w:rPr>
        <w:t>《</w:t>
      </w:r>
      <w:r>
        <w:rPr>
          <w:rFonts w:hint="eastAsia" w:ascii="黑体" w:hAnsi="宋体" w:eastAsia="黑体"/>
          <w:b/>
          <w:color w:val="000000"/>
          <w:sz w:val="28"/>
          <w:szCs w:val="28"/>
          <w:lang w:eastAsia="zh-CN"/>
        </w:rPr>
        <w:t>登快阁</w:t>
      </w:r>
      <w:r>
        <w:rPr>
          <w:rFonts w:hint="eastAsia" w:ascii="黑体" w:hAnsi="宋体" w:eastAsia="黑体"/>
          <w:b/>
          <w:color w:val="000000"/>
          <w:sz w:val="28"/>
          <w:szCs w:val="28"/>
        </w:rPr>
        <w:t>》</w:t>
      </w:r>
    </w:p>
    <w:p>
      <w:pPr>
        <w:spacing w:line="300" w:lineRule="exact"/>
        <w:jc w:val="center"/>
        <w:textAlignment w:val="baseline"/>
        <w:rPr>
          <w:rFonts w:ascii="楷体" w:hAnsi="楷体" w:eastAsia="楷体" w:cs="楷体"/>
          <w:bCs/>
          <w:color w:val="000000"/>
          <w:sz w:val="24"/>
        </w:rPr>
      </w:pPr>
      <w:r>
        <w:rPr>
          <w:rFonts w:hint="eastAsia" w:ascii="楷体" w:hAnsi="楷体" w:eastAsia="楷体" w:cs="楷体"/>
          <w:bCs/>
          <w:color w:val="000000"/>
          <w:sz w:val="24"/>
        </w:rPr>
        <w:t>研制人：</w:t>
      </w:r>
      <w:r>
        <w:rPr>
          <w:rFonts w:hint="eastAsia" w:ascii="楷体" w:hAnsi="楷体" w:eastAsia="楷体" w:cs="楷体"/>
          <w:bCs/>
          <w:color w:val="000000"/>
          <w:sz w:val="24"/>
          <w:lang w:eastAsia="zh-CN"/>
        </w:rPr>
        <w:t>王颖</w:t>
      </w:r>
      <w:r>
        <w:rPr>
          <w:rFonts w:hint="eastAsia" w:ascii="楷体" w:hAnsi="楷体" w:eastAsia="楷体" w:cs="楷体"/>
          <w:bCs/>
          <w:color w:val="000000"/>
          <w:sz w:val="24"/>
        </w:rPr>
        <w:t xml:space="preserve">   审核人：周建芸</w:t>
      </w:r>
    </w:p>
    <w:p>
      <w:pPr>
        <w:spacing w:line="280" w:lineRule="exact"/>
        <w:jc w:val="center"/>
        <w:textAlignment w:val="baseline"/>
        <w:rPr>
          <w:rFonts w:ascii="楷体" w:hAnsi="楷体" w:eastAsia="楷体" w:cs="楷体"/>
          <w:bCs/>
          <w:color w:val="000000"/>
          <w:sz w:val="24"/>
          <w:u w:val="single" w:color="000000"/>
        </w:rPr>
      </w:pPr>
      <w:r>
        <w:rPr>
          <w:rFonts w:hint="eastAsia" w:ascii="楷体" w:hAnsi="楷体" w:eastAsia="楷体" w:cs="楷体"/>
          <w:bCs/>
          <w:color w:val="000000"/>
          <w:sz w:val="24"/>
        </w:rPr>
        <w:t>班级</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 xml:space="preserve"> 姓名</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 xml:space="preserve"> 学号</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 xml:space="preserve"> 时间：     作业时长：45分钟</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jc w:val="left"/>
        <w:textAlignment w:val="baseline"/>
        <w:rPr>
          <w:rFonts w:hint="eastAsia" w:ascii="宋体" w:hAnsi="宋体" w:eastAsia="宋体" w:cs="宋体"/>
          <w:b/>
          <w:bCs/>
          <w:color w:val="000000"/>
          <w:spacing w:val="4"/>
          <w:kern w:val="10"/>
          <w:szCs w:val="21"/>
          <w:lang w:bidi="ne-NP"/>
        </w:rPr>
      </w:pPr>
      <w:bookmarkStart w:id="4" w:name="_Hlk92784173"/>
      <w:r>
        <w:rPr>
          <w:rFonts w:hint="eastAsia" w:ascii="宋体" w:hAnsi="宋体" w:eastAsia="宋体" w:cs="宋体"/>
          <w:b/>
          <w:bCs/>
          <w:color w:val="000000"/>
          <w:spacing w:val="4"/>
          <w:kern w:val="10"/>
          <w:szCs w:val="21"/>
          <w:lang w:bidi="ne-NP"/>
        </w:rPr>
        <w:t>巩固导练</w:t>
      </w:r>
      <w:bookmarkEnd w:id="4"/>
      <w:r>
        <w:rPr>
          <w:rFonts w:hint="eastAsia" w:ascii="宋体" w:hAnsi="宋体" w:eastAsia="宋体" w:cs="宋体"/>
          <w:b/>
          <w:bCs/>
          <w:color w:val="000000"/>
          <w:spacing w:val="4"/>
          <w:kern w:val="10"/>
          <w:szCs w:val="21"/>
          <w:lang w:bidi="ne-NP"/>
        </w:rPr>
        <w:t>（</w:t>
      </w:r>
      <w:r>
        <w:rPr>
          <w:rFonts w:hint="eastAsia" w:ascii="宋体" w:hAnsi="宋体" w:cs="宋体"/>
          <w:b/>
          <w:bCs/>
          <w:color w:val="000000"/>
          <w:spacing w:val="4"/>
          <w:kern w:val="10"/>
          <w:szCs w:val="21"/>
          <w:lang w:val="en-US" w:eastAsia="zh-CN" w:bidi="ne-NP"/>
        </w:rPr>
        <w:t>5</w:t>
      </w:r>
      <w:r>
        <w:rPr>
          <w:rFonts w:hint="eastAsia" w:ascii="宋体" w:hAnsi="宋体" w:eastAsia="宋体" w:cs="宋体"/>
          <w:b/>
          <w:bCs/>
          <w:color w:val="000000"/>
          <w:spacing w:val="4"/>
          <w:kern w:val="10"/>
          <w:szCs w:val="21"/>
          <w:lang w:bidi="ne-NP"/>
        </w:rPr>
        <w:t>分钟）</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阅读下面两首诗，完成下列小题。</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登快阁   （宋）黄庭坚</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痴儿了却公家事，快阁东西倚晚晴。</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落木千山天远大，澄江一道月分明。</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朱弦已为佳人绝，青眼聊因美酒横。</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万里归船弄长笛，此心吾与白鸥盟。</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自叙   （唐）杜荀鹤</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酒瓮琴书伴病身，熟谙时事乐于贫。</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宁为宇宙闲吟客，怕作乾坤窃禄人。</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诗旨未能忘救物，世情奈值不容真。</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平生肺腑无言处，白发吾唐一逸人。</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下列对这两首诗的赏析，不恰当的一项是（   ）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3分）</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A.黄诗颔联用白描的手法描写了登高所见的秋景，群山树叶飘落，天空显得辽阔远大，清澈的江水在月光的辉映下像一道白练。</w:t>
      </w:r>
      <w:r>
        <w:rPr>
          <w:rFonts w:hint="eastAsia" w:ascii="宋体" w:hAnsi="宋体" w:eastAsia="宋体" w:cs="宋体"/>
          <w:sz w:val="21"/>
          <w:szCs w:val="21"/>
        </w:rPr>
        <w:br w:type="textWrapping"/>
      </w:r>
      <w:r>
        <w:rPr>
          <w:rFonts w:hint="eastAsia" w:ascii="宋体" w:hAnsi="宋体" w:eastAsia="宋体" w:cs="宋体"/>
          <w:sz w:val="21"/>
          <w:szCs w:val="21"/>
        </w:rPr>
        <w:t>B.黄诗尾联以景结情，流露出辞官还乡、回归自然的愿望，呼应了起首，顺势作结，给人以“一气盘旋而下之感”，意味隽永。</w:t>
      </w:r>
      <w:r>
        <w:rPr>
          <w:rFonts w:hint="eastAsia" w:ascii="宋体" w:hAnsi="宋体" w:eastAsia="宋体" w:cs="宋体"/>
          <w:sz w:val="21"/>
          <w:szCs w:val="21"/>
        </w:rPr>
        <w:br w:type="textWrapping"/>
      </w:r>
      <w:r>
        <w:rPr>
          <w:rFonts w:hint="eastAsia" w:ascii="宋体" w:hAnsi="宋体" w:eastAsia="宋体" w:cs="宋体"/>
          <w:sz w:val="21"/>
          <w:szCs w:val="21"/>
        </w:rPr>
        <w:t>C.杜诗首联概述诗人的境遇和处世态度，“酒瓮琴书伴病身”形象逼真地勾画出一个当时封建社会中失意潦倒的知识分子形象。</w:t>
      </w:r>
      <w:r>
        <w:rPr>
          <w:rFonts w:hint="eastAsia" w:ascii="宋体" w:hAnsi="宋体" w:eastAsia="宋体" w:cs="宋体"/>
          <w:sz w:val="21"/>
          <w:szCs w:val="21"/>
        </w:rPr>
        <w:br w:type="textWrapping"/>
      </w:r>
      <w:r>
        <w:rPr>
          <w:rFonts w:hint="eastAsia" w:ascii="宋体" w:hAnsi="宋体" w:eastAsia="宋体" w:cs="宋体"/>
          <w:sz w:val="21"/>
          <w:szCs w:val="21"/>
        </w:rPr>
        <w:t>D.杜诗以议论为主，直中见曲，议论同形象相结合，又饱含着浓郁的感情，字字句句沛然从肺腑中流出，充满悲切和激情。</w:t>
      </w:r>
    </w:p>
    <w:p>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两首诗表达的情感有哪些相同之处？请结合诗句具体分析。</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6分）</w:t>
      </w:r>
    </w:p>
    <w:p>
      <w:pPr>
        <w:pStyle w:val="2"/>
        <w:keepNext w:val="0"/>
        <w:keepLines w:val="0"/>
        <w:pageBreakBefore w:val="0"/>
        <w:widowControl w:val="0"/>
        <w:kinsoku/>
        <w:wordWrap/>
        <w:overflowPunct/>
        <w:topLinePunct w:val="0"/>
        <w:autoSpaceDE/>
        <w:autoSpaceDN/>
        <w:bidi w:val="0"/>
        <w:spacing w:before="0" w:beforeAutospacing="0" w:after="0" w:line="240" w:lineRule="auto"/>
        <w:textAlignment w:val="auto"/>
        <w:rPr>
          <w:rFonts w:hint="eastAsia" w:ascii="宋体" w:hAnsi="宋体" w:eastAsia="宋体" w:cs="宋体"/>
          <w:sz w:val="21"/>
          <w:szCs w:val="21"/>
          <w:lang w:eastAsia="zh-CN"/>
        </w:rPr>
      </w:pPr>
    </w:p>
    <w:p>
      <w:pPr>
        <w:pStyle w:val="3"/>
        <w:rPr>
          <w:rFonts w:hint="eastAsia" w:ascii="宋体" w:hAnsi="宋体" w:eastAsia="宋体" w:cs="宋体"/>
          <w:sz w:val="21"/>
          <w:szCs w:val="21"/>
          <w:lang w:eastAsia="zh-CN"/>
        </w:rPr>
      </w:pPr>
    </w:p>
    <w:p>
      <w:pPr>
        <w:rPr>
          <w:rFonts w:hint="eastAsia"/>
          <w:lang w:eastAsia="zh-CN"/>
        </w:rPr>
      </w:pPr>
    </w:p>
    <w:p>
      <w:pPr>
        <w:keepNext w:val="0"/>
        <w:keepLines w:val="0"/>
        <w:pageBreakBefore w:val="0"/>
        <w:numPr>
          <w:ilvl w:val="0"/>
          <w:numId w:val="3"/>
        </w:numPr>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b/>
          <w:szCs w:val="21"/>
        </w:rPr>
      </w:pPr>
      <w:r>
        <w:rPr>
          <w:rFonts w:hint="eastAsia" w:ascii="宋体" w:hAnsi="宋体" w:eastAsia="宋体" w:cs="宋体"/>
          <w:b/>
          <w:szCs w:val="21"/>
        </w:rPr>
        <w:t>拓展导练（15分钟）</w:t>
      </w:r>
    </w:p>
    <w:p>
      <w:pPr>
        <w:pStyle w:val="2"/>
        <w:keepNext w:val="0"/>
        <w:keepLines w:val="0"/>
        <w:pageBreakBefore w:val="0"/>
        <w:kinsoku/>
        <w:overflowPunct/>
        <w:topLinePunct w:val="0"/>
        <w:autoSpaceDE/>
        <w:autoSpaceDN/>
        <w:bidi w:val="0"/>
        <w:adjustRightInd w:val="0"/>
        <w:snapToGrid w:val="0"/>
        <w:spacing w:before="0" w:beforeAutospacing="0" w:after="0" w:line="24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阅读下面的文字、完成下面的小题。</w:t>
      </w:r>
    </w:p>
    <w:p>
      <w:pPr>
        <w:pStyle w:val="2"/>
        <w:keepNext w:val="0"/>
        <w:keepLines w:val="0"/>
        <w:pageBreakBefore w:val="0"/>
        <w:kinsoku/>
        <w:overflowPunct/>
        <w:topLinePunct w:val="0"/>
        <w:autoSpaceDE/>
        <w:autoSpaceDN/>
        <w:bidi w:val="0"/>
        <w:adjustRightInd w:val="0"/>
        <w:snapToGrid w:val="0"/>
        <w:spacing w:before="0" w:beforeAutospacing="0" w:after="0" w:line="24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中国科学院院士陈俊武，被誉为我国催化裂化工程技术的奠基人。70年来、陈筱武</w:t>
      </w:r>
      <w:r>
        <w:rPr>
          <w:rFonts w:hint="eastAsia" w:ascii="宋体" w:hAnsi="宋体" w:eastAsia="宋体" w:cs="宋体"/>
          <w:sz w:val="21"/>
          <w:szCs w:val="21"/>
          <w:u w:val="single"/>
        </w:rPr>
        <w:t>①</w:t>
      </w:r>
      <w:r>
        <w:rPr>
          <w:rFonts w:hint="eastAsia" w:ascii="宋体" w:hAnsi="宋体" w:eastAsia="宋体" w:cs="宋体"/>
          <w:sz w:val="21"/>
          <w:szCs w:val="21"/>
        </w:rPr>
        <w:t>，永不止步，带领团队创造石油炼制领域多项 “共和国第一”。</w:t>
      </w:r>
    </w:p>
    <w:p>
      <w:pPr>
        <w:pStyle w:val="2"/>
        <w:keepNext w:val="0"/>
        <w:keepLines w:val="0"/>
        <w:pageBreakBefore w:val="0"/>
        <w:kinsoku/>
        <w:overflowPunct/>
        <w:topLinePunct w:val="0"/>
        <w:autoSpaceDE/>
        <w:autoSpaceDN/>
        <w:bidi w:val="0"/>
        <w:adjustRightInd w:val="0"/>
        <w:snapToGrid w:val="0"/>
        <w:spacing w:before="0" w:beforeAutospacing="0" w:after="0" w:line="24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20世纪80年代，</w:t>
      </w:r>
      <w:r>
        <w:rPr>
          <w:rFonts w:hint="eastAsia" w:ascii="宋体" w:hAnsi="宋体" w:eastAsia="宋体" w:cs="宋体"/>
          <w:sz w:val="21"/>
          <w:szCs w:val="21"/>
          <w:u w:val="wave"/>
        </w:rPr>
        <w:t>陈俊武设计的融合圣贾斯工艺技术的标志着我国炼油工业跃上一个新台阶的上海炼油厂新型催化型化装置建成投产</w:t>
      </w:r>
      <w:r>
        <w:rPr>
          <w:rFonts w:hint="eastAsia" w:ascii="宋体" w:hAnsi="宋体" w:eastAsia="宋体" w:cs="宋体"/>
          <w:sz w:val="21"/>
          <w:szCs w:val="21"/>
        </w:rPr>
        <w:t>。这套装置模型总后被送到北京和英斯科展览，受到国内外相关专家</w:t>
      </w:r>
      <w:r>
        <w:rPr>
          <w:rFonts w:hint="eastAsia" w:ascii="宋体" w:hAnsi="宋体" w:eastAsia="宋体" w:cs="宋体"/>
          <w:sz w:val="21"/>
          <w:szCs w:val="21"/>
          <w:u w:val="single"/>
        </w:rPr>
        <w:t>②</w:t>
      </w:r>
      <w:r>
        <w:rPr>
          <w:rFonts w:hint="eastAsia" w:ascii="宋体" w:hAnsi="宋体" w:eastAsia="宋体" w:cs="宋体"/>
          <w:sz w:val="21"/>
          <w:szCs w:val="21"/>
        </w:rPr>
        <w:t>、大家一致认为，这是现代科技与美学意识的融合、又是智慧和意志的结晶、这是中国的杰作！</w:t>
      </w:r>
    </w:p>
    <w:p>
      <w:pPr>
        <w:pStyle w:val="2"/>
        <w:keepNext w:val="0"/>
        <w:keepLines w:val="0"/>
        <w:pageBreakBefore w:val="0"/>
        <w:kinsoku/>
        <w:overflowPunct/>
        <w:topLinePunct w:val="0"/>
        <w:autoSpaceDE/>
        <w:autoSpaceDN/>
        <w:bidi w:val="0"/>
        <w:adjustRightInd w:val="0"/>
        <w:snapToGrid w:val="0"/>
        <w:spacing w:before="0" w:beforeAutospacing="0" w:after="0" w:line="24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u w:val="single"/>
        </w:rPr>
        <w:t>功成名就，总会面对各种纷扰。看重什么、看淡什么，坚守什么、舍弃什么、就像一把无形之尺、丈量品格的厚薄，标示境界的高低。陈俊武看重的是祖国石油化工事业的发展进步，看淡的是个人的荣誉地位；坚守的是振兴祖国与油化工的初心、舍弃的是个人的待遇排场。</w:t>
      </w:r>
      <w:r>
        <w:rPr>
          <w:rFonts w:hint="eastAsia" w:ascii="宋体" w:hAnsi="宋体" w:eastAsia="宋体" w:cs="宋体"/>
          <w:sz w:val="21"/>
          <w:szCs w:val="21"/>
        </w:rPr>
        <w:t>科技报国，淡泊名利、光怨无悔，这是他一生</w:t>
      </w:r>
      <w:r>
        <w:rPr>
          <w:rFonts w:hint="eastAsia" w:ascii="宋体" w:hAnsi="宋体" w:eastAsia="宋体" w:cs="宋体"/>
          <w:sz w:val="21"/>
          <w:szCs w:val="21"/>
          <w:u w:val="single"/>
        </w:rPr>
        <w:t> ③ </w:t>
      </w:r>
      <w:r>
        <w:rPr>
          <w:rFonts w:hint="eastAsia" w:ascii="宋体" w:hAnsi="宋体" w:eastAsia="宋体" w:cs="宋体"/>
          <w:sz w:val="21"/>
          <w:szCs w:val="21"/>
        </w:rPr>
        <w:t>的人生追求。</w:t>
      </w:r>
    </w:p>
    <w:p>
      <w:pPr>
        <w:pStyle w:val="2"/>
        <w:keepNext w:val="0"/>
        <w:keepLines w:val="0"/>
        <w:pageBreakBefore w:val="0"/>
        <w:kinsoku/>
        <w:overflowPunct/>
        <w:topLinePunct w:val="0"/>
        <w:autoSpaceDE/>
        <w:autoSpaceDN/>
        <w:bidi w:val="0"/>
        <w:adjustRightInd w:val="0"/>
        <w:snapToGrid w:val="0"/>
        <w:spacing w:before="0" w:beforeAutospacing="0" w:after="0" w:line="24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科学探究无止境、陈俊武依旧遥望前方。</w:t>
      </w:r>
    </w:p>
    <w:p>
      <w:pPr>
        <w:pStyle w:val="2"/>
        <w:keepNext w:val="0"/>
        <w:keepLines w:val="0"/>
        <w:pageBreakBefore w:val="0"/>
        <w:numPr>
          <w:ilvl w:val="0"/>
          <w:numId w:val="0"/>
        </w:numPr>
        <w:kinsoku/>
        <w:overflowPunct/>
        <w:topLinePunct w:val="0"/>
        <w:autoSpaceDE/>
        <w:autoSpaceDN/>
        <w:bidi w:val="0"/>
        <w:adjustRightInd w:val="0"/>
        <w:snapToGrid w:val="0"/>
        <w:spacing w:before="0" w:beforeAutospacing="0" w:after="0" w:line="240" w:lineRule="auto"/>
        <w:ind w:left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请在文中横线处填入恰当的成语。</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3分）</w:t>
      </w:r>
    </w:p>
    <w:p>
      <w:pPr>
        <w:pStyle w:val="3"/>
        <w:widowControl w:val="0"/>
        <w:numPr>
          <w:ilvl w:val="0"/>
          <w:numId w:val="0"/>
        </w:numPr>
        <w:wordWrap w:val="0"/>
        <w:jc w:val="both"/>
        <w:rPr>
          <w:rFonts w:hint="eastAsia"/>
        </w:rPr>
      </w:pPr>
    </w:p>
    <w:p>
      <w:pPr>
        <w:pStyle w:val="2"/>
        <w:keepNext w:val="0"/>
        <w:keepLines w:val="0"/>
        <w:pageBreakBefore w:val="0"/>
        <w:kinsoku/>
        <w:overflowPunct/>
        <w:topLinePunct w:val="0"/>
        <w:autoSpaceDE/>
        <w:autoSpaceDN/>
        <w:bidi w:val="0"/>
        <w:adjustRightInd w:val="0"/>
        <w:snapToGrid w:val="0"/>
        <w:spacing w:before="0" w:beforeAutospacing="0" w:after="0" w:line="24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请将文中画波浪线的部分改成几个较短的语句。可以改变语序、少量增删词语，但不得改变原意。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4分）</w:t>
      </w:r>
    </w:p>
    <w:p>
      <w:pPr>
        <w:rPr>
          <w:rFonts w:hint="eastAsia"/>
        </w:rPr>
      </w:pPr>
    </w:p>
    <w:p>
      <w:pPr>
        <w:pStyle w:val="6"/>
        <w:keepNext w:val="0"/>
        <w:keepLines w:val="0"/>
        <w:pageBreakBefore w:val="0"/>
        <w:numPr>
          <w:ilvl w:val="0"/>
          <w:numId w:val="0"/>
        </w:numPr>
        <w:shd w:val="clear" w:color="auto" w:fill="FFFFFF"/>
        <w:kinsoku/>
        <w:overflowPunct/>
        <w:topLinePunct w:val="0"/>
        <w:autoSpaceDE/>
        <w:autoSpaceDN/>
        <w:bidi w:val="0"/>
        <w:adjustRightInd w:val="0"/>
        <w:snapToGrid w:val="0"/>
        <w:spacing w:before="0" w:beforeAutospacing="0" w:after="0" w:afterAutospacing="0" w:line="240" w:lineRule="auto"/>
        <w:ind w:leftChars="200"/>
        <w:jc w:val="both"/>
        <w:textAlignment w:val="auto"/>
        <w:rPr>
          <w:rFonts w:hint="eastAsia" w:ascii="宋体" w:hAnsi="宋体" w:eastAsia="宋体" w:cs="宋体"/>
          <w:sz w:val="21"/>
          <w:szCs w:val="21"/>
          <w:lang w:val="en-US" w:eastAsia="zh-CN"/>
        </w:rPr>
      </w:pPr>
      <w:r>
        <w:rPr>
          <w:rFonts w:hint="eastAsia" w:eastAsia="宋体" w:cs="宋体"/>
          <w:sz w:val="21"/>
          <w:szCs w:val="21"/>
          <w:lang w:val="en-US" w:eastAsia="zh-CN"/>
        </w:rPr>
        <w:t>5.</w:t>
      </w:r>
      <w:r>
        <w:rPr>
          <w:rFonts w:hint="eastAsia" w:ascii="宋体" w:hAnsi="宋体" w:eastAsia="宋体" w:cs="宋体"/>
          <w:sz w:val="21"/>
          <w:szCs w:val="21"/>
        </w:rPr>
        <w:t>文中画横线的句子使用了比喻和对比的修辞手法，请结合材料简要分析其表达效果。</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6分）</w:t>
      </w:r>
    </w:p>
    <w:p>
      <w:pPr>
        <w:pStyle w:val="6"/>
        <w:keepNext w:val="0"/>
        <w:keepLines w:val="0"/>
        <w:pageBreakBefore w:val="0"/>
        <w:widowControl/>
        <w:numPr>
          <w:ilvl w:val="0"/>
          <w:numId w:val="0"/>
        </w:numPr>
        <w:shd w:val="clear" w:color="auto" w:fill="FFFFFF"/>
        <w:kinsoku/>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sz w:val="21"/>
          <w:szCs w:val="21"/>
          <w:lang w:val="en-US" w:eastAsia="zh-CN"/>
        </w:rPr>
      </w:pPr>
    </w:p>
    <w:p>
      <w:pPr>
        <w:pStyle w:val="6"/>
        <w:keepNext w:val="0"/>
        <w:keepLines w:val="0"/>
        <w:pageBreakBefore w:val="0"/>
        <w:widowControl/>
        <w:numPr>
          <w:ilvl w:val="0"/>
          <w:numId w:val="0"/>
        </w:numPr>
        <w:shd w:val="clear" w:color="auto" w:fill="FFFFFF"/>
        <w:kinsoku/>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sz w:val="21"/>
          <w:szCs w:val="21"/>
          <w:lang w:val="en-US" w:eastAsia="zh-CN"/>
        </w:rPr>
      </w:pPr>
    </w:p>
    <w:p>
      <w:pPr>
        <w:pStyle w:val="2"/>
        <w:keepNext w:val="0"/>
        <w:keepLines w:val="0"/>
        <w:pageBreakBefore w:val="0"/>
        <w:kinsoku/>
        <w:overflowPunct/>
        <w:topLinePunct w:val="0"/>
        <w:autoSpaceDE/>
        <w:autoSpaceDN/>
        <w:bidi w:val="0"/>
        <w:adjustRightInd w:val="0"/>
        <w:snapToGrid w:val="0"/>
        <w:spacing w:before="0" w:beforeAutospacing="0" w:after="0" w:line="24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阅读下面的文字，完成下面的小题。</w:t>
      </w:r>
    </w:p>
    <w:p>
      <w:pPr>
        <w:pStyle w:val="2"/>
        <w:keepNext w:val="0"/>
        <w:keepLines w:val="0"/>
        <w:pageBreakBefore w:val="0"/>
        <w:kinsoku/>
        <w:overflowPunct/>
        <w:topLinePunct w:val="0"/>
        <w:autoSpaceDE/>
        <w:autoSpaceDN/>
        <w:bidi w:val="0"/>
        <w:adjustRightInd w:val="0"/>
        <w:snapToGrid w:val="0"/>
        <w:spacing w:before="0" w:beforeAutospacing="0" w:after="0" w:line="24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湿地被誉为“地球之肾”，具有重要的生态服务功能。《全球湿地展望》报告强调，健康的湿地生态系统可提升湿地管理水平，可带来健康、食物和水资源安全等红利。据估算，全球湿地每年提供的健康、福祉和安全等生态服务功能价值高达47.4万亿美元，可见, </w:t>
      </w:r>
      <w:r>
        <w:rPr>
          <w:rFonts w:hint="eastAsia" w:ascii="宋体" w:hAnsi="宋体" w:eastAsia="宋体" w:cs="宋体"/>
          <w:sz w:val="21"/>
          <w:szCs w:val="21"/>
          <w:u w:val="single"/>
        </w:rPr>
        <w:t>① </w:t>
      </w:r>
      <w:r>
        <w:rPr>
          <w:rFonts w:hint="eastAsia" w:ascii="宋体" w:hAnsi="宋体" w:eastAsia="宋体" w:cs="宋体"/>
          <w:sz w:val="21"/>
          <w:szCs w:val="21"/>
        </w:rPr>
        <w:t> 。</w:t>
      </w:r>
    </w:p>
    <w:p>
      <w:pPr>
        <w:pStyle w:val="2"/>
        <w:keepNext w:val="0"/>
        <w:keepLines w:val="0"/>
        <w:pageBreakBefore w:val="0"/>
        <w:kinsoku/>
        <w:overflowPunct/>
        <w:topLinePunct w:val="0"/>
        <w:autoSpaceDE/>
        <w:autoSpaceDN/>
        <w:bidi w:val="0"/>
        <w:adjustRightInd w:val="0"/>
        <w:snapToGrid w:val="0"/>
        <w:spacing w:before="0" w:beforeAutospacing="0" w:after="0" w:line="24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然而，</w:t>
      </w:r>
      <w:r>
        <w:rPr>
          <w:rFonts w:hint="eastAsia" w:ascii="宋体" w:hAnsi="宋体" w:eastAsia="宋体" w:cs="宋体"/>
          <w:sz w:val="21"/>
          <w:szCs w:val="21"/>
          <w:u w:val="single"/>
        </w:rPr>
        <w:t>② </w:t>
      </w:r>
      <w:r>
        <w:rPr>
          <w:rFonts w:hint="eastAsia" w:ascii="宋体" w:hAnsi="宋体" w:eastAsia="宋体" w:cs="宋体"/>
          <w:sz w:val="21"/>
          <w:szCs w:val="21"/>
        </w:rPr>
        <w:t>。该报告警告，自1970年起全球湿地面积减少了35%，消失的速度是森林的3倍，超过四分之一的湿地物种遭到了灭绝威胁。人类活动，尤其是农业开发是造成湿地退化的主要因素，超过半数的国际重要湿地遭农业用地破坏。此外，</w:t>
      </w:r>
      <w:r>
        <w:rPr>
          <w:rFonts w:hint="eastAsia" w:ascii="宋体" w:hAnsi="宋体" w:eastAsia="宋体" w:cs="宋体"/>
          <w:sz w:val="21"/>
          <w:szCs w:val="21"/>
          <w:u w:val="single"/>
        </w:rPr>
        <w:t>③_</w:t>
      </w:r>
      <w:r>
        <w:rPr>
          <w:rFonts w:hint="eastAsia" w:ascii="宋体" w:hAnsi="宋体" w:eastAsia="宋体" w:cs="宋体"/>
          <w:sz w:val="21"/>
          <w:szCs w:val="21"/>
        </w:rPr>
        <w:t>，极地湿地和山区湿地尤其处于危险之中，而海洋升温导致的海平面上升、海岸侵蚀和珊瑚白化严重影响湿地生物多样性以及湿地生态系统提供的食物生产、生计和海岸保护等服务。</w:t>
      </w:r>
    </w:p>
    <w:p>
      <w:pPr>
        <w:pStyle w:val="2"/>
        <w:keepNext w:val="0"/>
        <w:keepLines w:val="0"/>
        <w:pageBreakBefore w:val="0"/>
        <w:kinsoku/>
        <w:overflowPunct/>
        <w:topLinePunct w:val="0"/>
        <w:autoSpaceDE/>
        <w:autoSpaceDN/>
        <w:bidi w:val="0"/>
        <w:adjustRightInd w:val="0"/>
        <w:snapToGrid w:val="0"/>
        <w:spacing w:before="0" w:beforeAutospacing="0" w:after="0" w:line="24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守护湿地亟需各方携手同行，亟需强化跨农业、城市发展与湿地管理部门的融合与协调。</w:t>
      </w:r>
    </w:p>
    <w:p>
      <w:pPr>
        <w:pStyle w:val="2"/>
        <w:keepNext w:val="0"/>
        <w:keepLines w:val="0"/>
        <w:pageBreakBefore w:val="0"/>
        <w:kinsoku/>
        <w:overflowPunct/>
        <w:topLinePunct w:val="0"/>
        <w:autoSpaceDE/>
        <w:autoSpaceDN/>
        <w:bidi w:val="0"/>
        <w:adjustRightInd w:val="0"/>
        <w:snapToGrid w:val="0"/>
        <w:spacing w:before="0" w:beforeAutospacing="0" w:after="0" w:line="24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下列各句中的引号，和文中引号作用相同的一项是(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3分）</w:t>
      </w:r>
    </w:p>
    <w:p>
      <w:pPr>
        <w:pStyle w:val="2"/>
        <w:keepNext w:val="0"/>
        <w:keepLines w:val="0"/>
        <w:pageBreakBefore w:val="0"/>
        <w:kinsoku/>
        <w:overflowPunct/>
        <w:topLinePunct w:val="0"/>
        <w:autoSpaceDE/>
        <w:autoSpaceDN/>
        <w:bidi w:val="0"/>
        <w:adjustRightInd w:val="0"/>
        <w:snapToGrid w:val="0"/>
        <w:spacing w:before="0" w:beforeAutospacing="0" w:after="0" w:line="240" w:lineRule="auto"/>
        <w:ind w:left="0"/>
        <w:textAlignment w:val="auto"/>
        <w:rPr>
          <w:rFonts w:hint="eastAsia" w:ascii="宋体" w:hAnsi="宋体" w:eastAsia="宋体" w:cs="宋体"/>
          <w:sz w:val="21"/>
          <w:szCs w:val="21"/>
        </w:rPr>
      </w:pPr>
      <w:r>
        <w:rPr>
          <w:rFonts w:hint="eastAsia" w:ascii="宋体" w:hAnsi="宋体" w:eastAsia="宋体" w:cs="宋体"/>
          <w:sz w:val="21"/>
          <w:szCs w:val="21"/>
        </w:rPr>
        <w:t>A.拟南芥，常被植物学家比作“小白鼠”，是进行遗传学研究的好材料，全世界有众多植物学家都在研究它。</w:t>
      </w:r>
    </w:p>
    <w:p>
      <w:pPr>
        <w:pStyle w:val="2"/>
        <w:keepNext w:val="0"/>
        <w:keepLines w:val="0"/>
        <w:pageBreakBefore w:val="0"/>
        <w:kinsoku/>
        <w:overflowPunct/>
        <w:topLinePunct w:val="0"/>
        <w:autoSpaceDE/>
        <w:autoSpaceDN/>
        <w:bidi w:val="0"/>
        <w:adjustRightInd w:val="0"/>
        <w:snapToGrid w:val="0"/>
        <w:spacing w:before="0" w:beforeAutospacing="0" w:after="0" w:line="240" w:lineRule="auto"/>
        <w:ind w:left="0"/>
        <w:textAlignment w:val="auto"/>
        <w:rPr>
          <w:rFonts w:hint="eastAsia" w:ascii="宋体" w:hAnsi="宋体" w:eastAsia="宋体" w:cs="宋体"/>
          <w:sz w:val="21"/>
          <w:szCs w:val="21"/>
        </w:rPr>
      </w:pPr>
      <w:r>
        <w:rPr>
          <w:rFonts w:hint="eastAsia" w:ascii="宋体" w:hAnsi="宋体" w:eastAsia="宋体" w:cs="宋体"/>
          <w:sz w:val="21"/>
          <w:szCs w:val="21"/>
        </w:rPr>
        <w:t>B.面对“万类霜天竞自由”的壮丽秋景，毛泽东写了《沁园春·长沙》，抒发昂扬向上的青春激情。超然客公众号</w:t>
      </w:r>
    </w:p>
    <w:p>
      <w:pPr>
        <w:pStyle w:val="2"/>
        <w:keepNext w:val="0"/>
        <w:keepLines w:val="0"/>
        <w:pageBreakBefore w:val="0"/>
        <w:kinsoku/>
        <w:overflowPunct/>
        <w:topLinePunct w:val="0"/>
        <w:autoSpaceDE/>
        <w:autoSpaceDN/>
        <w:bidi w:val="0"/>
        <w:adjustRightInd w:val="0"/>
        <w:snapToGrid w:val="0"/>
        <w:spacing w:before="0" w:beforeAutospacing="0" w:after="0" w:line="240" w:lineRule="auto"/>
        <w:ind w:left="0"/>
        <w:textAlignment w:val="auto"/>
        <w:rPr>
          <w:rFonts w:hint="eastAsia" w:ascii="宋体" w:hAnsi="宋体" w:eastAsia="宋体" w:cs="宋体"/>
          <w:sz w:val="21"/>
          <w:szCs w:val="21"/>
        </w:rPr>
      </w:pPr>
      <w:r>
        <w:rPr>
          <w:rFonts w:hint="eastAsia" w:ascii="宋体" w:hAnsi="宋体" w:eastAsia="宋体" w:cs="宋体"/>
          <w:sz w:val="21"/>
          <w:szCs w:val="21"/>
        </w:rPr>
        <w:t>C.他身材高大，头发乌黑，说一口漂亮的北京话。也许因为这点，姑娘们私下里都叫他“北京话”。</w:t>
      </w:r>
    </w:p>
    <w:p>
      <w:pPr>
        <w:pStyle w:val="2"/>
        <w:keepNext w:val="0"/>
        <w:keepLines w:val="0"/>
        <w:pageBreakBefore w:val="0"/>
        <w:kinsoku/>
        <w:overflowPunct/>
        <w:topLinePunct w:val="0"/>
        <w:autoSpaceDE/>
        <w:autoSpaceDN/>
        <w:bidi w:val="0"/>
        <w:adjustRightInd w:val="0"/>
        <w:snapToGrid w:val="0"/>
        <w:spacing w:before="0" w:beforeAutospacing="0" w:after="0" w:line="240" w:lineRule="auto"/>
        <w:ind w:left="0"/>
        <w:textAlignment w:val="auto"/>
        <w:rPr>
          <w:rFonts w:hint="eastAsia" w:ascii="宋体" w:hAnsi="宋体" w:eastAsia="宋体" w:cs="宋体"/>
          <w:sz w:val="21"/>
          <w:szCs w:val="21"/>
        </w:rPr>
      </w:pPr>
      <w:r>
        <w:rPr>
          <w:rFonts w:hint="eastAsia" w:ascii="宋体" w:hAnsi="宋体" w:eastAsia="宋体" w:cs="宋体"/>
          <w:sz w:val="21"/>
          <w:szCs w:val="21"/>
        </w:rPr>
        <w:t>D.陶潜说过“亲戚或余悲，他人亦已歌，死去何所道，托体同山阿”。倘能如此，这也就够了。</w:t>
      </w:r>
    </w:p>
    <w:p>
      <w:pPr>
        <w:pStyle w:val="6"/>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24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请在文中横线处补写恰当的语句，使整段文字语意完整连贯，内容贴切，逻辑严密，每处不超过15个字。</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6分）</w:t>
      </w:r>
    </w:p>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bCs/>
          <w:color w:val="000000"/>
          <w:szCs w:val="21"/>
        </w:rPr>
      </w:pPr>
      <w:bookmarkStart w:id="5" w:name="bookmark1"/>
      <w:bookmarkEnd w:id="5"/>
    </w:p>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bCs/>
          <w:color w:val="000000"/>
          <w:szCs w:val="21"/>
        </w:rPr>
      </w:pPr>
    </w:p>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bCs/>
          <w:color w:val="000000"/>
          <w:szCs w:val="21"/>
        </w:rPr>
      </w:pPr>
    </w:p>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b/>
          <w:bCs/>
          <w:color w:val="000000"/>
          <w:spacing w:val="4"/>
          <w:kern w:val="10"/>
          <w:szCs w:val="21"/>
          <w:lang w:bidi="ne-NP"/>
        </w:rPr>
      </w:pPr>
      <w:r>
        <w:rPr>
          <w:rFonts w:hint="eastAsia" w:ascii="宋体" w:hAnsi="宋体" w:eastAsia="宋体" w:cs="宋体"/>
          <w:bCs/>
          <w:color w:val="000000"/>
          <w:szCs w:val="21"/>
        </w:rPr>
        <w:t>★</w:t>
      </w:r>
      <w:r>
        <w:rPr>
          <w:rFonts w:hint="eastAsia" w:ascii="宋体" w:hAnsi="宋体" w:eastAsia="宋体" w:cs="宋体"/>
          <w:b/>
          <w:bCs/>
          <w:color w:val="000000"/>
          <w:spacing w:val="4"/>
          <w:kern w:val="10"/>
          <w:szCs w:val="21"/>
          <w:lang w:bidi="ne-NP"/>
        </w:rPr>
        <w:t>三、选做题（10分钟）</w:t>
      </w:r>
    </w:p>
    <w:p>
      <w:pPr>
        <w:keepNext w:val="0"/>
        <w:keepLines w:val="0"/>
        <w:pageBreakBefore w:val="0"/>
        <w:kinsoku/>
        <w:wordWrap/>
        <w:overflowPunct/>
        <w:topLinePunct w:val="0"/>
        <w:autoSpaceDE/>
        <w:autoSpaceDN/>
        <w:bidi w:val="0"/>
        <w:adjustRightInd w:val="0"/>
        <w:snapToGrid w:val="0"/>
        <w:spacing w:line="24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w:t>
      </w:r>
      <w:r>
        <w:rPr>
          <w:rFonts w:hint="eastAsia" w:ascii="宋体" w:hAnsi="宋体" w:eastAsia="宋体" w:cs="宋体"/>
          <w:sz w:val="21"/>
          <w:szCs w:val="21"/>
        </w:rPr>
        <w:t>黄庭坚《登快阁》中“</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”两句，会使人想起杜甫的“无边落木萧萧下，不尽长江滚滚来”和谢眺的“余霞散成绮，澄江净如练”。黄庭坚之句，既汲取了前辈的养料加以锻炼熔造，又是新的境界再现。</w:t>
      </w:r>
    </w:p>
    <w:p>
      <w:pPr>
        <w:keepNext w:val="0"/>
        <w:keepLines w:val="0"/>
        <w:pageBreakBefore w:val="0"/>
        <w:kinsoku/>
        <w:wordWrap/>
        <w:overflowPunct/>
        <w:topLinePunct w:val="0"/>
        <w:autoSpaceDE/>
        <w:autoSpaceDN/>
        <w:bidi w:val="0"/>
        <w:adjustRightInd w:val="0"/>
        <w:snapToGrid w:val="0"/>
        <w:spacing w:line="24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黄庭坚《登快阁》中“</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”两句，借用伯牙捧琴谢知音和阮籍善为青白眼的典故，写尽诗人的无可奈何、孤独无聊。</w:t>
      </w:r>
    </w:p>
    <w:p>
      <w:pPr>
        <w:keepNext w:val="0"/>
        <w:keepLines w:val="0"/>
        <w:pageBreakBefore w:val="0"/>
        <w:kinsoku/>
        <w:wordWrap/>
        <w:overflowPunct/>
        <w:topLinePunct w:val="0"/>
        <w:autoSpaceDE/>
        <w:autoSpaceDN/>
        <w:bidi w:val="0"/>
        <w:adjustRightInd w:val="0"/>
        <w:snapToGrid w:val="0"/>
        <w:spacing w:line="24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w:t>
      </w:r>
      <w:r>
        <w:rPr>
          <w:rFonts w:hint="eastAsia" w:ascii="宋体" w:hAnsi="宋体" w:eastAsia="宋体" w:cs="宋体"/>
          <w:sz w:val="21"/>
          <w:szCs w:val="21"/>
        </w:rPr>
        <w:t>黄庭坚《登快阁》中“</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”两句，说自己办完公事，登上了快阁，在晚晴余辉里，倚栏远眺。前句借用典故，自嘲“痴儿”忙于公事；后句虚实结合，宛如一幅艺术摄影。</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pPr>
      <w:r>
        <w:rPr>
          <w:rFonts w:hint="eastAsia" w:ascii="宋体" w:hAnsi="宋体" w:eastAsia="宋体" w:cs="宋体"/>
          <w:sz w:val="21"/>
          <w:szCs w:val="21"/>
          <w:lang w:val="en-US" w:eastAsia="zh-CN"/>
        </w:rPr>
        <w:t>11</w:t>
      </w:r>
      <w:r>
        <w:rPr>
          <w:rFonts w:hint="eastAsia" w:ascii="宋体" w:hAnsi="宋体" w:eastAsia="宋体" w:cs="宋体"/>
          <w:sz w:val="21"/>
          <w:szCs w:val="21"/>
          <w:lang w:eastAsia="zh-CN"/>
        </w:rPr>
        <w:t>.</w:t>
      </w:r>
      <w:r>
        <w:rPr>
          <w:rFonts w:hint="eastAsia" w:ascii="宋体" w:hAnsi="宋体" w:eastAsia="宋体" w:cs="宋体"/>
          <w:sz w:val="21"/>
          <w:szCs w:val="21"/>
        </w:rPr>
        <w:t>黄庭坚《登快阁》中“</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”两句，写自己</w:t>
      </w:r>
      <w:r>
        <w:rPr>
          <w:rFonts w:hint="eastAsia" w:ascii="宋体" w:hAnsi="宋体" w:eastAsia="宋体" w:cs="宋体"/>
          <w:kern w:val="0"/>
          <w:sz w:val="21"/>
          <w:szCs w:val="21"/>
          <w:lang w:bidi="ar"/>
        </w:rPr>
        <w:t>期望坐上归船，吹着长笛，与白鸥订盟，相誓归隐，永诀机心。</w:t>
      </w:r>
    </w:p>
    <w:p>
      <w:pPr>
        <w:keepNext w:val="0"/>
        <w:keepLines w:val="0"/>
        <w:pageBreakBefore w:val="0"/>
        <w:kinsoku/>
        <w:wordWrap/>
        <w:overflowPunct/>
        <w:topLinePunct w:val="0"/>
        <w:autoSpaceDE/>
        <w:autoSpaceDN/>
        <w:bidi w:val="0"/>
        <w:adjustRightInd w:val="0"/>
        <w:snapToGrid w:val="0"/>
        <w:spacing w:beforeAutospacing="0"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阅读下面这首宋诗，完成下列小题。  </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line="240" w:lineRule="auto"/>
        <w:ind w:firstLine="448" w:firstLineChars="200"/>
        <w:jc w:val="center"/>
        <w:textAlignment w:val="auto"/>
        <w:rPr>
          <w:rFonts w:hint="eastAsia" w:ascii="宋体" w:hAnsi="宋体" w:eastAsia="宋体" w:cs="宋体"/>
          <w:spacing w:val="7"/>
          <w:kern w:val="0"/>
          <w:sz w:val="21"/>
          <w:szCs w:val="21"/>
        </w:rPr>
      </w:pPr>
      <w:r>
        <w:rPr>
          <w:rFonts w:hint="eastAsia" w:ascii="宋体" w:hAnsi="宋体" w:eastAsia="宋体" w:cs="宋体"/>
          <w:spacing w:val="7"/>
          <w:kern w:val="0"/>
          <w:sz w:val="21"/>
          <w:szCs w:val="21"/>
        </w:rPr>
        <w:t>寄别说道  黄庭坚</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line="240" w:lineRule="auto"/>
        <w:ind w:firstLine="448" w:firstLineChars="200"/>
        <w:jc w:val="center"/>
        <w:textAlignment w:val="auto"/>
        <w:rPr>
          <w:rFonts w:hint="eastAsia" w:ascii="宋体" w:hAnsi="宋体" w:eastAsia="宋体" w:cs="宋体"/>
          <w:spacing w:val="7"/>
          <w:kern w:val="0"/>
          <w:sz w:val="21"/>
          <w:szCs w:val="21"/>
        </w:rPr>
      </w:pPr>
      <w:r>
        <w:rPr>
          <w:rFonts w:hint="eastAsia" w:ascii="宋体" w:hAnsi="宋体" w:eastAsia="宋体" w:cs="宋体"/>
          <w:spacing w:val="7"/>
          <w:kern w:val="0"/>
          <w:sz w:val="21"/>
          <w:szCs w:val="21"/>
        </w:rPr>
        <w:t>数行嘉树红张锦，一派春波绿泼油。</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line="240" w:lineRule="auto"/>
        <w:ind w:firstLine="448" w:firstLineChars="200"/>
        <w:jc w:val="center"/>
        <w:textAlignment w:val="auto"/>
        <w:rPr>
          <w:rFonts w:hint="eastAsia" w:ascii="宋体" w:hAnsi="宋体" w:eastAsia="宋体" w:cs="宋体"/>
          <w:spacing w:val="7"/>
          <w:kern w:val="0"/>
          <w:sz w:val="21"/>
          <w:szCs w:val="21"/>
        </w:rPr>
      </w:pPr>
      <w:r>
        <w:rPr>
          <w:rFonts w:hint="eastAsia" w:ascii="宋体" w:hAnsi="宋体" w:eastAsia="宋体" w:cs="宋体"/>
          <w:spacing w:val="7"/>
          <w:kern w:val="0"/>
          <w:sz w:val="21"/>
          <w:szCs w:val="21"/>
        </w:rPr>
        <w:t>回望江城见归鸟，乱呜双橹散轻鸥。</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line="240" w:lineRule="auto"/>
        <w:ind w:firstLine="448" w:firstLineChars="200"/>
        <w:jc w:val="center"/>
        <w:textAlignment w:val="auto"/>
        <w:rPr>
          <w:rFonts w:hint="eastAsia" w:ascii="宋体" w:hAnsi="宋体" w:eastAsia="宋体" w:cs="宋体"/>
          <w:spacing w:val="7"/>
          <w:kern w:val="0"/>
          <w:sz w:val="21"/>
          <w:szCs w:val="21"/>
        </w:rPr>
      </w:pPr>
      <w:r>
        <w:rPr>
          <w:rFonts w:hint="eastAsia" w:ascii="宋体" w:hAnsi="宋体" w:eastAsia="宋体" w:cs="宋体"/>
          <w:spacing w:val="7"/>
          <w:kern w:val="0"/>
          <w:sz w:val="21"/>
          <w:szCs w:val="21"/>
        </w:rPr>
        <w:t>柳条折赠经年别，芦篪吹成落日愁。</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line="240" w:lineRule="auto"/>
        <w:ind w:firstLine="448" w:firstLineChars="200"/>
        <w:jc w:val="center"/>
        <w:textAlignment w:val="auto"/>
        <w:rPr>
          <w:rFonts w:hint="eastAsia" w:ascii="宋体" w:hAnsi="宋体" w:eastAsia="宋体" w:cs="宋体"/>
          <w:spacing w:val="7"/>
          <w:kern w:val="0"/>
          <w:sz w:val="21"/>
          <w:szCs w:val="21"/>
        </w:rPr>
      </w:pPr>
      <w:r>
        <w:rPr>
          <w:rFonts w:hint="eastAsia" w:ascii="宋体" w:hAnsi="宋体" w:eastAsia="宋体" w:cs="宋体"/>
          <w:spacing w:val="7"/>
          <w:kern w:val="0"/>
          <w:sz w:val="21"/>
          <w:szCs w:val="21"/>
        </w:rPr>
        <w:t>双鲤寄书难尽信，有情江水尚回流。</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line="240" w:lineRule="auto"/>
        <w:ind w:firstLine="448" w:firstLineChars="200"/>
        <w:textAlignment w:val="auto"/>
        <w:rPr>
          <w:rFonts w:hint="eastAsia" w:ascii="宋体" w:hAnsi="宋体" w:eastAsia="宋体" w:cs="宋体"/>
          <w:spacing w:val="7"/>
          <w:kern w:val="0"/>
          <w:sz w:val="21"/>
          <w:szCs w:val="21"/>
        </w:rPr>
      </w:pPr>
      <w:r>
        <w:rPr>
          <w:rFonts w:hint="eastAsia" w:ascii="宋体" w:hAnsi="宋体" w:eastAsia="宋体" w:cs="宋体"/>
          <w:spacing w:val="7"/>
          <w:kern w:val="0"/>
          <w:sz w:val="21"/>
          <w:szCs w:val="21"/>
        </w:rPr>
        <w:t>【注】①芦篪（chí）：古代的一种竹管乐器。</w:t>
      </w:r>
    </w:p>
    <w:p>
      <w:pPr>
        <w:pStyle w:val="2"/>
        <w:keepNext w:val="0"/>
        <w:keepLines w:val="0"/>
        <w:pageBreakBefore w:val="0"/>
        <w:kinsoku/>
        <w:wordWrap/>
        <w:overflowPunct/>
        <w:topLinePunct w:val="0"/>
        <w:autoSpaceDE/>
        <w:autoSpaceDN/>
        <w:bidi w:val="0"/>
        <w:adjustRightInd w:val="0"/>
        <w:snapToGrid w:val="0"/>
        <w:spacing w:before="0" w:beforeAutospacing="0" w:after="0" w:line="240" w:lineRule="auto"/>
        <w:ind w:firstLine="448" w:firstLineChars="200"/>
        <w:textAlignment w:val="auto"/>
        <w:rPr>
          <w:rFonts w:hint="eastAsia" w:ascii="宋体" w:hAnsi="宋体" w:eastAsia="宋体" w:cs="宋体"/>
          <w:spacing w:val="7"/>
          <w:kern w:val="0"/>
          <w:sz w:val="21"/>
          <w:szCs w:val="21"/>
        </w:rPr>
      </w:pPr>
      <w:r>
        <w:rPr>
          <w:rFonts w:hint="eastAsia" w:ascii="宋体" w:hAnsi="宋体" w:eastAsia="宋体" w:cs="宋体"/>
          <w:spacing w:val="7"/>
          <w:kern w:val="0"/>
          <w:sz w:val="21"/>
          <w:szCs w:val="21"/>
          <w:lang w:val="en-US" w:eastAsia="zh-CN"/>
        </w:rPr>
        <w:t>12.</w:t>
      </w:r>
      <w:r>
        <w:rPr>
          <w:rFonts w:hint="eastAsia" w:ascii="宋体" w:hAnsi="宋体" w:eastAsia="宋体" w:cs="宋体"/>
          <w:spacing w:val="7"/>
          <w:kern w:val="0"/>
          <w:sz w:val="21"/>
          <w:szCs w:val="21"/>
        </w:rPr>
        <w:t>下列对本诗的理解和赏析，不正确的一项是</w:t>
      </w:r>
      <w:r>
        <w:rPr>
          <w:rFonts w:hint="eastAsia" w:ascii="宋体" w:hAnsi="宋体" w:eastAsia="宋体" w:cs="宋体"/>
          <w:sz w:val="21"/>
          <w:szCs w:val="21"/>
        </w:rPr>
        <w:t>(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3分）</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line="240" w:lineRule="auto"/>
        <w:textAlignment w:val="auto"/>
        <w:rPr>
          <w:rFonts w:hint="eastAsia" w:ascii="宋体" w:hAnsi="宋体" w:eastAsia="宋体" w:cs="宋体"/>
          <w:spacing w:val="7"/>
          <w:kern w:val="0"/>
          <w:sz w:val="21"/>
          <w:szCs w:val="21"/>
        </w:rPr>
      </w:pPr>
      <w:r>
        <w:rPr>
          <w:rFonts w:hint="eastAsia" w:ascii="宋体" w:hAnsi="宋体" w:eastAsia="宋体" w:cs="宋体"/>
          <w:spacing w:val="7"/>
          <w:kern w:val="0"/>
          <w:sz w:val="21"/>
          <w:szCs w:val="21"/>
        </w:rPr>
        <w:t>A.前两联从江边景物写起，视听结合，交代了送别的时间和地点，也暗示了人物心情。</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line="240" w:lineRule="auto"/>
        <w:textAlignment w:val="auto"/>
        <w:rPr>
          <w:rFonts w:hint="eastAsia" w:ascii="宋体" w:hAnsi="宋体" w:eastAsia="宋体" w:cs="宋体"/>
          <w:spacing w:val="7"/>
          <w:kern w:val="0"/>
          <w:sz w:val="21"/>
          <w:szCs w:val="21"/>
        </w:rPr>
      </w:pPr>
      <w:r>
        <w:rPr>
          <w:rFonts w:hint="eastAsia" w:ascii="宋体" w:hAnsi="宋体" w:eastAsia="宋体" w:cs="宋体"/>
          <w:spacing w:val="7"/>
          <w:kern w:val="0"/>
          <w:sz w:val="21"/>
          <w:szCs w:val="21"/>
        </w:rPr>
        <w:t>B.颈联以折柳相赠来寄托依依惜别之情，这种离别的愁绪在落日下随着芦篪声蔓延开去。</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line="240" w:lineRule="auto"/>
        <w:textAlignment w:val="auto"/>
        <w:rPr>
          <w:rFonts w:hint="eastAsia" w:ascii="宋体" w:hAnsi="宋体" w:eastAsia="宋体" w:cs="宋体"/>
          <w:spacing w:val="7"/>
          <w:kern w:val="0"/>
          <w:sz w:val="21"/>
          <w:szCs w:val="21"/>
        </w:rPr>
      </w:pPr>
      <w:r>
        <w:rPr>
          <w:rFonts w:hint="eastAsia" w:ascii="宋体" w:hAnsi="宋体" w:eastAsia="宋体" w:cs="宋体"/>
          <w:spacing w:val="7"/>
          <w:kern w:val="0"/>
          <w:sz w:val="21"/>
          <w:szCs w:val="21"/>
        </w:rPr>
        <w:t>C.尾联借用典故和采用拟人手法，表达了诗人对友人的无限牵挂和殷切期待，意味无穷。</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line="240" w:lineRule="auto"/>
        <w:textAlignment w:val="auto"/>
        <w:rPr>
          <w:rFonts w:hint="eastAsia" w:ascii="宋体" w:hAnsi="宋体" w:eastAsia="宋体" w:cs="宋体"/>
          <w:spacing w:val="7"/>
          <w:kern w:val="0"/>
          <w:sz w:val="21"/>
          <w:szCs w:val="21"/>
        </w:rPr>
      </w:pPr>
      <w:r>
        <w:rPr>
          <w:rFonts w:hint="eastAsia" w:ascii="宋体" w:hAnsi="宋体" w:eastAsia="宋体" w:cs="宋体"/>
          <w:spacing w:val="7"/>
          <w:kern w:val="0"/>
          <w:sz w:val="21"/>
          <w:szCs w:val="21"/>
        </w:rPr>
        <w:t>D.全诗通过嘉树春水、归鸟沙鸥营造了一种凄美迷离的景象，为送别平添了淡淡的哀愁。</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line="240" w:lineRule="auto"/>
        <w:ind w:firstLine="448" w:firstLineChars="200"/>
        <w:textAlignment w:val="auto"/>
        <w:rPr>
          <w:rFonts w:hint="eastAsia" w:ascii="宋体" w:hAnsi="宋体" w:eastAsia="宋体" w:cs="宋体"/>
          <w:spacing w:val="7"/>
          <w:kern w:val="0"/>
          <w:sz w:val="21"/>
          <w:szCs w:val="21"/>
        </w:rPr>
      </w:pPr>
      <w:r>
        <w:rPr>
          <w:rFonts w:hint="eastAsia" w:ascii="宋体" w:hAnsi="宋体" w:eastAsia="宋体" w:cs="宋体"/>
          <w:spacing w:val="7"/>
          <w:kern w:val="0"/>
          <w:sz w:val="21"/>
          <w:szCs w:val="21"/>
          <w:lang w:val="en-US" w:eastAsia="zh-CN"/>
        </w:rPr>
        <w:t>13.</w:t>
      </w:r>
      <w:r>
        <w:rPr>
          <w:rFonts w:hint="eastAsia" w:ascii="宋体" w:hAnsi="宋体" w:eastAsia="宋体" w:cs="宋体"/>
          <w:spacing w:val="7"/>
          <w:kern w:val="0"/>
          <w:sz w:val="21"/>
          <w:szCs w:val="21"/>
        </w:rPr>
        <w:t>黄庭坚是宋代“江西诗派”的代表人物，他的诗“洗尽铅华，刚健挺拔"。请你试从首联中最传神的两个字入手，简要分析其妙处。</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6分）</w:t>
      </w:r>
    </w:p>
    <w:p>
      <w:pPr>
        <w:keepNext w:val="0"/>
        <w:keepLines w:val="0"/>
        <w:pageBreakBefore w:val="0"/>
        <w:tabs>
          <w:tab w:val="left" w:pos="3261"/>
        </w:tabs>
        <w:kinsoku/>
        <w:wordWrap/>
        <w:overflowPunct/>
        <w:topLinePunct w:val="0"/>
        <w:autoSpaceDE/>
        <w:autoSpaceDN/>
        <w:bidi w:val="0"/>
        <w:adjustRightInd w:val="0"/>
        <w:snapToGrid w:val="0"/>
        <w:spacing w:line="240" w:lineRule="auto"/>
        <w:rPr>
          <w:rFonts w:hint="eastAsia" w:ascii="宋体" w:hAnsi="宋体" w:eastAsia="宋体" w:cs="宋体"/>
          <w:b/>
          <w:szCs w:val="21"/>
        </w:rPr>
      </w:pPr>
      <w:bookmarkStart w:id="6" w:name="_Hlk98951034"/>
    </w:p>
    <w:p>
      <w:pPr>
        <w:keepNext w:val="0"/>
        <w:keepLines w:val="0"/>
        <w:pageBreakBefore w:val="0"/>
        <w:tabs>
          <w:tab w:val="left" w:pos="3261"/>
        </w:tabs>
        <w:kinsoku/>
        <w:wordWrap/>
        <w:overflowPunct/>
        <w:topLinePunct w:val="0"/>
        <w:autoSpaceDE/>
        <w:autoSpaceDN/>
        <w:bidi w:val="0"/>
        <w:adjustRightInd w:val="0"/>
        <w:snapToGrid w:val="0"/>
        <w:spacing w:line="240" w:lineRule="auto"/>
        <w:rPr>
          <w:rFonts w:hint="eastAsia" w:ascii="宋体" w:hAnsi="宋体" w:eastAsia="宋体" w:cs="宋体"/>
          <w:color w:val="auto"/>
          <w:lang w:val="en-US" w:eastAsia="zh-CN"/>
        </w:rPr>
      </w:pPr>
      <w:bookmarkStart w:id="7" w:name="_GoBack"/>
      <w:bookmarkEnd w:id="7"/>
      <w:r>
        <w:rPr>
          <w:rFonts w:hint="eastAsia" w:ascii="宋体" w:hAnsi="宋体" w:eastAsia="宋体" w:cs="宋体"/>
          <w:b/>
          <w:szCs w:val="21"/>
        </w:rPr>
        <w:t>四、补充练习</w:t>
      </w:r>
      <w:r>
        <w:rPr>
          <w:rFonts w:hint="eastAsia" w:ascii="宋体" w:hAnsi="宋体" w:eastAsia="宋体" w:cs="宋体"/>
          <w:b/>
          <w:bCs/>
          <w:color w:val="000000"/>
          <w:spacing w:val="4"/>
          <w:kern w:val="10"/>
          <w:szCs w:val="21"/>
          <w:lang w:bidi="ne-NP"/>
        </w:rPr>
        <w:t>（1</w:t>
      </w:r>
      <w:r>
        <w:rPr>
          <w:rFonts w:hint="eastAsia" w:ascii="宋体" w:hAnsi="宋体" w:cs="宋体"/>
          <w:b/>
          <w:bCs/>
          <w:color w:val="000000"/>
          <w:spacing w:val="4"/>
          <w:kern w:val="10"/>
          <w:szCs w:val="21"/>
          <w:lang w:val="en-US" w:eastAsia="zh-CN" w:bidi="ne-NP"/>
        </w:rPr>
        <w:t>5</w:t>
      </w:r>
      <w:r>
        <w:rPr>
          <w:rFonts w:hint="eastAsia" w:ascii="宋体" w:hAnsi="宋体" w:eastAsia="宋体" w:cs="宋体"/>
          <w:b/>
          <w:bCs/>
          <w:color w:val="000000"/>
          <w:spacing w:val="4"/>
          <w:kern w:val="10"/>
          <w:szCs w:val="21"/>
          <w:lang w:bidi="ne-NP"/>
        </w:rPr>
        <w:t>分钟）</w:t>
      </w:r>
      <w:bookmarkEnd w:id="6"/>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line="240" w:lineRule="auto"/>
        <w:ind w:firstLine="448" w:firstLineChars="200"/>
        <w:jc w:val="left"/>
        <w:textAlignment w:val="auto"/>
        <w:rPr>
          <w:rFonts w:hint="eastAsia" w:ascii="宋体" w:hAnsi="宋体" w:eastAsia="宋体" w:cs="宋体"/>
          <w:spacing w:val="7"/>
          <w:kern w:val="0"/>
          <w:sz w:val="21"/>
          <w:szCs w:val="21"/>
        </w:rPr>
      </w:pPr>
      <w:r>
        <w:rPr>
          <w:rFonts w:hint="eastAsia" w:ascii="宋体" w:hAnsi="宋体" w:eastAsia="宋体" w:cs="宋体"/>
          <w:spacing w:val="7"/>
          <w:kern w:val="0"/>
          <w:sz w:val="21"/>
          <w:szCs w:val="21"/>
        </w:rPr>
        <w:t>阅读下面的文言文，完成下面的小题。</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line="240" w:lineRule="auto"/>
        <w:ind w:firstLine="448" w:firstLineChars="200"/>
        <w:jc w:val="left"/>
        <w:textAlignment w:val="auto"/>
        <w:rPr>
          <w:rFonts w:hint="eastAsia" w:ascii="宋体" w:hAnsi="宋体" w:eastAsia="宋体" w:cs="宋体"/>
          <w:spacing w:val="7"/>
          <w:kern w:val="0"/>
          <w:sz w:val="21"/>
          <w:szCs w:val="21"/>
        </w:rPr>
      </w:pPr>
      <w:r>
        <w:rPr>
          <w:rFonts w:hint="eastAsia" w:ascii="宋体" w:hAnsi="宋体" w:eastAsia="宋体" w:cs="宋体"/>
          <w:spacing w:val="7"/>
          <w:kern w:val="0"/>
          <w:sz w:val="21"/>
          <w:szCs w:val="21"/>
        </w:rPr>
        <w:t>黄庭坚字鲁直，洪州分宁人。幼警悟，读书数过辄诵。舅李常过其家，取架上书问之，无不通，常惊，以为一日千里。举进士，调叶县尉。熙宁初，举四京学官，第文为优，教授北京国子监，留守文彦博才之，留再任。苏轼尝见其诗文，以为超逸绝尘，独立万物之表，世久无此作，由是声名始震。知太和县，以平易为治。时课颁盐策</w:t>
      </w:r>
      <w:r>
        <w:rPr>
          <w:rFonts w:hint="eastAsia" w:ascii="宋体" w:hAnsi="宋体" w:eastAsia="宋体" w:cs="宋体"/>
          <w:spacing w:val="7"/>
          <w:kern w:val="0"/>
          <w:sz w:val="21"/>
          <w:szCs w:val="21"/>
          <w:vertAlign w:val="superscript"/>
        </w:rPr>
        <w:t>①</w:t>
      </w:r>
      <w:r>
        <w:rPr>
          <w:rFonts w:hint="eastAsia" w:ascii="宋体" w:hAnsi="宋体" w:eastAsia="宋体" w:cs="宋体"/>
          <w:spacing w:val="7"/>
          <w:kern w:val="0"/>
          <w:sz w:val="21"/>
          <w:szCs w:val="21"/>
        </w:rPr>
        <w:t>，诸县争占多数，太和独否，吏不悦，而民安之。</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line="240" w:lineRule="auto"/>
        <w:ind w:firstLine="448" w:firstLineChars="200"/>
        <w:jc w:val="left"/>
        <w:textAlignment w:val="auto"/>
        <w:rPr>
          <w:rFonts w:hint="eastAsia" w:ascii="宋体" w:hAnsi="宋体" w:eastAsia="宋体" w:cs="宋体"/>
          <w:spacing w:val="7"/>
          <w:kern w:val="0"/>
          <w:sz w:val="21"/>
          <w:szCs w:val="21"/>
        </w:rPr>
      </w:pPr>
      <w:r>
        <w:rPr>
          <w:rFonts w:hint="eastAsia" w:ascii="宋体" w:hAnsi="宋体" w:eastAsia="宋体" w:cs="宋体"/>
          <w:spacing w:val="7"/>
          <w:kern w:val="0"/>
          <w:sz w:val="21"/>
          <w:szCs w:val="21"/>
        </w:rPr>
        <w:t>哲宗立，召为校书郎、《神宗实录》检讨官。逾年，迁著作佐郎，加集贤校理。《实录》成，擢起居舍人。丁母艰。庭坚性笃孝，母病弥年，昼夜视颜色，衣不解带，</w:t>
      </w:r>
      <w:r>
        <w:rPr>
          <w:rFonts w:hint="eastAsia" w:ascii="宋体" w:hAnsi="宋体" w:eastAsia="宋体" w:cs="宋体"/>
          <w:spacing w:val="7"/>
          <w:kern w:val="0"/>
          <w:sz w:val="21"/>
          <w:szCs w:val="21"/>
          <w:u w:val="single"/>
        </w:rPr>
        <w:t>及亡，庐墓下，哀毁得疾几殆</w:t>
      </w:r>
      <w:r>
        <w:rPr>
          <w:rFonts w:hint="eastAsia" w:ascii="宋体" w:hAnsi="宋体" w:eastAsia="宋体" w:cs="宋体"/>
          <w:spacing w:val="7"/>
          <w:kern w:val="0"/>
          <w:sz w:val="21"/>
          <w:szCs w:val="21"/>
        </w:rPr>
        <w:t>。服除，为秘书丞，提点明道宫兼国史编修官。绍圣初，出知宣州，改鄂州。章惇、蔡卞与其党论《实录》多诬，俾前史官分居畿邑以待问，摘千余条示之，谓为无验证。既而院吏考阅，悉有据依，所余才三十二事。庭坚书“用铁龙爪治河，有同儿戏”。至是首问焉。对曰：“庭坚时官北都，尝亲见之，真儿戏耳。”</w:t>
      </w:r>
      <w:r>
        <w:rPr>
          <w:rFonts w:hint="eastAsia" w:ascii="宋体" w:hAnsi="宋体" w:eastAsia="宋体" w:cs="宋体"/>
          <w:spacing w:val="7"/>
          <w:kern w:val="0"/>
          <w:sz w:val="21"/>
          <w:szCs w:val="21"/>
          <w:u w:val="single"/>
        </w:rPr>
        <w:t>凡有问，皆直辞以对，闻者壮之</w:t>
      </w:r>
      <w:r>
        <w:rPr>
          <w:rFonts w:hint="eastAsia" w:ascii="宋体" w:hAnsi="宋体" w:eastAsia="宋体" w:cs="宋体"/>
          <w:spacing w:val="7"/>
          <w:kern w:val="0"/>
          <w:sz w:val="21"/>
          <w:szCs w:val="21"/>
        </w:rPr>
        <w:t>。贬涪州别驾、黔州安置，言者犹以处善地为骫</w:t>
      </w:r>
      <w:r>
        <w:rPr>
          <w:rFonts w:hint="eastAsia" w:ascii="宋体" w:hAnsi="宋体" w:eastAsia="宋体" w:cs="宋体"/>
          <w:spacing w:val="7"/>
          <w:kern w:val="0"/>
          <w:sz w:val="21"/>
          <w:szCs w:val="21"/>
          <w:vertAlign w:val="superscript"/>
        </w:rPr>
        <w:t>②</w:t>
      </w:r>
      <w:r>
        <w:rPr>
          <w:rFonts w:hint="eastAsia" w:ascii="宋体" w:hAnsi="宋体" w:eastAsia="宋体" w:cs="宋体"/>
          <w:spacing w:val="7"/>
          <w:kern w:val="0"/>
          <w:sz w:val="21"/>
          <w:szCs w:val="21"/>
        </w:rPr>
        <w:t>法。</w:t>
      </w:r>
      <w:r>
        <w:rPr>
          <w:rFonts w:hint="eastAsia" w:ascii="宋体" w:hAnsi="宋体" w:eastAsia="宋体" w:cs="宋体"/>
          <w:spacing w:val="7"/>
          <w:kern w:val="0"/>
          <w:sz w:val="21"/>
          <w:szCs w:val="21"/>
          <w:u w:val="single"/>
        </w:rPr>
        <w:t>以亲嫌，遂移戎州，庭坚泊然，不以迁谪介意</w:t>
      </w:r>
      <w:r>
        <w:rPr>
          <w:rFonts w:hint="eastAsia" w:ascii="宋体" w:hAnsi="宋体" w:eastAsia="宋体" w:cs="宋体"/>
          <w:spacing w:val="7"/>
          <w:kern w:val="0"/>
          <w:sz w:val="21"/>
          <w:szCs w:val="21"/>
        </w:rPr>
        <w:t>。蜀士慕从之游，讲学不倦，凡经指授，下笔皆可观。</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line="240" w:lineRule="auto"/>
        <w:ind w:firstLine="448" w:firstLineChars="200"/>
        <w:jc w:val="left"/>
        <w:textAlignment w:val="auto"/>
        <w:rPr>
          <w:rFonts w:hint="eastAsia" w:ascii="宋体" w:hAnsi="宋体" w:eastAsia="宋体" w:cs="宋体"/>
          <w:spacing w:val="7"/>
          <w:kern w:val="0"/>
          <w:sz w:val="21"/>
          <w:szCs w:val="21"/>
        </w:rPr>
      </w:pPr>
      <w:r>
        <w:rPr>
          <w:rFonts w:hint="eastAsia" w:ascii="宋体" w:hAnsi="宋体" w:eastAsia="宋体" w:cs="宋体"/>
          <w:spacing w:val="7"/>
          <w:kern w:val="0"/>
          <w:sz w:val="21"/>
          <w:szCs w:val="21"/>
        </w:rPr>
        <w:t>徽宗即位，起监鄂州税，签书宁国军判官，知舒州，以吏部员外郎召，皆辞不行。丐郡，得知太平州，至之九日罢，主管玉隆观。庭坚在河北与赵挺之有微隙，挺之执政，转运判官陈举承风旨，上其所作《荆南承天院记》，指为幸灾，复除名，羁管宜州。三年，徙永州，未闻命而卒，年六十一。</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line="240" w:lineRule="auto"/>
        <w:ind w:firstLine="448" w:firstLineChars="200"/>
        <w:jc w:val="left"/>
        <w:textAlignment w:val="auto"/>
        <w:rPr>
          <w:rFonts w:hint="eastAsia" w:ascii="宋体" w:hAnsi="宋体" w:eastAsia="宋体" w:cs="宋体"/>
          <w:spacing w:val="7"/>
          <w:kern w:val="0"/>
          <w:sz w:val="21"/>
          <w:szCs w:val="21"/>
        </w:rPr>
      </w:pPr>
      <w:r>
        <w:rPr>
          <w:rFonts w:hint="eastAsia" w:ascii="宋体" w:hAnsi="宋体" w:eastAsia="宋体" w:cs="宋体"/>
          <w:spacing w:val="7"/>
          <w:kern w:val="0"/>
          <w:sz w:val="21"/>
          <w:szCs w:val="21"/>
        </w:rPr>
        <w:t>庭坚学问文章，天成性得，陈师道谓其诗得法杜甫，学甫而不为者。善行、草书，楷法亦自成一家。与张耒、晁补之、秦观俱游苏轼门，天下称为四学士，而庭坚于文章尤长于诗，蜀、江西君子以庭坚配轼，故称“苏、黄”。轼为侍从时，举以自代，其词有“瑰伟之文，妙绝当世，孝友之行，追配古人”之语，其重之也如此。初，游灊③皖山谷寺、石牛洞，乐其林泉之胜，因自号山谷道人云。</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line="240" w:lineRule="auto"/>
        <w:ind w:firstLine="448" w:firstLineChars="200"/>
        <w:jc w:val="right"/>
        <w:textAlignment w:val="auto"/>
        <w:rPr>
          <w:rFonts w:hint="eastAsia" w:ascii="宋体" w:hAnsi="宋体" w:eastAsia="宋体" w:cs="宋体"/>
          <w:spacing w:val="7"/>
          <w:kern w:val="0"/>
          <w:sz w:val="21"/>
          <w:szCs w:val="21"/>
        </w:rPr>
      </w:pPr>
      <w:r>
        <w:rPr>
          <w:rFonts w:hint="eastAsia" w:ascii="宋体" w:hAnsi="宋体" w:eastAsia="宋体" w:cs="宋体"/>
          <w:spacing w:val="7"/>
          <w:kern w:val="0"/>
          <w:sz w:val="21"/>
          <w:szCs w:val="21"/>
        </w:rPr>
        <w:t>（选自《宋史·黄庭坚传》）</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line="240" w:lineRule="auto"/>
        <w:ind w:firstLine="448" w:firstLineChars="200"/>
        <w:jc w:val="left"/>
        <w:textAlignment w:val="auto"/>
        <w:rPr>
          <w:rFonts w:hint="eastAsia" w:ascii="宋体" w:hAnsi="宋体" w:eastAsia="宋体" w:cs="宋体"/>
          <w:spacing w:val="7"/>
          <w:kern w:val="0"/>
          <w:sz w:val="21"/>
          <w:szCs w:val="21"/>
        </w:rPr>
      </w:pPr>
      <w:r>
        <w:rPr>
          <w:rFonts w:hint="eastAsia" w:ascii="宋体" w:hAnsi="宋体" w:eastAsia="宋体" w:cs="宋体"/>
          <w:spacing w:val="7"/>
          <w:kern w:val="0"/>
          <w:sz w:val="21"/>
          <w:szCs w:val="21"/>
        </w:rPr>
        <w:t>【注】①盐策：征收盐税的政策法令。②骫（wêi）：曲，枉。</w:t>
      </w:r>
    </w:p>
    <w:p>
      <w:pPr>
        <w:pStyle w:val="2"/>
        <w:keepNext w:val="0"/>
        <w:keepLines w:val="0"/>
        <w:pageBreakBefore w:val="0"/>
        <w:kinsoku/>
        <w:wordWrap/>
        <w:overflowPunct/>
        <w:topLinePunct w:val="0"/>
        <w:autoSpaceDE/>
        <w:autoSpaceDN/>
        <w:bidi w:val="0"/>
        <w:adjustRightInd w:val="0"/>
        <w:snapToGrid w:val="0"/>
        <w:spacing w:before="0" w:beforeAutospacing="0" w:after="0" w:line="240" w:lineRule="auto"/>
        <w:ind w:firstLine="448" w:firstLineChars="200"/>
        <w:textAlignment w:val="auto"/>
        <w:rPr>
          <w:rFonts w:hint="eastAsia" w:ascii="宋体" w:hAnsi="宋体" w:eastAsia="宋体" w:cs="宋体"/>
          <w:spacing w:val="7"/>
          <w:kern w:val="0"/>
          <w:sz w:val="21"/>
          <w:szCs w:val="21"/>
        </w:rPr>
      </w:pPr>
      <w:r>
        <w:rPr>
          <w:rFonts w:hint="eastAsia" w:ascii="宋体" w:hAnsi="宋体" w:eastAsia="宋体" w:cs="宋体"/>
          <w:spacing w:val="7"/>
          <w:kern w:val="0"/>
          <w:sz w:val="21"/>
          <w:szCs w:val="21"/>
          <w:lang w:val="en-US" w:eastAsia="zh-CN"/>
        </w:rPr>
        <w:t>14.</w:t>
      </w:r>
      <w:r>
        <w:rPr>
          <w:rFonts w:hint="eastAsia" w:ascii="宋体" w:hAnsi="宋体" w:eastAsia="宋体" w:cs="宋体"/>
          <w:spacing w:val="7"/>
          <w:kern w:val="0"/>
          <w:sz w:val="21"/>
          <w:szCs w:val="21"/>
        </w:rPr>
        <w:t>对下列句中加点的词的解释，不正确的一项是</w:t>
      </w:r>
      <w:r>
        <w:rPr>
          <w:rFonts w:hint="eastAsia" w:ascii="宋体" w:hAnsi="宋体" w:eastAsia="宋体" w:cs="宋体"/>
          <w:sz w:val="21"/>
          <w:szCs w:val="21"/>
        </w:rPr>
        <w:t>(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3分）</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line="240" w:lineRule="auto"/>
        <w:ind w:firstLine="448" w:firstLineChars="200"/>
        <w:jc w:val="left"/>
        <w:textAlignment w:val="auto"/>
        <w:rPr>
          <w:rFonts w:hint="eastAsia" w:ascii="宋体" w:hAnsi="宋体" w:eastAsia="宋体" w:cs="宋体"/>
          <w:spacing w:val="7"/>
          <w:kern w:val="0"/>
          <w:sz w:val="21"/>
          <w:szCs w:val="21"/>
        </w:rPr>
      </w:pPr>
      <w:r>
        <w:rPr>
          <w:rFonts w:hint="eastAsia" w:ascii="宋体" w:hAnsi="宋体" w:eastAsia="宋体" w:cs="宋体"/>
          <w:spacing w:val="7"/>
          <w:kern w:val="0"/>
          <w:sz w:val="21"/>
          <w:szCs w:val="21"/>
        </w:rPr>
        <w:t>A．读书数</w:t>
      </w:r>
      <w:r>
        <w:rPr>
          <w:rFonts w:hint="eastAsia" w:ascii="宋体" w:hAnsi="宋体" w:eastAsia="宋体" w:cs="宋体"/>
          <w:spacing w:val="6"/>
          <w:kern w:val="0"/>
          <w:sz w:val="21"/>
          <w:szCs w:val="21"/>
          <w:em w:val="dot"/>
        </w:rPr>
        <w:t>过</w:t>
      </w:r>
      <w:r>
        <w:rPr>
          <w:rFonts w:hint="eastAsia" w:ascii="宋体" w:hAnsi="宋体" w:eastAsia="宋体" w:cs="宋体"/>
          <w:spacing w:val="7"/>
          <w:kern w:val="0"/>
          <w:sz w:val="21"/>
          <w:szCs w:val="21"/>
        </w:rPr>
        <w:t>辄诵            过：遍</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line="240" w:lineRule="auto"/>
        <w:ind w:firstLine="448" w:firstLineChars="200"/>
        <w:jc w:val="left"/>
        <w:textAlignment w:val="auto"/>
        <w:rPr>
          <w:rFonts w:hint="eastAsia" w:ascii="宋体" w:hAnsi="宋体" w:eastAsia="宋体" w:cs="宋体"/>
          <w:spacing w:val="7"/>
          <w:kern w:val="0"/>
          <w:sz w:val="21"/>
          <w:szCs w:val="21"/>
        </w:rPr>
      </w:pPr>
      <w:r>
        <w:rPr>
          <w:rFonts w:hint="eastAsia" w:ascii="宋体" w:hAnsi="宋体" w:eastAsia="宋体" w:cs="宋体"/>
          <w:spacing w:val="7"/>
          <w:kern w:val="0"/>
          <w:sz w:val="21"/>
          <w:szCs w:val="21"/>
        </w:rPr>
        <w:t>B．以吏部员外郎召，皆辞</w:t>
      </w:r>
      <w:r>
        <w:rPr>
          <w:rFonts w:hint="eastAsia" w:ascii="宋体" w:hAnsi="宋体" w:eastAsia="宋体" w:cs="宋体"/>
          <w:spacing w:val="6"/>
          <w:kern w:val="0"/>
          <w:sz w:val="21"/>
          <w:szCs w:val="21"/>
          <w:em w:val="dot"/>
        </w:rPr>
        <w:t>不行</w:t>
      </w:r>
      <w:r>
        <w:rPr>
          <w:rFonts w:hint="eastAsia" w:ascii="宋体" w:hAnsi="宋体" w:eastAsia="宋体" w:cs="宋体"/>
          <w:spacing w:val="7"/>
          <w:kern w:val="0"/>
          <w:sz w:val="21"/>
          <w:szCs w:val="21"/>
        </w:rPr>
        <w:t xml:space="preserve">   不行：不去就任</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line="240" w:lineRule="auto"/>
        <w:ind w:firstLine="448" w:firstLineChars="200"/>
        <w:jc w:val="left"/>
        <w:textAlignment w:val="auto"/>
        <w:rPr>
          <w:rFonts w:hint="eastAsia" w:ascii="宋体" w:hAnsi="宋体" w:eastAsia="宋体" w:cs="宋体"/>
          <w:spacing w:val="7"/>
          <w:kern w:val="0"/>
          <w:sz w:val="21"/>
          <w:szCs w:val="21"/>
        </w:rPr>
      </w:pPr>
      <w:r>
        <w:rPr>
          <w:rFonts w:hint="eastAsia" w:ascii="宋体" w:hAnsi="宋体" w:eastAsia="宋体" w:cs="宋体"/>
          <w:spacing w:val="7"/>
          <w:kern w:val="0"/>
          <w:sz w:val="21"/>
          <w:szCs w:val="21"/>
        </w:rPr>
        <w:t>C．轼为侍从时，</w:t>
      </w:r>
      <w:r>
        <w:rPr>
          <w:rFonts w:hint="eastAsia" w:ascii="宋体" w:hAnsi="宋体" w:eastAsia="宋体" w:cs="宋体"/>
          <w:spacing w:val="6"/>
          <w:kern w:val="0"/>
          <w:sz w:val="21"/>
          <w:szCs w:val="21"/>
          <w:em w:val="dot"/>
        </w:rPr>
        <w:t>举</w:t>
      </w:r>
      <w:r>
        <w:rPr>
          <w:rFonts w:hint="eastAsia" w:ascii="宋体" w:hAnsi="宋体" w:eastAsia="宋体" w:cs="宋体"/>
          <w:spacing w:val="7"/>
          <w:kern w:val="0"/>
          <w:sz w:val="21"/>
          <w:szCs w:val="21"/>
        </w:rPr>
        <w:t>以自代      举：推荐</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line="240" w:lineRule="auto"/>
        <w:ind w:firstLine="448" w:firstLineChars="200"/>
        <w:jc w:val="left"/>
        <w:textAlignment w:val="auto"/>
        <w:rPr>
          <w:rFonts w:hint="eastAsia" w:ascii="宋体" w:hAnsi="宋体" w:eastAsia="宋体" w:cs="宋体"/>
          <w:spacing w:val="7"/>
          <w:kern w:val="0"/>
          <w:sz w:val="21"/>
          <w:szCs w:val="21"/>
        </w:rPr>
      </w:pPr>
      <w:r>
        <w:rPr>
          <w:rFonts w:hint="eastAsia" w:ascii="宋体" w:hAnsi="宋体" w:eastAsia="宋体" w:cs="宋体"/>
          <w:spacing w:val="7"/>
          <w:kern w:val="0"/>
          <w:sz w:val="21"/>
          <w:szCs w:val="21"/>
        </w:rPr>
        <w:t>D．孝友之行，追</w:t>
      </w:r>
      <w:r>
        <w:rPr>
          <w:rFonts w:hint="eastAsia" w:ascii="宋体" w:hAnsi="宋体" w:eastAsia="宋体" w:cs="宋体"/>
          <w:spacing w:val="6"/>
          <w:kern w:val="0"/>
          <w:sz w:val="21"/>
          <w:szCs w:val="21"/>
          <w:em w:val="dot"/>
        </w:rPr>
        <w:t>配</w:t>
      </w:r>
      <w:r>
        <w:rPr>
          <w:rFonts w:hint="eastAsia" w:ascii="宋体" w:hAnsi="宋体" w:eastAsia="宋体" w:cs="宋体"/>
          <w:spacing w:val="7"/>
          <w:kern w:val="0"/>
          <w:sz w:val="21"/>
          <w:szCs w:val="21"/>
        </w:rPr>
        <w:t>古人        配：陪衬</w:t>
      </w:r>
    </w:p>
    <w:p>
      <w:pPr>
        <w:pStyle w:val="2"/>
        <w:keepNext w:val="0"/>
        <w:keepLines w:val="0"/>
        <w:pageBreakBefore w:val="0"/>
        <w:kinsoku/>
        <w:wordWrap/>
        <w:overflowPunct/>
        <w:topLinePunct w:val="0"/>
        <w:autoSpaceDE/>
        <w:autoSpaceDN/>
        <w:bidi w:val="0"/>
        <w:adjustRightInd w:val="0"/>
        <w:snapToGrid w:val="0"/>
        <w:spacing w:before="0" w:beforeAutospacing="0" w:after="0" w:line="240" w:lineRule="auto"/>
        <w:ind w:firstLine="448" w:firstLineChars="200"/>
        <w:textAlignment w:val="auto"/>
        <w:rPr>
          <w:rFonts w:hint="eastAsia" w:ascii="宋体" w:hAnsi="宋体" w:eastAsia="宋体" w:cs="宋体"/>
          <w:spacing w:val="7"/>
          <w:kern w:val="0"/>
          <w:sz w:val="21"/>
          <w:szCs w:val="21"/>
        </w:rPr>
      </w:pPr>
      <w:r>
        <w:rPr>
          <w:rFonts w:hint="eastAsia" w:ascii="宋体" w:hAnsi="宋体" w:eastAsia="宋体" w:cs="宋体"/>
          <w:spacing w:val="7"/>
          <w:kern w:val="0"/>
          <w:sz w:val="21"/>
          <w:szCs w:val="21"/>
          <w:lang w:val="en-US" w:eastAsia="zh-CN"/>
        </w:rPr>
        <w:t>15.</w:t>
      </w:r>
      <w:r>
        <w:rPr>
          <w:rFonts w:hint="eastAsia" w:ascii="宋体" w:hAnsi="宋体" w:eastAsia="宋体" w:cs="宋体"/>
          <w:spacing w:val="7"/>
          <w:kern w:val="0"/>
          <w:sz w:val="21"/>
          <w:szCs w:val="21"/>
        </w:rPr>
        <w:t>下列各组加点虚词意义和用法相同的一组是</w:t>
      </w:r>
      <w:r>
        <w:rPr>
          <w:rFonts w:hint="eastAsia" w:ascii="宋体" w:hAnsi="宋体" w:eastAsia="宋体" w:cs="宋体"/>
          <w:sz w:val="21"/>
          <w:szCs w:val="21"/>
        </w:rPr>
        <w:t>(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3分）</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line="240" w:lineRule="auto"/>
        <w:ind w:firstLine="448" w:firstLineChars="200"/>
        <w:jc w:val="left"/>
        <w:textAlignment w:val="auto"/>
        <w:rPr>
          <w:rFonts w:hint="eastAsia" w:ascii="宋体" w:hAnsi="宋体" w:eastAsia="宋体" w:cs="宋体"/>
          <w:spacing w:val="7"/>
          <w:kern w:val="0"/>
          <w:sz w:val="21"/>
          <w:szCs w:val="21"/>
        </w:rPr>
      </w:pPr>
      <w:r>
        <w:rPr>
          <w:rFonts w:hint="eastAsia" w:ascii="宋体" w:hAnsi="宋体" w:eastAsia="宋体" w:cs="宋体"/>
          <w:spacing w:val="7"/>
          <w:kern w:val="0"/>
          <w:sz w:val="21"/>
          <w:szCs w:val="21"/>
        </w:rPr>
        <w:t>A．俾前史官分居畿邑</w:t>
      </w:r>
      <w:r>
        <w:rPr>
          <w:rFonts w:hint="eastAsia" w:ascii="宋体" w:hAnsi="宋体" w:eastAsia="宋体" w:cs="宋体"/>
          <w:spacing w:val="6"/>
          <w:kern w:val="0"/>
          <w:sz w:val="21"/>
          <w:szCs w:val="21"/>
          <w:em w:val="dot"/>
        </w:rPr>
        <w:t>以</w:t>
      </w:r>
      <w:r>
        <w:rPr>
          <w:rFonts w:hint="eastAsia" w:ascii="宋体" w:hAnsi="宋体" w:eastAsia="宋体" w:cs="宋体"/>
          <w:spacing w:val="7"/>
          <w:kern w:val="0"/>
          <w:sz w:val="21"/>
          <w:szCs w:val="21"/>
        </w:rPr>
        <w:t>待问    乘彼垝垣，</w:t>
      </w:r>
      <w:r>
        <w:rPr>
          <w:rFonts w:hint="eastAsia" w:ascii="宋体" w:hAnsi="宋体" w:eastAsia="宋体" w:cs="宋体"/>
          <w:spacing w:val="6"/>
          <w:kern w:val="0"/>
          <w:sz w:val="21"/>
          <w:szCs w:val="21"/>
          <w:em w:val="dot"/>
        </w:rPr>
        <w:t>以</w:t>
      </w:r>
      <w:r>
        <w:rPr>
          <w:rFonts w:hint="eastAsia" w:ascii="宋体" w:hAnsi="宋体" w:eastAsia="宋体" w:cs="宋体"/>
          <w:spacing w:val="7"/>
          <w:kern w:val="0"/>
          <w:sz w:val="21"/>
          <w:szCs w:val="21"/>
        </w:rPr>
        <w:t>望复关</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line="240" w:lineRule="auto"/>
        <w:ind w:firstLine="448" w:firstLineChars="200"/>
        <w:jc w:val="left"/>
        <w:textAlignment w:val="auto"/>
        <w:rPr>
          <w:rFonts w:hint="eastAsia" w:ascii="宋体" w:hAnsi="宋体" w:eastAsia="宋体" w:cs="宋体"/>
          <w:spacing w:val="7"/>
          <w:kern w:val="0"/>
          <w:sz w:val="21"/>
          <w:szCs w:val="21"/>
        </w:rPr>
      </w:pPr>
      <w:r>
        <w:rPr>
          <w:rFonts w:hint="eastAsia" w:ascii="宋体" w:hAnsi="宋体" w:eastAsia="宋体" w:cs="宋体"/>
          <w:spacing w:val="7"/>
          <w:kern w:val="0"/>
          <w:sz w:val="21"/>
          <w:szCs w:val="21"/>
        </w:rPr>
        <w:t>B．至是首问</w:t>
      </w:r>
      <w:r>
        <w:rPr>
          <w:rFonts w:hint="eastAsia" w:ascii="宋体" w:hAnsi="宋体" w:eastAsia="宋体" w:cs="宋体"/>
          <w:spacing w:val="6"/>
          <w:kern w:val="0"/>
          <w:sz w:val="21"/>
          <w:szCs w:val="21"/>
          <w:em w:val="dot"/>
        </w:rPr>
        <w:t>焉</w:t>
      </w:r>
      <w:r>
        <w:rPr>
          <w:rFonts w:hint="eastAsia" w:ascii="宋体" w:hAnsi="宋体" w:eastAsia="宋体" w:cs="宋体"/>
          <w:spacing w:val="7"/>
          <w:kern w:val="0"/>
          <w:sz w:val="21"/>
          <w:szCs w:val="21"/>
        </w:rPr>
        <w:t>          积土成山，风雨兴</w:t>
      </w:r>
      <w:r>
        <w:rPr>
          <w:rFonts w:hint="eastAsia" w:ascii="宋体" w:hAnsi="宋体" w:eastAsia="宋体" w:cs="宋体"/>
          <w:spacing w:val="6"/>
          <w:kern w:val="0"/>
          <w:sz w:val="21"/>
          <w:szCs w:val="21"/>
          <w:em w:val="dot"/>
        </w:rPr>
        <w:t>焉</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line="240" w:lineRule="auto"/>
        <w:ind w:firstLine="448" w:firstLineChars="200"/>
        <w:jc w:val="left"/>
        <w:textAlignment w:val="auto"/>
        <w:rPr>
          <w:rFonts w:hint="eastAsia" w:ascii="宋体" w:hAnsi="宋体" w:eastAsia="宋体" w:cs="宋体"/>
          <w:spacing w:val="7"/>
          <w:kern w:val="0"/>
          <w:sz w:val="21"/>
          <w:szCs w:val="21"/>
        </w:rPr>
      </w:pPr>
      <w:r>
        <w:rPr>
          <w:rFonts w:hint="eastAsia" w:ascii="宋体" w:hAnsi="宋体" w:eastAsia="宋体" w:cs="宋体"/>
          <w:spacing w:val="7"/>
          <w:kern w:val="0"/>
          <w:sz w:val="21"/>
          <w:szCs w:val="21"/>
        </w:rPr>
        <w:t>C．而庭坚于文章尤长</w:t>
      </w:r>
      <w:r>
        <w:rPr>
          <w:rFonts w:hint="eastAsia" w:ascii="宋体" w:hAnsi="宋体" w:eastAsia="宋体" w:cs="宋体"/>
          <w:spacing w:val="6"/>
          <w:kern w:val="0"/>
          <w:sz w:val="21"/>
          <w:szCs w:val="21"/>
          <w:em w:val="dot"/>
        </w:rPr>
        <w:t>于</w:t>
      </w:r>
      <w:r>
        <w:rPr>
          <w:rFonts w:hint="eastAsia" w:ascii="宋体" w:hAnsi="宋体" w:eastAsia="宋体" w:cs="宋体"/>
          <w:spacing w:val="7"/>
          <w:kern w:val="0"/>
          <w:sz w:val="21"/>
          <w:szCs w:val="21"/>
        </w:rPr>
        <w:t>诗     樊哙覆其盾</w:t>
      </w:r>
      <w:r>
        <w:rPr>
          <w:rFonts w:hint="eastAsia" w:ascii="宋体" w:hAnsi="宋体" w:eastAsia="宋体" w:cs="宋体"/>
          <w:spacing w:val="6"/>
          <w:kern w:val="0"/>
          <w:sz w:val="21"/>
          <w:szCs w:val="21"/>
          <w:em w:val="dot"/>
        </w:rPr>
        <w:t>于</w:t>
      </w:r>
      <w:r>
        <w:rPr>
          <w:rFonts w:hint="eastAsia" w:ascii="宋体" w:hAnsi="宋体" w:eastAsia="宋体" w:cs="宋体"/>
          <w:spacing w:val="7"/>
          <w:kern w:val="0"/>
          <w:sz w:val="21"/>
          <w:szCs w:val="21"/>
        </w:rPr>
        <w:t>地</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line="240" w:lineRule="auto"/>
        <w:ind w:firstLine="448" w:firstLineChars="200"/>
        <w:jc w:val="left"/>
        <w:textAlignment w:val="auto"/>
        <w:rPr>
          <w:rFonts w:hint="eastAsia" w:ascii="宋体" w:hAnsi="宋体" w:eastAsia="宋体" w:cs="宋体"/>
          <w:spacing w:val="7"/>
          <w:kern w:val="0"/>
          <w:sz w:val="21"/>
          <w:szCs w:val="21"/>
        </w:rPr>
      </w:pPr>
      <w:r>
        <w:rPr>
          <w:rFonts w:hint="eastAsia" w:ascii="宋体" w:hAnsi="宋体" w:eastAsia="宋体" w:cs="宋体"/>
          <w:spacing w:val="7"/>
          <w:kern w:val="0"/>
          <w:sz w:val="21"/>
          <w:szCs w:val="21"/>
        </w:rPr>
        <w:t>D．</w:t>
      </w:r>
      <w:r>
        <w:rPr>
          <w:rFonts w:hint="eastAsia" w:ascii="宋体" w:hAnsi="宋体" w:eastAsia="宋体" w:cs="宋体"/>
          <w:spacing w:val="6"/>
          <w:kern w:val="0"/>
          <w:sz w:val="21"/>
          <w:szCs w:val="21"/>
          <w:em w:val="dot"/>
        </w:rPr>
        <w:t>因</w:t>
      </w:r>
      <w:r>
        <w:rPr>
          <w:rFonts w:hint="eastAsia" w:ascii="宋体" w:hAnsi="宋体" w:eastAsia="宋体" w:cs="宋体"/>
          <w:spacing w:val="7"/>
          <w:kern w:val="0"/>
          <w:sz w:val="21"/>
          <w:szCs w:val="21"/>
        </w:rPr>
        <w:t>自号山谷道人云       或</w:t>
      </w:r>
      <w:r>
        <w:rPr>
          <w:rFonts w:hint="eastAsia" w:ascii="宋体" w:hAnsi="宋体" w:eastAsia="宋体" w:cs="宋体"/>
          <w:spacing w:val="6"/>
          <w:kern w:val="0"/>
          <w:sz w:val="21"/>
          <w:szCs w:val="21"/>
          <w:em w:val="dot"/>
        </w:rPr>
        <w:t>因</w:t>
      </w:r>
      <w:r>
        <w:rPr>
          <w:rFonts w:hint="eastAsia" w:ascii="宋体" w:hAnsi="宋体" w:eastAsia="宋体" w:cs="宋体"/>
          <w:spacing w:val="7"/>
          <w:kern w:val="0"/>
          <w:sz w:val="21"/>
          <w:szCs w:val="21"/>
        </w:rPr>
        <w:t>寄所托</w:t>
      </w:r>
    </w:p>
    <w:p>
      <w:pPr>
        <w:pStyle w:val="2"/>
        <w:keepNext w:val="0"/>
        <w:keepLines w:val="0"/>
        <w:pageBreakBefore w:val="0"/>
        <w:kinsoku/>
        <w:wordWrap/>
        <w:overflowPunct/>
        <w:topLinePunct w:val="0"/>
        <w:autoSpaceDE/>
        <w:autoSpaceDN/>
        <w:bidi w:val="0"/>
        <w:adjustRightInd w:val="0"/>
        <w:snapToGrid w:val="0"/>
        <w:spacing w:before="0" w:beforeAutospacing="0" w:after="0" w:line="240" w:lineRule="auto"/>
        <w:ind w:firstLine="448" w:firstLineChars="200"/>
        <w:textAlignment w:val="auto"/>
        <w:rPr>
          <w:rFonts w:hint="eastAsia" w:ascii="宋体" w:hAnsi="宋体" w:eastAsia="宋体" w:cs="宋体"/>
          <w:spacing w:val="7"/>
          <w:kern w:val="0"/>
          <w:sz w:val="21"/>
          <w:szCs w:val="21"/>
        </w:rPr>
      </w:pPr>
      <w:r>
        <w:rPr>
          <w:rFonts w:hint="eastAsia" w:ascii="宋体" w:hAnsi="宋体" w:eastAsia="宋体" w:cs="宋体"/>
          <w:spacing w:val="7"/>
          <w:kern w:val="0"/>
          <w:sz w:val="21"/>
          <w:szCs w:val="21"/>
          <w:lang w:val="en-US" w:eastAsia="zh-CN"/>
        </w:rPr>
        <w:t>16.</w:t>
      </w:r>
      <w:r>
        <w:rPr>
          <w:rFonts w:hint="eastAsia" w:ascii="宋体" w:hAnsi="宋体" w:eastAsia="宋体" w:cs="宋体"/>
          <w:spacing w:val="7"/>
          <w:kern w:val="0"/>
          <w:sz w:val="21"/>
          <w:szCs w:val="21"/>
        </w:rPr>
        <w:t>下列对本文的理解和分析，不正确的一项是</w:t>
      </w:r>
      <w:r>
        <w:rPr>
          <w:rFonts w:hint="eastAsia" w:ascii="宋体" w:hAnsi="宋体" w:eastAsia="宋体" w:cs="宋体"/>
          <w:sz w:val="21"/>
          <w:szCs w:val="21"/>
        </w:rPr>
        <w:t>(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3分）</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line="240" w:lineRule="auto"/>
        <w:ind w:firstLine="448" w:firstLineChars="200"/>
        <w:jc w:val="left"/>
        <w:textAlignment w:val="auto"/>
        <w:rPr>
          <w:rFonts w:hint="eastAsia" w:ascii="宋体" w:hAnsi="宋体" w:eastAsia="宋体" w:cs="宋体"/>
          <w:spacing w:val="7"/>
          <w:kern w:val="0"/>
          <w:sz w:val="21"/>
          <w:szCs w:val="21"/>
        </w:rPr>
      </w:pPr>
      <w:r>
        <w:rPr>
          <w:rFonts w:hint="eastAsia" w:ascii="宋体" w:hAnsi="宋体" w:eastAsia="宋体" w:cs="宋体"/>
          <w:spacing w:val="7"/>
          <w:kern w:val="0"/>
          <w:sz w:val="21"/>
          <w:szCs w:val="21"/>
        </w:rPr>
        <w:t>A．黄庭坚幼时就聪明过人，读书很快就能背下来，他舅舅对他检测之后惊讶不已，认为他才智出众。后来黄庭坚考中进士，他的文章才华深受文彦博、苏轼等人的赏识。</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line="240" w:lineRule="auto"/>
        <w:ind w:firstLine="448" w:firstLineChars="200"/>
        <w:jc w:val="left"/>
        <w:textAlignment w:val="auto"/>
        <w:rPr>
          <w:rFonts w:hint="eastAsia" w:ascii="宋体" w:hAnsi="宋体" w:eastAsia="宋体" w:cs="宋体"/>
          <w:spacing w:val="7"/>
          <w:kern w:val="0"/>
          <w:sz w:val="21"/>
          <w:szCs w:val="21"/>
        </w:rPr>
      </w:pPr>
      <w:r>
        <w:rPr>
          <w:rFonts w:hint="eastAsia" w:ascii="宋体" w:hAnsi="宋体" w:eastAsia="宋体" w:cs="宋体"/>
          <w:spacing w:val="7"/>
          <w:kern w:val="0"/>
          <w:sz w:val="21"/>
          <w:szCs w:val="21"/>
        </w:rPr>
        <w:t>B．哲宗即位后，召黄庭坚修订《神宗实录》，他据实直书，却被章敦、蔡卞及其党羽诬陷并盘问。面对盘问，他照实回答，毫无顾忌，因此被一再贬官，但他处之泰然。</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line="240" w:lineRule="auto"/>
        <w:ind w:firstLine="448" w:firstLineChars="200"/>
        <w:jc w:val="left"/>
        <w:textAlignment w:val="auto"/>
        <w:rPr>
          <w:rFonts w:hint="eastAsia" w:ascii="宋体" w:hAnsi="宋体" w:eastAsia="宋体" w:cs="宋体"/>
          <w:spacing w:val="7"/>
          <w:kern w:val="0"/>
          <w:sz w:val="21"/>
          <w:szCs w:val="21"/>
        </w:rPr>
      </w:pPr>
      <w:r>
        <w:rPr>
          <w:rFonts w:hint="eastAsia" w:ascii="宋体" w:hAnsi="宋体" w:eastAsia="宋体" w:cs="宋体"/>
          <w:spacing w:val="7"/>
          <w:kern w:val="0"/>
          <w:sz w:val="21"/>
          <w:szCs w:val="21"/>
        </w:rPr>
        <w:t>C．黄庭坚在河北时与赵挺之有些不和，赵挺之掌权后，指使陈举抓住黄庭坚所作的《荆南承天院记》中的问题来诬陷他，黄庭坚因此又被除名管制，于六十一岁时去世。</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line="240" w:lineRule="auto"/>
        <w:ind w:firstLine="448" w:firstLineChars="200"/>
        <w:jc w:val="left"/>
        <w:textAlignment w:val="auto"/>
        <w:rPr>
          <w:rFonts w:hint="eastAsia" w:ascii="宋体" w:hAnsi="宋体" w:eastAsia="宋体" w:cs="宋体"/>
          <w:spacing w:val="7"/>
          <w:kern w:val="0"/>
          <w:sz w:val="21"/>
          <w:szCs w:val="21"/>
        </w:rPr>
      </w:pPr>
      <w:r>
        <w:rPr>
          <w:rFonts w:hint="eastAsia" w:ascii="宋体" w:hAnsi="宋体" w:eastAsia="宋体" w:cs="宋体"/>
          <w:spacing w:val="7"/>
          <w:kern w:val="0"/>
          <w:sz w:val="21"/>
          <w:szCs w:val="21"/>
        </w:rPr>
        <w:t>D．前三段按照时间顺序介绍了黄庭坚的生平、性格等方面，最后一段重点介绍他的文学方面的成就。该传记材料翔实，结构清晰，较为真实地展示了黄庭坚的风貌。</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line="240" w:lineRule="auto"/>
        <w:ind w:firstLine="448" w:firstLineChars="200"/>
        <w:jc w:val="left"/>
        <w:textAlignment w:val="auto"/>
        <w:rPr>
          <w:rFonts w:hint="eastAsia" w:ascii="宋体" w:hAnsi="宋体" w:eastAsia="宋体" w:cs="宋体"/>
          <w:spacing w:val="7"/>
          <w:kern w:val="0"/>
          <w:sz w:val="21"/>
          <w:szCs w:val="21"/>
        </w:rPr>
      </w:pPr>
      <w:r>
        <w:rPr>
          <w:rFonts w:hint="eastAsia" w:ascii="宋体" w:hAnsi="宋体" w:eastAsia="宋体" w:cs="宋体"/>
          <w:spacing w:val="7"/>
          <w:kern w:val="0"/>
          <w:sz w:val="21"/>
          <w:szCs w:val="21"/>
          <w:lang w:val="en-US" w:eastAsia="zh-CN"/>
        </w:rPr>
        <w:t>17.</w:t>
      </w:r>
      <w:r>
        <w:rPr>
          <w:rFonts w:hint="eastAsia" w:ascii="宋体" w:hAnsi="宋体" w:eastAsia="宋体" w:cs="宋体"/>
          <w:spacing w:val="7"/>
          <w:kern w:val="0"/>
          <w:sz w:val="21"/>
          <w:szCs w:val="21"/>
        </w:rPr>
        <w:t>翻译文中划线的句子。</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10分）</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line="240" w:lineRule="auto"/>
        <w:ind w:firstLine="448" w:firstLineChars="200"/>
        <w:jc w:val="left"/>
        <w:textAlignment w:val="auto"/>
        <w:rPr>
          <w:rFonts w:hint="eastAsia" w:ascii="宋体" w:hAnsi="宋体" w:eastAsia="宋体" w:cs="宋体"/>
          <w:spacing w:val="7"/>
          <w:kern w:val="0"/>
          <w:sz w:val="21"/>
          <w:szCs w:val="21"/>
        </w:rPr>
      </w:pPr>
      <w:r>
        <w:rPr>
          <w:rFonts w:hint="eastAsia" w:ascii="宋体" w:hAnsi="宋体" w:eastAsia="宋体" w:cs="宋体"/>
          <w:spacing w:val="7"/>
          <w:kern w:val="0"/>
          <w:sz w:val="21"/>
          <w:szCs w:val="21"/>
        </w:rPr>
        <w:t>（1）及亡，庐墓下，哀毁得疾几殆。</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line="240" w:lineRule="auto"/>
        <w:ind w:firstLine="448" w:firstLineChars="200"/>
        <w:jc w:val="left"/>
        <w:textAlignment w:val="auto"/>
        <w:rPr>
          <w:rFonts w:hint="eastAsia" w:ascii="宋体" w:hAnsi="宋体" w:eastAsia="宋体" w:cs="宋体"/>
          <w:spacing w:val="7"/>
          <w:kern w:val="0"/>
          <w:sz w:val="21"/>
          <w:szCs w:val="21"/>
        </w:rPr>
      </w:pP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line="240" w:lineRule="auto"/>
        <w:ind w:firstLine="448" w:firstLineChars="200"/>
        <w:jc w:val="left"/>
        <w:textAlignment w:val="auto"/>
        <w:rPr>
          <w:rFonts w:hint="eastAsia" w:ascii="宋体" w:hAnsi="宋体" w:eastAsia="宋体" w:cs="宋体"/>
          <w:spacing w:val="7"/>
          <w:kern w:val="0"/>
          <w:sz w:val="21"/>
          <w:szCs w:val="21"/>
        </w:rPr>
      </w:pPr>
      <w:r>
        <w:rPr>
          <w:rFonts w:hint="eastAsia" w:ascii="宋体" w:hAnsi="宋体" w:eastAsia="宋体" w:cs="宋体"/>
          <w:spacing w:val="7"/>
          <w:kern w:val="0"/>
          <w:sz w:val="21"/>
          <w:szCs w:val="21"/>
        </w:rPr>
        <w:t>（2）凡有问，皆直辞以对，闻者壮之。</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line="240" w:lineRule="auto"/>
        <w:ind w:firstLine="448" w:firstLineChars="200"/>
        <w:jc w:val="left"/>
        <w:textAlignment w:val="auto"/>
        <w:rPr>
          <w:rFonts w:hint="eastAsia" w:ascii="宋体" w:hAnsi="宋体" w:eastAsia="宋体" w:cs="宋体"/>
          <w:spacing w:val="7"/>
          <w:kern w:val="0"/>
          <w:sz w:val="21"/>
          <w:szCs w:val="21"/>
        </w:rPr>
      </w:pP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line="240" w:lineRule="auto"/>
        <w:ind w:firstLine="448" w:firstLineChars="200"/>
        <w:jc w:val="left"/>
        <w:textAlignment w:val="auto"/>
        <w:rPr>
          <w:rFonts w:hint="eastAsia" w:ascii="宋体" w:hAnsi="宋体" w:eastAsia="宋体" w:cs="宋体"/>
          <w:spacing w:val="7"/>
          <w:kern w:val="0"/>
          <w:sz w:val="21"/>
          <w:szCs w:val="21"/>
        </w:rPr>
      </w:pPr>
      <w:r>
        <w:rPr>
          <w:rFonts w:hint="eastAsia" w:ascii="宋体" w:hAnsi="宋体" w:eastAsia="宋体" w:cs="宋体"/>
          <w:spacing w:val="7"/>
          <w:kern w:val="0"/>
          <w:sz w:val="21"/>
          <w:szCs w:val="21"/>
        </w:rPr>
        <w:t>（3）以亲嫌，遂移戎州，庭坚泊然，不以迁谪介意。</w:t>
      </w:r>
    </w:p>
    <w:p>
      <w:pPr>
        <w:keepNext w:val="0"/>
        <w:keepLines w:val="0"/>
        <w:pageBreakBefore w:val="0"/>
        <w:kinsoku/>
        <w:wordWrap/>
        <w:overflowPunct/>
        <w:topLinePunct w:val="0"/>
        <w:autoSpaceDE/>
        <w:autoSpaceDN/>
        <w:bidi w:val="0"/>
        <w:spacing w:beforeAutospacing="0" w:line="240" w:lineRule="auto"/>
        <w:textAlignment w:val="auto"/>
        <w:rPr>
          <w:rFonts w:hint="eastAsia" w:ascii="宋体" w:hAnsi="宋体" w:eastAsia="宋体" w:cs="宋体"/>
          <w:sz w:val="21"/>
          <w:szCs w:val="21"/>
        </w:rPr>
      </w:pPr>
    </w:p>
    <w:sectPr>
      <w:headerReference r:id="rId3" w:type="default"/>
      <w:footerReference r:id="rId4" w:type="default"/>
      <w:footerReference r:id="rId5" w:type="even"/>
      <w:pgSz w:w="11907" w:h="16839"/>
      <w:pgMar w:top="1134" w:right="1134" w:bottom="1134" w:left="1134" w:header="499" w:footer="49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4135" cy="42481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33.45pt;width:5.05pt;mso-position-horizontal:center;mso-position-horizontal-relative:margin;mso-wrap-style:none;z-index:251659264;mso-width-relative:page;mso-height-relative:page;" filled="f" stroked="f" coordsize="21600,21600" o:gfxdata="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btpetIAAAADAQAADwAAAAAAAAABACAAAAAiAAAAZHJzL2Rvd25yZXYueG1sUEsBAhQA&#10;FAAAAAgAh07iQL//D+ExAgAAZQQAAA4AAAAAAAAAAQAgAAAAIQ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64135" cy="42481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33.45pt;width:5.05pt;mso-position-horizontal:center;mso-position-horizontal-relative:margin;mso-wrap-style:none;z-index:251661312;mso-width-relative:page;mso-height-relative:page;" filled="f" stroked="f" coordsize="21600,21600" o:gfxdata="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btpetIAAAADAQAADwAAAAAAAAABACAAAAAiAAAAZHJzL2Rvd25yZXYueG1sUEsBAhQA&#10;FAAAAAgAh07iQHUWTfsxAgAAZQQAAA4AAAAAAAAAAQAgAAAAIQ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widowControl w:val="0"/>
      <w:pBdr>
        <w:bottom w:val="none" w:color="auto" w:sz="0" w:space="1"/>
      </w:pBdr>
      <w:snapToGrid w:val="0"/>
      <w:jc w:val="both"/>
      <w:rPr>
        <w:rFonts w:hint="eastAsia" w:ascii="Times New Roman" w:hAnsi="Times New Roman" w:eastAsia="宋体" w:cs="Times New Roman"/>
        <w:sz w:val="2"/>
        <w:szCs w:val="2"/>
        <w:lang w:val="en-US" w:eastAsia="zh-CN"/>
      </w:rPr>
    </w:pPr>
    <w:r>
      <w:drawing>
        <wp:anchor distT="0" distB="0" distL="114300" distR="114300" simplePos="0" relativeHeight="251660288"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9"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学科网 zxxk.com"/>
                  <pic:cNvPicPr>
                    <a:picLocks noChangeAspect="1"/>
                  </pic:cNvPicPr>
                </pic:nvPicPr>
                <pic:blipFill>
                  <a:blip r:embed="rId1"/>
                  <a:stretch>
                    <a:fillRect/>
                  </a:stretch>
                </pic:blipFill>
                <pic:spPr>
                  <a:xfrm>
                    <a:off x="0" y="0"/>
                    <a:ext cx="9525" cy="95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49758"/>
    <w:multiLevelType w:val="singleLevel"/>
    <w:tmpl w:val="80449758"/>
    <w:lvl w:ilvl="0" w:tentative="0">
      <w:start w:val="1"/>
      <w:numFmt w:val="chineseCounting"/>
      <w:suff w:val="nothing"/>
      <w:lvlText w:val="%1、"/>
      <w:lvlJc w:val="left"/>
      <w:rPr>
        <w:rFonts w:hint="eastAsia"/>
      </w:rPr>
    </w:lvl>
  </w:abstractNum>
  <w:abstractNum w:abstractNumId="1">
    <w:nsid w:val="B2BDE03F"/>
    <w:multiLevelType w:val="singleLevel"/>
    <w:tmpl w:val="B2BDE03F"/>
    <w:lvl w:ilvl="0" w:tentative="0">
      <w:start w:val="2"/>
      <w:numFmt w:val="chineseCounting"/>
      <w:suff w:val="nothing"/>
      <w:lvlText w:val="%1、"/>
      <w:lvlJc w:val="left"/>
      <w:rPr>
        <w:rFonts w:hint="eastAsia"/>
        <w:lang w:val="en-US"/>
      </w:rPr>
    </w:lvl>
  </w:abstractNum>
  <w:abstractNum w:abstractNumId="2">
    <w:nsid w:val="E312E2B2"/>
    <w:multiLevelType w:val="singleLevel"/>
    <w:tmpl w:val="E312E2B2"/>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hN2U1M2Q5MmY3ZGQ0YTI3MzA5MzcxZTc4MDYxZDEifQ=="/>
  </w:docVars>
  <w:rsids>
    <w:rsidRoot w:val="4DB83807"/>
    <w:rsid w:val="13FC2C00"/>
    <w:rsid w:val="16235D5E"/>
    <w:rsid w:val="4DB83807"/>
    <w:rsid w:val="605B3830"/>
    <w:rsid w:val="75491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before="100" w:beforeAutospacing="1" w:after="120"/>
    </w:pPr>
    <w:rPr>
      <w:rFonts w:ascii="Calibri" w:hAnsi="Calibri"/>
      <w:szCs w:val="22"/>
    </w:rPr>
  </w:style>
  <w:style w:type="paragraph" w:styleId="3">
    <w:name w:val="toc 5"/>
    <w:next w:val="1"/>
    <w:qFormat/>
    <w:uiPriority w:val="0"/>
    <w:pPr>
      <w:widowControl w:val="0"/>
      <w:wordWrap w:val="0"/>
      <w:ind w:left="1275"/>
      <w:jc w:val="both"/>
    </w:pPr>
    <w:rPr>
      <w:rFonts w:ascii="宋体" w:hAnsi="宋体" w:eastAsia="Times New Roman" w:cs="Times New Roman"/>
      <w:kern w:val="0"/>
      <w:sz w:val="20"/>
      <w:szCs w:val="20"/>
      <w:lang w:val="en-US" w:eastAsia="zh-CN" w:bidi="ar-SA"/>
    </w:rPr>
  </w:style>
  <w:style w:type="paragraph" w:styleId="4">
    <w:name w:val="footer"/>
    <w:basedOn w:val="1"/>
    <w:unhideWhenUsed/>
    <w:qFormat/>
    <w:uiPriority w:val="99"/>
    <w:pPr>
      <w:tabs>
        <w:tab w:val="center" w:pos="4153"/>
        <w:tab w:val="right" w:pos="8306"/>
      </w:tabs>
      <w:snapToGrid w:val="0"/>
      <w:spacing w:after="200" w:line="276" w:lineRule="auto"/>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spacing w:after="200" w:line="276" w:lineRule="auto"/>
      <w:jc w:val="center"/>
    </w:pPr>
    <w:rPr>
      <w:sz w:val="18"/>
      <w:szCs w:val="18"/>
    </w:rPr>
  </w:style>
  <w:style w:type="paragraph" w:styleId="6">
    <w:name w:val="Normal (Web)"/>
    <w:basedOn w:val="1"/>
    <w:semiHidden/>
    <w:unhideWhenUsed/>
    <w:qFormat/>
    <w:uiPriority w:val="0"/>
    <w:pPr>
      <w:widowControl/>
      <w:spacing w:before="100" w:beforeAutospacing="1" w:after="100" w:afterAutospacing="1"/>
      <w:jc w:val="left"/>
    </w:pPr>
    <w:rPr>
      <w:rFonts w:ascii="宋体" w:hAnsi="宋体" w:cs="宋体"/>
      <w:kern w:val="0"/>
      <w:sz w:val="24"/>
    </w:rPr>
  </w:style>
  <w:style w:type="paragraph" w:styleId="9">
    <w:name w:val="List Paragraph"/>
    <w:basedOn w:val="1"/>
    <w:qFormat/>
    <w:uiPriority w:val="99"/>
    <w:pPr>
      <w:spacing w:after="200" w:line="276" w:lineRule="auto"/>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8853</Words>
  <Characters>8980</Characters>
  <Lines>0</Lines>
  <Paragraphs>0</Paragraphs>
  <TotalTime>12</TotalTime>
  <ScaleCrop>false</ScaleCrop>
  <LinksUpToDate>false</LinksUpToDate>
  <CharactersWithSpaces>9271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2023-02-06T01:26:00Z</dcterms:created>
  <dc:creator>颖</dc:creator>
  <cp:lastModifiedBy>颖</cp:lastModifiedBy>
  <dcterms:modified xsi:type="dcterms:W3CDTF">2023-02-06T02:53:32Z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A226E6F1FE2A4FB4B4C0954B9DA42499</vt:lpwstr>
  </property>
</Properties>
</file>