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textAlignment w:val="center"/>
        <w:rPr>
          <w:rFonts w:hint="eastAsia" w:ascii="宋体" w:hAnsi="宋体"/>
          <w:b/>
          <w:color w:val="000000"/>
          <w:sz w:val="36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28"/>
        </w:rPr>
        <w:t>写作指导：树立远大理想，担当社会责任</w:t>
      </w:r>
    </w:p>
    <w:p>
      <w:pPr>
        <w:spacing w:line="360" w:lineRule="auto"/>
        <w:ind w:firstLine="562" w:firstLineChars="200"/>
        <w:jc w:val="left"/>
        <w:textAlignment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四、写作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</w:t>
      </w:r>
      <w:r>
        <w:rPr>
          <w:rFonts w:hint="eastAsia" w:ascii="宋体" w:hAnsi="宋体"/>
          <w:color w:val="000000"/>
          <w:sz w:val="28"/>
          <w:szCs w:val="28"/>
        </w:rPr>
        <w:t>阅读下面的材料，根据要求写作。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《子路、曾皙、冉有、公西华侍坐》一文中，弟子们在回答孔子的问题时表达出了不同的志向。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子路：“千乘之国，摄乎大国之间，加之以师旅，因之以饥馑；由也为之，比及三年，可使有勇，且知方也。”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冉有：“方六七十，如五六十，求也为之，比及三年，可使足民。如其礼乐，以俟君子。”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曾皙：“莫春者，春服既成，冠者五六人，童子六七人，浴乎沂，风乎舞雩，咏而归。”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班级计划举行读书会，围绕“品读《论语》，传承经典”这一话题展开讨论。子路、冉有、曾皙三人中，你更欣赏谁的志向？请结合你的感受和思考写一篇发言稿。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要求：结合材料，选好角度，确定立意，明确文体，自拟标题；不要套作，不得抄袭；不得泄露个人信息；不少于800字。</w:t>
      </w:r>
    </w:p>
    <w:p>
      <w:pPr>
        <w:spacing w:line="360" w:lineRule="auto"/>
        <w:ind w:firstLine="560" w:firstLineChars="200"/>
        <w:textAlignment w:val="center"/>
        <w:rPr>
          <w:rFonts w:hint="eastAsia"/>
          <w:color w:val="2E75B6"/>
          <w:sz w:val="28"/>
          <w:szCs w:val="28"/>
        </w:rPr>
      </w:pPr>
    </w:p>
    <w:p>
      <w:pPr>
        <w:spacing w:line="360" w:lineRule="auto"/>
        <w:ind w:firstLine="562" w:firstLineChars="200"/>
        <w:textAlignment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写作指导</w:t>
      </w:r>
    </w:p>
    <w:p>
      <w:pPr>
        <w:spacing w:line="360" w:lineRule="auto"/>
        <w:ind w:firstLine="560" w:firstLineChars="200"/>
        <w:textAlignment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本题考查学生的写作能力。</w:t>
      </w:r>
    </w:p>
    <w:p>
      <w:pPr>
        <w:spacing w:line="360" w:lineRule="auto"/>
        <w:ind w:firstLine="560" w:firstLineChars="200"/>
        <w:textAlignment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【审题】</w:t>
      </w:r>
    </w:p>
    <w:p>
      <w:pPr>
        <w:spacing w:line="360" w:lineRule="auto"/>
        <w:ind w:firstLine="560" w:firstLineChars="200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本题是一道任务驱动型材料作文，材料选自《子路、曾皙、冉有、公西华侍坐》一文，主要讲述了弟子们在回答孔子的问题时表达出了不同的志向。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子路的志向是：治理一个受到大国威胁并经常遭到侵略、灾荒的有一千辆战车的中等诸侯国，经过三年时间，可以使百姓勇于作战并懂得道理。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冉有的志向是：治理一个方圆六七十里或五六十里的小国，经过三年，可以使百姓富足。至于那些制度和礼仪之类的事，等待品德高尚的君子去完成。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曾皙的志向是：在暮春时节，穿上夹衣，与五六个成年人和六七个少年去春游，在沂水中洗洗澡，到舞雩台土迎风乘凉，兴尽时唱着歌回来。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三子志向的内容不同，子路安邦定国；冉求富国强民；曾点：社会大同。他们的志向不同，都是根据自身的特点来设定自己的志向，符合自身的特点。志向太过远大，超出自己的能力范围，不行；志向太小，不能使自己人尽其材，大材小用，也不行；只有适合自己的，才是最好的。所以可从理想志向的选择角度立意，怎么立志，怎么实现自己的志向。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三子志向的境界不同，相比较曾皙的思想境界更高，体现了孔子追求的大同社会。具体到子路、曾皙、冉有和公西华而言，子路志在治军，冉有和公西华，一者志在治赋， 一者志在治礼。他们都能立足现实，脚踏实地，但是只有曾皙深悟圣人之道，高瞻远瞩。在从容得体地应对中表现出高于其他三人的思想境界。所以可从树立远大的志向，有家国情怀等角度立意。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写作任务是：班级计划举行读书会，围绕“品读《论语》，传承经典”这一话题展开讨论。子路、冉有、曾皙三人中，你更欣赏谁的志向？请结合你的感受和思考写一篇发言稿。首先要明确自己的观点，更欣赏谁的志向，然后结合自身发表自己的看法。文体上要符合发言稿的格式。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【立意】</w:t>
      </w:r>
      <w:r>
        <w:rPr>
          <w:rFonts w:hint="eastAsia" w:ascii="宋体" w:hAnsi="宋体"/>
          <w:color w:val="000000"/>
          <w:sz w:val="28"/>
          <w:szCs w:val="28"/>
        </w:rPr>
        <w:t>1.树立远大理想，担当社会责任。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2.不忘初心坚持，方能梦想成真。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3.三军可以夺帅，匹夫不可夺志。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4.志向高远才能收获成功人生。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【素材】</w:t>
      </w:r>
      <w:r>
        <w:rPr>
          <w:rFonts w:hint="eastAsia" w:ascii="宋体" w:hAnsi="宋体"/>
          <w:color w:val="000000"/>
          <w:sz w:val="28"/>
          <w:szCs w:val="28"/>
        </w:rPr>
        <w:t>1.雄鹰注定能在蓝天中展翅翱翔，这是因为他有要搏击长空的志向；海燕注定能在狂风暴雨之中战风战浪，这是因为他有要冲刷黑暗的志向；种子注定能在细小的石缝中击碎磐石迎接阳光，这是因为他有要破土而出的志向；小苗注定能在贫瘠的泥土中长成参天大树，这是因为他有要茁壮成长的志向，天下之物，皆因有远大的志向而有动力去迎接生活。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因为有了远大的志向，杜甫才能在茅屋为秋风所破时心系天下寒士而不顾自身：“安得广厦千万间，大庇天下寒士俱欢颜话题。风雨不动安如山。呜呼！何时眼前突兀现此屋，吾庐独破受冻死亦足！”因此，杜甫孜孜不倦地用自己的笔触真实地记录着历史，呼出人民的心声。因为有了远大的志向，司马迁在遭受宫刑后才能忍辱负重，对生活不怨不弃，呕心沥血，终成《史记》，博得“史家之绝唱，无韵之离骚”的美誉，如他所说，“人固有一死，或重于泰山，或轻于鸿毛。”他让自己的死重于泰山。因为有了远大的志向，双目失明的鉴真不畏惧生活给予他的不幸，而是历尽艰险东渡日本，将中华的佛教之精华携带到这个岛国，将佛教传播发扬。因为有了远大的志向，方使饱受冷眼之苦的苏秦刺股苦读，使家境贫寒的有志之士囊萤映雪凿壁借光，自己终成大器，也为历史留下一段段佳话……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树立远大梦想，能够让我们目标清晰。“大志与良谋，大志是个首要条件。”这是著名的军事家与文学家曹操所言。那里的大志也就是我们今日说的远大梦想，不但能够指引我们前进，还会帮我们塑造高尚的人格，甚至构成伟人一般的毅力，就有动力与勇气去完成我们需要完成的事情。有远大梦想的人也会得到别人的尊重与爱戴，因为他们散发出一种光像太阳能够给人正能量。他们胸怀的目标会让他们有一种“争取做个莎士比亚，其余的事由命运决定!”他们会一向努力，无论到达与否，都能使生活有意义。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树立远大梦想，能够让我们将个人梦想与社会梦想相统一，让我们找到存在感。每一个青年的前途离不开国家，没有国家的前途也就没有青年的前途。同时，一个国家的期望寄托在青年身上。”你所站立的那个地方，正是你的中国。你怎样样，中国便怎样样。你是什么，中国便是什么。你有光明，中国便不黑暗。“北影教授崔卫平所言正是一语道破青年是国家的期望。我们就该献身于梦想，同时奉献于祖国。</w:t>
      </w:r>
    </w:p>
    <w:p>
      <w:pPr>
        <w:spacing w:line="440" w:lineRule="exact"/>
        <w:ind w:firstLine="560" w:firstLineChars="200"/>
        <w:rPr>
          <w:rFonts w:hint="eastAsia" w:ascii="微软雅黑" w:hAnsi="微软雅黑" w:eastAsia="微软雅黑" w:cs="Times New Roman"/>
          <w:color w:val="2E74B5"/>
          <w:sz w:val="28"/>
          <w:szCs w:val="28"/>
        </w:rPr>
      </w:pPr>
    </w:p>
    <w:p>
      <w:pPr>
        <w:spacing w:line="360" w:lineRule="auto"/>
        <w:ind w:firstLine="560" w:firstLineChars="200"/>
        <w:textAlignment w:val="center"/>
        <w:rPr>
          <w:rFonts w:hint="eastAsia"/>
          <w:color w:val="2E75B6"/>
          <w:sz w:val="28"/>
          <w:szCs w:val="28"/>
        </w:rPr>
      </w:pPr>
    </w:p>
    <w:p>
      <w:pPr>
        <w:spacing w:line="360" w:lineRule="auto"/>
        <w:ind w:firstLine="560" w:firstLineChars="200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范文</w:t>
      </w:r>
    </w:p>
    <w:p>
      <w:pPr>
        <w:spacing w:line="360" w:lineRule="auto"/>
        <w:ind w:firstLine="562" w:firstLineChars="200"/>
        <w:jc w:val="center"/>
        <w:textAlignment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树立远大理想，担当社会责任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亲爱的同学们：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大家好！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我今天发言的题目是“树立远大理想，担当社会责任”。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孔子有一次问自己的弟子，你们的志向是什么？弟子各抒己见，但只有曾皙的志向得到了孔子的点头赞许。曾皙说：“莫春者，春服既成。冠者五六人，童子六七人，浴乎沂，风乎舞雩，咏而归。”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我也赞许曾皙的志向。曾皙的志向思想境界更高。“形而上者谓之道，形而下者为谓之器。”同在谈论社会理想，四位门徒的思想境界不同，他们的“志”就有了“道”和“器”的差别。道是万物与人性之本原，是治理国事之本；器是万物，是有利于物质发明和实际生活之末。具体到子路、曾皙、冉有和公西华而言，子路志在治军，冉有和公西华，一者志在治赋，一者志在治礼。他们都能立足现实，脚踏实地，但是只有曾皙深悟圣人之道，高瞻远瞩。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孙子曾说：“三军可以夺帅，匹夫不可夺志”。的确，不管你身份何等低下，但是都要有远大的志向。立志是成功的起点。有了雄心壮志，就会去不懈努力，就会向成功迈进。立定志向，干任何事都会有一种大的动力。传说中的精卫，它是一只海鸟，它不甘心被大海淹死，每天都衔树枝或小石头往大海里扔，一心想填平大海。大海嘲笑它不自量力。但精卫说：“哪怕用一千万年，一万万年，我也要将你填平！”可见，一只小鸟都有这样的志向，何况我们人类呢。如果我们胸无大志，那岂不是枉活一世吗？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拿破仑曾说：“不想当元帅的士兵不是好兵。”这句话充分说明，有远大志向的人，能够在各方面向自己提出严格要求，不断努力，不断进步，来实现自己的志向。反之，就会碌碌无所作为。山鹰一生就向往蓝天，于是天天练飞，最后就飞上了蓝天。而鸡同样有翅膀，可它却满足眼前的生活环境，到最后，就再也飞不上天了。由此可知，不同的志向会造成不同的结果。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我们应该有一个理想，这个理想让我们明确了我们的奋斗目标，同时也会给我们奋斗的动力。上世纪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年代初，年仅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岁的周恩来说道：“为中华民族之崛起，腾飞于世界而读书。”他一生都在坚持这个目标，并不懈地为之努力，最终他实现了他最初的理想。新时代的中国青年，要深刻认识这一时代的使命担当，视实现中华民族伟大复兴为己任；要传承和发扬五四精神，不忘初心，不辱使命。正如习近平总书记所指出，“新时代中国青年运动的主题，新时代中国青年运动的方向，新时代中国青年的使命，就是坚持中国共产党的领导，同人民一道，为实现‘两个一百年’奋斗目标、实现中华民族伟大复兴的中国梦而奋斗。”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我的发言到此结束，谢谢大家！</w:t>
      </w:r>
    </w:p>
    <w:p>
      <w:pPr>
        <w:spacing w:line="360" w:lineRule="auto"/>
        <w:ind w:firstLine="560" w:firstLineChars="200"/>
        <w:textAlignment w:val="center"/>
        <w:rPr>
          <w:rFonts w:hint="eastAsia"/>
          <w:color w:val="2E75B6"/>
          <w:sz w:val="28"/>
          <w:szCs w:val="28"/>
        </w:rPr>
      </w:pPr>
    </w:p>
    <w:sectPr>
      <w:headerReference r:id="rId3" w:type="first"/>
      <w:pgSz w:w="14572" w:h="20639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54000"/>
          <wp:effectExtent l="0" t="0" r="0" b="12700"/>
          <wp:wrapNone/>
          <wp:docPr id="100001" name="图片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图片 1000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hN2U1M2Q5MmY3ZGQ0YTI3MzA5MzcxZTc4MDYxZDEifQ=="/>
  </w:docVars>
  <w:rsids>
    <w:rsidRoot w:val="008E3367"/>
    <w:rsid w:val="005C12AC"/>
    <w:rsid w:val="007D2A0E"/>
    <w:rsid w:val="008E3367"/>
    <w:rsid w:val="45E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3053</Words>
  <Characters>3067</Characters>
  <Lines>22</Lines>
  <Paragraphs>6</Paragraphs>
  <TotalTime>4</TotalTime>
  <ScaleCrop>false</ScaleCrop>
  <LinksUpToDate>false</LinksUpToDate>
  <CharactersWithSpaces>3069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2021-05-31T01:52:00Z</dcterms:created>
  <dc:creator>HHUAWEI</dc:creator>
  <cp:lastModifiedBy>颖</cp:lastModifiedBy>
  <dcterms:modified xsi:type="dcterms:W3CDTF">2023-06-05T08:03:48Z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2052-11.1.0.14309</vt:lpwstr>
  </property>
  <property fmtid="{D5CDD505-2E9C-101B-9397-08002B2CF9AE}" pid="7" name="ICV">
    <vt:lpwstr>DC3C0A24EB364894920A7CE065E7FA9A_12</vt:lpwstr>
  </property>
</Properties>
</file>