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F46" w:rsidRPr="001A5F46" w:rsidRDefault="001A5F46" w:rsidP="004E545C">
      <w:pPr>
        <w:spacing w:line="360" w:lineRule="exact"/>
        <w:jc w:val="center"/>
        <w:textAlignment w:val="baseline"/>
        <w:rPr>
          <w:rFonts w:ascii="黑体" w:eastAsia="黑体" w:hAnsi="宋体" w:cs="Times New Roman"/>
          <w:b/>
          <w:color w:val="000000" w:themeColor="text1"/>
          <w:sz w:val="28"/>
          <w:szCs w:val="28"/>
        </w:rPr>
      </w:pPr>
      <w:bookmarkStart w:id="0" w:name="_Hlk97022251"/>
      <w:bookmarkStart w:id="1" w:name="_Hlk123667847"/>
      <w:bookmarkEnd w:id="1"/>
      <w:r w:rsidRPr="001A5F46">
        <w:rPr>
          <w:rFonts w:ascii="黑体" w:eastAsia="黑体" w:hAnsi="宋体" w:cs="Times New Roman" w:hint="eastAsia"/>
          <w:b/>
          <w:color w:val="000000" w:themeColor="text1"/>
          <w:sz w:val="28"/>
          <w:szCs w:val="28"/>
        </w:rPr>
        <w:t>江苏省仪征中学2022-2023学年度第二学期高二语文学科导学案</w:t>
      </w:r>
    </w:p>
    <w:p w:rsidR="001A5F46" w:rsidRPr="001A5F46" w:rsidRDefault="001A5F46" w:rsidP="004E545C">
      <w:pPr>
        <w:spacing w:line="360" w:lineRule="exact"/>
        <w:jc w:val="center"/>
        <w:textAlignment w:val="baseline"/>
        <w:rPr>
          <w:rFonts w:ascii="黑体" w:eastAsia="黑体" w:hAnsi="宋体" w:cs="Times New Roman"/>
          <w:b/>
          <w:color w:val="000000" w:themeColor="text1"/>
          <w:sz w:val="28"/>
          <w:szCs w:val="28"/>
        </w:rPr>
      </w:pPr>
      <w:r w:rsidRPr="001A5F46">
        <w:rPr>
          <w:rFonts w:ascii="黑体" w:eastAsia="黑体" w:hAnsi="黑体" w:cs="宋体" w:hint="eastAsia"/>
          <w:b/>
          <w:sz w:val="28"/>
          <w:szCs w:val="28"/>
        </w:rPr>
        <w:t>《临安春雨初霁》</w:t>
      </w:r>
      <w:r w:rsidRPr="001A5F46">
        <w:rPr>
          <w:rFonts w:ascii="黑体" w:eastAsia="黑体" w:hAnsi="宋体" w:cs="Times New Roman" w:hint="eastAsia"/>
          <w:b/>
          <w:color w:val="000000" w:themeColor="text1"/>
          <w:sz w:val="28"/>
          <w:szCs w:val="28"/>
        </w:rPr>
        <w:t>第一课时</w:t>
      </w:r>
    </w:p>
    <w:p w:rsidR="001A5F46" w:rsidRPr="001A5F46" w:rsidRDefault="001A5F46" w:rsidP="004E545C">
      <w:pPr>
        <w:spacing w:line="36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szCs w:val="24"/>
        </w:rPr>
      </w:pPr>
      <w:r w:rsidRPr="001A5F46"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>研制人：吴玲玲   审核人：周建芸</w:t>
      </w:r>
    </w:p>
    <w:p w:rsidR="001A5F46" w:rsidRPr="001A5F46" w:rsidRDefault="001A5F46" w:rsidP="004E545C">
      <w:pPr>
        <w:spacing w:line="36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szCs w:val="24"/>
        </w:rPr>
      </w:pPr>
      <w:r w:rsidRPr="001A5F46"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>班级</w:t>
      </w:r>
      <w:r w:rsidRPr="001A5F46">
        <w:rPr>
          <w:rFonts w:ascii="楷体" w:eastAsia="楷体" w:hAnsi="楷体" w:cs="楷体" w:hint="eastAsia"/>
          <w:bCs/>
          <w:color w:val="000000" w:themeColor="text1"/>
          <w:sz w:val="24"/>
          <w:szCs w:val="24"/>
          <w:u w:val="single"/>
        </w:rPr>
        <w:t xml:space="preserve">        </w:t>
      </w:r>
      <w:r w:rsidRPr="001A5F46"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 xml:space="preserve"> 姓名</w:t>
      </w:r>
      <w:r w:rsidRPr="001A5F46">
        <w:rPr>
          <w:rFonts w:ascii="楷体" w:eastAsia="楷体" w:hAnsi="楷体" w:cs="楷体" w:hint="eastAsia"/>
          <w:bCs/>
          <w:color w:val="000000" w:themeColor="text1"/>
          <w:sz w:val="24"/>
          <w:szCs w:val="24"/>
          <w:u w:val="single"/>
        </w:rPr>
        <w:t xml:space="preserve">        </w:t>
      </w:r>
      <w:r w:rsidRPr="001A5F46"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 xml:space="preserve"> 学号</w:t>
      </w:r>
      <w:r w:rsidRPr="001A5F46">
        <w:rPr>
          <w:rFonts w:ascii="楷体" w:eastAsia="楷体" w:hAnsi="楷体" w:cs="楷体" w:hint="eastAsia"/>
          <w:bCs/>
          <w:color w:val="000000" w:themeColor="text1"/>
          <w:sz w:val="24"/>
          <w:szCs w:val="24"/>
          <w:u w:val="single"/>
        </w:rPr>
        <w:t xml:space="preserve">        </w:t>
      </w:r>
      <w:r w:rsidRPr="001A5F46"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 xml:space="preserve"> 授课日期：</w:t>
      </w:r>
    </w:p>
    <w:p w:rsidR="001A5F46" w:rsidRPr="001A5F46" w:rsidRDefault="001A5F46" w:rsidP="004E545C">
      <w:pPr>
        <w:spacing w:line="360" w:lineRule="exact"/>
        <w:textAlignment w:val="baseline"/>
        <w:rPr>
          <w:rFonts w:asciiTheme="minorEastAsia" w:hAnsiTheme="minorEastAsia" w:cs="宋体"/>
          <w:b/>
          <w:szCs w:val="21"/>
        </w:rPr>
      </w:pPr>
      <w:bookmarkStart w:id="2" w:name="_Hlk97022317"/>
      <w:bookmarkEnd w:id="0"/>
      <w:r w:rsidRPr="001A5F46">
        <w:rPr>
          <w:rFonts w:asciiTheme="minorEastAsia" w:hAnsiTheme="minorEastAsia" w:cs="宋体" w:hint="eastAsia"/>
          <w:b/>
          <w:szCs w:val="21"/>
        </w:rPr>
        <w:t>本课在课程标准中的表述：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Theme="minorEastAsia" w:hAnsiTheme="minorEastAsia" w:cs="Times New Roman"/>
          <w:bCs/>
          <w:szCs w:val="21"/>
        </w:rPr>
      </w:pPr>
      <w:r w:rsidRPr="001A5F46">
        <w:rPr>
          <w:rFonts w:asciiTheme="minorEastAsia" w:hAnsiTheme="minorEastAsia" w:cs="Times New Roman" w:hint="eastAsia"/>
          <w:bCs/>
          <w:szCs w:val="21"/>
        </w:rPr>
        <w:t>语文学科核心素养是学生在积极的语言实践活动中积累与构建起来，并在真实的语言运用情境中表现出来的语言能力及其品质；是学生在语文学习中获得的语言知识与语言能力，思维方法与思维品质，情感、态度与价值观的综合体现。本课主要涉及核心素养中的语言建构与运用、审美鉴赏与创造；课程目标中的语言积累与建构、语言表达与交流、语言梳理与整合、增强形象思维能力、提升思维品质、增进对祖国语言文字的美感体验和鉴赏文学作品几个要求。</w:t>
      </w:r>
    </w:p>
    <w:p w:rsidR="001A5F46" w:rsidRPr="001A5F46" w:rsidRDefault="001A5F46" w:rsidP="004E545C">
      <w:pPr>
        <w:widowControl/>
        <w:spacing w:line="360" w:lineRule="exact"/>
        <w:ind w:left="-458" w:firstLineChars="200" w:firstLine="438"/>
        <w:jc w:val="left"/>
        <w:textAlignment w:val="baseline"/>
        <w:rPr>
          <w:rFonts w:asciiTheme="minorEastAsia" w:hAnsiTheme="minorEastAsia" w:cs="宋体"/>
          <w:b/>
          <w:bCs/>
          <w:spacing w:val="4"/>
          <w:kern w:val="10"/>
          <w:szCs w:val="21"/>
          <w:lang w:bidi="ne-NP"/>
        </w:rPr>
      </w:pPr>
      <w:r w:rsidRPr="001A5F46">
        <w:rPr>
          <w:rFonts w:asciiTheme="minorEastAsia" w:hAnsiTheme="minorEastAsia" w:cs="宋体" w:hint="eastAsia"/>
          <w:b/>
          <w:bCs/>
          <w:spacing w:val="4"/>
          <w:kern w:val="10"/>
          <w:szCs w:val="21"/>
          <w:lang w:bidi="ne-NP"/>
        </w:rPr>
        <w:t>一、内容导读</w:t>
      </w:r>
    </w:p>
    <w:p w:rsidR="001A5F46" w:rsidRPr="001A5F46" w:rsidRDefault="001A5F46" w:rsidP="004E545C">
      <w:pPr>
        <w:spacing w:line="360" w:lineRule="exact"/>
        <w:ind w:firstLineChars="250" w:firstLine="527"/>
        <w:rPr>
          <w:rFonts w:asciiTheme="minorEastAsia" w:hAnsiTheme="minorEastAsia" w:cs="Times New Roman"/>
          <w:b/>
          <w:szCs w:val="21"/>
        </w:rPr>
      </w:pPr>
      <w:bookmarkStart w:id="3" w:name="_Hlk97022415"/>
      <w:bookmarkEnd w:id="2"/>
      <w:r w:rsidRPr="001A5F46">
        <w:rPr>
          <w:rFonts w:asciiTheme="minorEastAsia" w:hAnsiTheme="minorEastAsia" w:cs="Times New Roman" w:hint="eastAsia"/>
          <w:b/>
          <w:szCs w:val="21"/>
        </w:rPr>
        <w:t>1</w:t>
      </w:r>
      <w:r w:rsidRPr="001A5F46">
        <w:rPr>
          <w:rFonts w:asciiTheme="minorEastAsia" w:hAnsiTheme="minorEastAsia" w:cs="Times New Roman"/>
          <w:b/>
          <w:szCs w:val="21"/>
        </w:rPr>
        <w:t>.</w:t>
      </w:r>
      <w:r w:rsidRPr="001A5F46">
        <w:rPr>
          <w:rFonts w:asciiTheme="minorEastAsia" w:hAnsiTheme="minorEastAsia" w:cs="Times New Roman" w:hint="eastAsia"/>
          <w:b/>
          <w:szCs w:val="21"/>
        </w:rPr>
        <w:t>作者介绍</w:t>
      </w:r>
    </w:p>
    <w:p w:rsidR="001A5F46" w:rsidRPr="001A5F46" w:rsidRDefault="001A5F46" w:rsidP="004E545C">
      <w:pPr>
        <w:spacing w:line="360" w:lineRule="exact"/>
        <w:ind w:firstLineChars="250" w:firstLine="525"/>
        <w:jc w:val="left"/>
        <w:rPr>
          <w:rFonts w:asciiTheme="minorEastAsia" w:hAnsiTheme="minorEastAsia" w:cs="Times New Roman"/>
          <w:szCs w:val="21"/>
        </w:rPr>
      </w:pPr>
      <w:r w:rsidRPr="001A5F46">
        <w:rPr>
          <w:rFonts w:asciiTheme="minorEastAsia" w:hAnsiTheme="minorEastAsia" w:cs="Times New Roman" w:hint="eastAsia"/>
          <w:szCs w:val="21"/>
        </w:rPr>
        <w:t>陆游,字</w:t>
      </w:r>
      <w:proofErr w:type="gramStart"/>
      <w:r w:rsidRPr="001A5F46">
        <w:rPr>
          <w:rFonts w:asciiTheme="minorEastAsia" w:hAnsiTheme="minorEastAsia" w:cs="Times New Roman" w:hint="eastAsia"/>
          <w:szCs w:val="21"/>
        </w:rPr>
        <w:t>务</w:t>
      </w:r>
      <w:proofErr w:type="gramEnd"/>
      <w:r w:rsidRPr="001A5F46">
        <w:rPr>
          <w:rFonts w:asciiTheme="minorEastAsia" w:hAnsiTheme="minorEastAsia" w:cs="Times New Roman" w:hint="eastAsia"/>
          <w:szCs w:val="21"/>
        </w:rPr>
        <w:t>观,</w:t>
      </w:r>
      <w:proofErr w:type="gramStart"/>
      <w:r w:rsidRPr="001A5F46">
        <w:rPr>
          <w:rFonts w:asciiTheme="minorEastAsia" w:hAnsiTheme="minorEastAsia" w:cs="Times New Roman" w:hint="eastAsia"/>
          <w:szCs w:val="21"/>
        </w:rPr>
        <w:t>号放翁</w:t>
      </w:r>
      <w:proofErr w:type="gramEnd"/>
      <w:r w:rsidRPr="001A5F46">
        <w:rPr>
          <w:rFonts w:asciiTheme="minorEastAsia" w:hAnsiTheme="minorEastAsia" w:cs="Times New Roman" w:hint="eastAsia"/>
          <w:szCs w:val="21"/>
        </w:rPr>
        <w:t>。南宋著名爱国诗人少年时陆游就立下了“上马击狂胡,下马草军书”的志向。他一贯坚持抗金主张,怀着“一身报国有万死”的牺牲精神,决心“扫胡尘”、“请(平定)国难”,但在政治斗争中,屡遭朝廷投降派的排挤、打击,可是,他始终不渝地坚持自己的理想。嘉定二年(210),85岁的老诗人,抱着“死前恨不见中原”的遗恨,离开人世。</w:t>
      </w:r>
    </w:p>
    <w:p w:rsidR="001A5F46" w:rsidRPr="001A5F46" w:rsidRDefault="001A5F46" w:rsidP="004E545C">
      <w:pPr>
        <w:spacing w:line="36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1A5F46">
        <w:rPr>
          <w:rFonts w:asciiTheme="minorEastAsia" w:hAnsiTheme="minorEastAsia" w:cs="Times New Roman" w:hint="eastAsia"/>
          <w:szCs w:val="21"/>
        </w:rPr>
        <w:t>陆诗的突出特点是“多豪丽语,言征伐恢复事”。</w:t>
      </w:r>
      <w:r w:rsidRPr="001A5F46">
        <w:rPr>
          <w:rFonts w:asciiTheme="minorEastAsia" w:hAnsiTheme="minorEastAsia" w:cs="Arial"/>
          <w:szCs w:val="21"/>
          <w:shd w:val="clear" w:color="auto" w:fill="FFFFFF"/>
        </w:rPr>
        <w:t>自言“六十年间万首诗”，今尚存九千三百余首。其中许多诗篇抒写了抗金杀敌的豪情和对敌人、卖国贼的仇恨，风格雄奇奔放，沉郁悲壮，洋溢着强烈的爱国主义激情，是中国伟大的爱国诗人。</w:t>
      </w:r>
    </w:p>
    <w:p w:rsidR="001A5F46" w:rsidRPr="001A5F46" w:rsidRDefault="001A5F46" w:rsidP="004E545C">
      <w:pPr>
        <w:spacing w:line="360" w:lineRule="exact"/>
        <w:ind w:firstLineChars="150" w:firstLine="316"/>
        <w:rPr>
          <w:rFonts w:asciiTheme="minorEastAsia" w:hAnsiTheme="minorEastAsia" w:cs="Times New Roman"/>
          <w:b/>
          <w:szCs w:val="21"/>
          <w:shd w:val="clear" w:color="auto" w:fill="FFFFFF"/>
        </w:rPr>
      </w:pPr>
      <w:r w:rsidRPr="001A5F46">
        <w:rPr>
          <w:rFonts w:asciiTheme="minorEastAsia" w:hAnsiTheme="minorEastAsia" w:cs="Times New Roman" w:hint="eastAsia"/>
          <w:b/>
          <w:szCs w:val="21"/>
        </w:rPr>
        <w:t>2</w:t>
      </w:r>
      <w:r w:rsidRPr="001A5F46">
        <w:rPr>
          <w:rFonts w:asciiTheme="minorEastAsia" w:hAnsiTheme="minorEastAsia" w:cs="Times New Roman"/>
          <w:b/>
          <w:szCs w:val="21"/>
        </w:rPr>
        <w:t>.</w:t>
      </w:r>
      <w:r w:rsidRPr="001A5F46"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写作背景</w:t>
      </w:r>
    </w:p>
    <w:p w:rsidR="001A5F46" w:rsidRPr="001A5F46" w:rsidRDefault="001A5F46" w:rsidP="004E545C">
      <w:pPr>
        <w:spacing w:line="360" w:lineRule="exact"/>
        <w:ind w:firstLine="560"/>
        <w:rPr>
          <w:rFonts w:asciiTheme="minorEastAsia" w:hAnsiTheme="minorEastAsia" w:cs="Times New Roman"/>
          <w:szCs w:val="21"/>
          <w:shd w:val="clear" w:color="auto" w:fill="FFFFFF"/>
        </w:rPr>
      </w:pPr>
      <w:r w:rsidRPr="001A5F46">
        <w:rPr>
          <w:rFonts w:asciiTheme="minorEastAsia" w:hAnsiTheme="minorEastAsia" w:cs="Times New Roman"/>
          <w:szCs w:val="21"/>
          <w:shd w:val="clear" w:color="auto" w:fill="FFFFFF"/>
        </w:rPr>
        <w:t>写下这首诗的时候，他已经六十二岁。年少轻狂、不畏世事的年纪一去而</w:t>
      </w:r>
      <w:proofErr w:type="gramStart"/>
      <w:r w:rsidRPr="001A5F46">
        <w:rPr>
          <w:rFonts w:asciiTheme="minorEastAsia" w:hAnsiTheme="minorEastAsia" w:cs="Times New Roman"/>
          <w:szCs w:val="21"/>
          <w:shd w:val="clear" w:color="auto" w:fill="FFFFFF"/>
        </w:rPr>
        <w:t>不</w:t>
      </w:r>
      <w:proofErr w:type="gramEnd"/>
      <w:r w:rsidRPr="001A5F46">
        <w:rPr>
          <w:rFonts w:asciiTheme="minorEastAsia" w:hAnsiTheme="minorEastAsia" w:cs="Times New Roman"/>
          <w:szCs w:val="21"/>
          <w:shd w:val="clear" w:color="auto" w:fill="FFFFFF"/>
        </w:rPr>
        <w:t>复返。留下的是对南宋朝野黑暗腐败的失望与惋惜，对祖国不得统一的痛楚。自从王炎调离川陕后陆游一直难得重用。淳熙十三年，陆游奉诏入京，接受严州知州的职务，赶到临安觐见，住在西湖边某个客栈等待皇帝召见。老骥伏枥，岁近暮年的陆游看到此时西湖怡人又想到边疆战况连连，在这种繁华与战乱的反差之中完成诗作。</w:t>
      </w:r>
    </w:p>
    <w:p w:rsidR="001A5F46" w:rsidRPr="001A5F46" w:rsidRDefault="001A5F46" w:rsidP="004E545C">
      <w:pPr>
        <w:adjustRightInd w:val="0"/>
        <w:spacing w:line="360" w:lineRule="exact"/>
        <w:ind w:firstLineChars="100" w:firstLine="211"/>
        <w:jc w:val="left"/>
        <w:rPr>
          <w:rFonts w:asciiTheme="minorEastAsia" w:hAnsiTheme="minorEastAsia"/>
          <w:b/>
          <w:bCs/>
          <w:szCs w:val="21"/>
        </w:rPr>
      </w:pPr>
      <w:r w:rsidRPr="001A5F46">
        <w:rPr>
          <w:rFonts w:asciiTheme="minorEastAsia" w:hAnsiTheme="minorEastAsia"/>
          <w:b/>
          <w:bCs/>
          <w:szCs w:val="21"/>
        </w:rPr>
        <w:t>3.</w:t>
      </w:r>
      <w:r w:rsidRPr="001A5F46">
        <w:rPr>
          <w:rFonts w:asciiTheme="minorEastAsia" w:hAnsiTheme="minorEastAsia" w:hint="eastAsia"/>
          <w:b/>
          <w:bCs/>
          <w:szCs w:val="21"/>
        </w:rPr>
        <w:t>解题</w:t>
      </w:r>
    </w:p>
    <w:p w:rsidR="001A5F46" w:rsidRPr="001A5F46" w:rsidRDefault="001A5F46" w:rsidP="004E545C">
      <w:pPr>
        <w:adjustRightInd w:val="0"/>
        <w:spacing w:line="360" w:lineRule="exact"/>
        <w:jc w:val="lef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①临安，</w:t>
      </w:r>
      <w:r w:rsidRPr="001A5F46">
        <w:rPr>
          <w:rFonts w:asciiTheme="minorEastAsia" w:hAnsiTheme="minorEastAsia"/>
          <w:szCs w:val="21"/>
        </w:rPr>
        <w:t>是南宋王朝的都城。</w:t>
      </w:r>
    </w:p>
    <w:p w:rsidR="001A5F46" w:rsidRPr="001A5F46" w:rsidRDefault="001A5F46" w:rsidP="004E545C">
      <w:pPr>
        <w:adjustRightInd w:val="0"/>
        <w:spacing w:line="360" w:lineRule="exact"/>
        <w:jc w:val="lef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②春雨，点明时节和天气。</w:t>
      </w:r>
    </w:p>
    <w:p w:rsidR="001A5F46" w:rsidRPr="001A5F46" w:rsidRDefault="001A5F46" w:rsidP="004E545C">
      <w:pPr>
        <w:adjustRightInd w:val="0"/>
        <w:spacing w:line="360" w:lineRule="exact"/>
        <w:jc w:val="lef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③初霁，刚刚放晴。</w:t>
      </w:r>
    </w:p>
    <w:p w:rsidR="001A5F46" w:rsidRPr="001A5F46" w:rsidRDefault="001A5F46" w:rsidP="004E545C">
      <w:pPr>
        <w:widowControl/>
        <w:spacing w:line="360" w:lineRule="exact"/>
        <w:textAlignment w:val="baseline"/>
        <w:rPr>
          <w:rFonts w:asciiTheme="minorEastAsia" w:hAnsiTheme="minorEastAsia" w:cs="宋体"/>
          <w:b/>
          <w:bCs/>
          <w:spacing w:val="4"/>
          <w:kern w:val="10"/>
          <w:szCs w:val="21"/>
          <w:lang w:bidi="ne-NP"/>
        </w:rPr>
      </w:pPr>
      <w:r w:rsidRPr="001A5F46">
        <w:rPr>
          <w:rFonts w:asciiTheme="minorEastAsia" w:hAnsiTheme="minorEastAsia" w:cs="宋体" w:hint="eastAsia"/>
          <w:b/>
          <w:bCs/>
          <w:spacing w:val="4"/>
          <w:kern w:val="10"/>
          <w:szCs w:val="21"/>
          <w:lang w:bidi="ne-NP"/>
        </w:rPr>
        <w:t>二、素养导航</w:t>
      </w:r>
    </w:p>
    <w:bookmarkEnd w:id="3"/>
    <w:p w:rsidR="001A5F46" w:rsidRPr="001A5F46" w:rsidRDefault="001A5F46" w:rsidP="004E545C">
      <w:pPr>
        <w:adjustRightInd w:val="0"/>
        <w:spacing w:line="36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1A5F46">
        <w:rPr>
          <w:rFonts w:asciiTheme="minorEastAsia" w:hAnsiTheme="minorEastAsia" w:cs="宋体"/>
          <w:kern w:val="0"/>
          <w:szCs w:val="21"/>
        </w:rPr>
        <w:t>1.</w:t>
      </w:r>
      <w:r w:rsidRPr="001A5F46">
        <w:rPr>
          <w:rFonts w:asciiTheme="minorEastAsia" w:hAnsiTheme="minorEastAsia" w:cs="宋体" w:hint="eastAsia"/>
          <w:kern w:val="0"/>
          <w:szCs w:val="21"/>
        </w:rPr>
        <w:t>了解陆游的生平及创作风格，了解本诗的写作背景。</w:t>
      </w:r>
    </w:p>
    <w:p w:rsidR="001A5F46" w:rsidRPr="001A5F46" w:rsidRDefault="001A5F46" w:rsidP="004E545C">
      <w:pPr>
        <w:adjustRightInd w:val="0"/>
        <w:spacing w:line="36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1A5F46">
        <w:rPr>
          <w:rFonts w:asciiTheme="minorEastAsia" w:hAnsiTheme="minorEastAsia" w:cs="宋体"/>
          <w:kern w:val="0"/>
          <w:szCs w:val="21"/>
        </w:rPr>
        <w:t>2.</w:t>
      </w:r>
      <w:r w:rsidRPr="001A5F46">
        <w:rPr>
          <w:rFonts w:asciiTheme="minorEastAsia" w:hAnsiTheme="minorEastAsia" w:cs="宋体" w:hint="eastAsia"/>
          <w:kern w:val="0"/>
          <w:szCs w:val="21"/>
        </w:rPr>
        <w:t>体会诗人所要表达的思想情感。</w:t>
      </w:r>
    </w:p>
    <w:p w:rsidR="001A5F46" w:rsidRPr="001A5F46" w:rsidRDefault="001A5F46" w:rsidP="004E545C">
      <w:pPr>
        <w:adjustRightInd w:val="0"/>
        <w:spacing w:line="36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1A5F46">
        <w:rPr>
          <w:rFonts w:asciiTheme="minorEastAsia" w:hAnsiTheme="minorEastAsia" w:cs="宋体"/>
          <w:kern w:val="0"/>
          <w:szCs w:val="21"/>
        </w:rPr>
        <w:t>3.</w:t>
      </w:r>
      <w:r w:rsidRPr="001A5F46">
        <w:rPr>
          <w:rFonts w:asciiTheme="minorEastAsia" w:hAnsiTheme="minorEastAsia" w:cs="宋体" w:hint="eastAsia"/>
          <w:kern w:val="0"/>
          <w:szCs w:val="21"/>
        </w:rPr>
        <w:t>鉴赏诗歌的艺术技巧。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 w:cs="宋体"/>
          <w:b/>
          <w:bCs/>
          <w:spacing w:val="4"/>
          <w:kern w:val="10"/>
          <w:szCs w:val="21"/>
          <w:lang w:bidi="ne-NP"/>
        </w:rPr>
      </w:pPr>
      <w:r w:rsidRPr="001A5F46">
        <w:rPr>
          <w:rFonts w:asciiTheme="minorEastAsia" w:hAnsiTheme="minorEastAsia" w:cs="宋体" w:hint="eastAsia"/>
          <w:b/>
          <w:bCs/>
          <w:spacing w:val="4"/>
          <w:kern w:val="10"/>
          <w:szCs w:val="21"/>
          <w:lang w:bidi="ne-NP"/>
        </w:rPr>
        <w:t>三、问题导思</w:t>
      </w:r>
    </w:p>
    <w:p w:rsidR="001A5F46" w:rsidRP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  <w:r w:rsidRPr="001A5F46">
        <w:rPr>
          <w:rFonts w:asciiTheme="minorEastAsia" w:hAnsiTheme="minorEastAsia" w:cs="Times New Roman"/>
          <w:szCs w:val="21"/>
        </w:rPr>
        <w:t>【思考</w:t>
      </w:r>
      <w:r w:rsidRPr="001A5F46">
        <w:rPr>
          <w:rFonts w:asciiTheme="minorEastAsia" w:hAnsiTheme="minorEastAsia" w:cs="Times New Roman" w:hint="eastAsia"/>
          <w:szCs w:val="21"/>
        </w:rPr>
        <w:t>1</w:t>
      </w:r>
      <w:r w:rsidRPr="001A5F46">
        <w:rPr>
          <w:rFonts w:asciiTheme="minorEastAsia" w:hAnsiTheme="minorEastAsia" w:cs="Times New Roman"/>
          <w:szCs w:val="21"/>
        </w:rPr>
        <w:t>】“小楼一夜听春雨深巷明朝卖杏花”描绘了怎样一幅图景，请用自己的语言加以描述。</w:t>
      </w:r>
    </w:p>
    <w:p w:rsid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</w:p>
    <w:p w:rsid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</w:p>
    <w:p w:rsid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</w:p>
    <w:p w:rsidR="001A5F46" w:rsidRP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  <w:r w:rsidRPr="001A5F46">
        <w:rPr>
          <w:rFonts w:asciiTheme="minorEastAsia" w:hAnsiTheme="minorEastAsia" w:cs="Times New Roman"/>
          <w:szCs w:val="21"/>
        </w:rPr>
        <w:t>【思考</w:t>
      </w:r>
      <w:r w:rsidRPr="001A5F46">
        <w:rPr>
          <w:rFonts w:asciiTheme="minorEastAsia" w:hAnsiTheme="minorEastAsia" w:cs="Times New Roman" w:hint="eastAsia"/>
          <w:szCs w:val="21"/>
        </w:rPr>
        <w:t>2</w:t>
      </w:r>
      <w:r w:rsidRPr="001A5F46">
        <w:rPr>
          <w:rFonts w:asciiTheme="minorEastAsia" w:hAnsiTheme="minorEastAsia" w:cs="Times New Roman"/>
          <w:szCs w:val="21"/>
        </w:rPr>
        <w:t>】这一联被誉为“绘尽江南春的神魄”。试简要分析语言风格特点。</w:t>
      </w:r>
    </w:p>
    <w:p w:rsid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</w:p>
    <w:p w:rsid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</w:p>
    <w:p w:rsidR="001A5F46" w:rsidRP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  <w:r w:rsidRPr="001A5F46">
        <w:rPr>
          <w:rFonts w:asciiTheme="minorEastAsia" w:hAnsiTheme="minorEastAsia" w:cs="Times New Roman"/>
          <w:szCs w:val="21"/>
        </w:rPr>
        <w:lastRenderedPageBreak/>
        <w:t>【思考</w:t>
      </w:r>
      <w:r w:rsidRPr="001A5F46">
        <w:rPr>
          <w:rFonts w:asciiTheme="minorEastAsia" w:hAnsiTheme="minorEastAsia" w:cs="Times New Roman" w:hint="eastAsia"/>
          <w:szCs w:val="21"/>
        </w:rPr>
        <w:t>3</w:t>
      </w:r>
      <w:r w:rsidRPr="001A5F46">
        <w:rPr>
          <w:rFonts w:asciiTheme="minorEastAsia" w:hAnsiTheme="minorEastAsia" w:cs="Times New Roman"/>
          <w:szCs w:val="21"/>
        </w:rPr>
        <w:t>】阅读颔联和颈联，简要回答这两联选取了一系列的意象表现了陆游的何种思想感情？</w:t>
      </w:r>
    </w:p>
    <w:p w:rsid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</w:p>
    <w:p w:rsid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</w:p>
    <w:p w:rsid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</w:p>
    <w:p w:rsid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</w:p>
    <w:p w:rsidR="001A5F46" w:rsidRP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  <w:r w:rsidRPr="001A5F46">
        <w:rPr>
          <w:rFonts w:asciiTheme="minorEastAsia" w:hAnsiTheme="minorEastAsia" w:cs="Times New Roman"/>
          <w:szCs w:val="21"/>
        </w:rPr>
        <w:t>【思考</w:t>
      </w:r>
      <w:r w:rsidRPr="001A5F46">
        <w:rPr>
          <w:rFonts w:asciiTheme="minorEastAsia" w:hAnsiTheme="minorEastAsia" w:cs="Times New Roman" w:hint="eastAsia"/>
          <w:szCs w:val="21"/>
        </w:rPr>
        <w:t>4</w:t>
      </w:r>
      <w:r w:rsidRPr="001A5F46">
        <w:rPr>
          <w:rFonts w:asciiTheme="minorEastAsia" w:hAnsiTheme="minorEastAsia" w:cs="Times New Roman"/>
          <w:szCs w:val="21"/>
        </w:rPr>
        <w:t>】“素衣莫起风尘叹，犹及清明可到家”表明了诗人怎样的态度?</w:t>
      </w:r>
    </w:p>
    <w:p w:rsid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</w:p>
    <w:p w:rsid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</w:p>
    <w:p w:rsidR="001A5F46" w:rsidRP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  <w:r w:rsidRPr="001A5F46">
        <w:rPr>
          <w:rFonts w:asciiTheme="minorEastAsia" w:hAnsiTheme="minorEastAsia" w:cs="Times New Roman"/>
          <w:szCs w:val="21"/>
        </w:rPr>
        <w:t xml:space="preserve"> </w:t>
      </w:r>
    </w:p>
    <w:p w:rsidR="001A5F46" w:rsidRP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  <w:r w:rsidRPr="001A5F46">
        <w:rPr>
          <w:rFonts w:asciiTheme="minorEastAsia" w:hAnsiTheme="minorEastAsia" w:cs="Times New Roman"/>
          <w:szCs w:val="21"/>
        </w:rPr>
        <w:t>【思考</w:t>
      </w:r>
      <w:r w:rsidRPr="001A5F46">
        <w:rPr>
          <w:rFonts w:asciiTheme="minorEastAsia" w:hAnsiTheme="minorEastAsia" w:cs="Times New Roman" w:hint="eastAsia"/>
          <w:szCs w:val="21"/>
        </w:rPr>
        <w:t>5</w:t>
      </w:r>
      <w:r w:rsidRPr="001A5F46">
        <w:rPr>
          <w:rFonts w:asciiTheme="minorEastAsia" w:hAnsiTheme="minorEastAsia" w:cs="Times New Roman"/>
          <w:szCs w:val="21"/>
        </w:rPr>
        <w:t>】请用“以意逆志”的方法，探讨本诗的主题思想。</w:t>
      </w:r>
    </w:p>
    <w:p w:rsid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</w:p>
    <w:p w:rsid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</w:p>
    <w:p w:rsid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</w:p>
    <w:p w:rsid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</w:p>
    <w:p w:rsidR="001A5F46" w:rsidRP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  <w:r w:rsidRPr="001A5F46">
        <w:rPr>
          <w:rFonts w:asciiTheme="minorEastAsia" w:hAnsiTheme="minorEastAsia" w:cs="Times New Roman"/>
          <w:szCs w:val="21"/>
        </w:rPr>
        <w:t>【思考</w:t>
      </w:r>
      <w:r w:rsidRPr="001A5F46">
        <w:rPr>
          <w:rFonts w:asciiTheme="minorEastAsia" w:hAnsiTheme="minorEastAsia" w:cs="Times New Roman" w:hint="eastAsia"/>
          <w:szCs w:val="21"/>
        </w:rPr>
        <w:t>6</w:t>
      </w:r>
      <w:r w:rsidRPr="001A5F46">
        <w:rPr>
          <w:rFonts w:asciiTheme="minorEastAsia" w:hAnsiTheme="minorEastAsia" w:cs="Times New Roman"/>
          <w:szCs w:val="21"/>
        </w:rPr>
        <w:t>】本诗抒发了作者怎样的情感？请结合全诗简要分析。</w:t>
      </w:r>
    </w:p>
    <w:p w:rsid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</w:p>
    <w:p w:rsid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</w:p>
    <w:p w:rsid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</w:p>
    <w:p w:rsidR="001A5F46" w:rsidRPr="001A5F46" w:rsidRDefault="001A5F46" w:rsidP="004E545C">
      <w:pPr>
        <w:tabs>
          <w:tab w:val="left" w:pos="3402"/>
        </w:tabs>
        <w:adjustRightInd w:val="0"/>
        <w:spacing w:line="360" w:lineRule="exact"/>
        <w:rPr>
          <w:rFonts w:asciiTheme="minorEastAsia" w:hAnsiTheme="minorEastAsia" w:cs="Times New Roman"/>
          <w:szCs w:val="21"/>
        </w:rPr>
      </w:pPr>
      <w:r w:rsidRPr="001A5F46">
        <w:rPr>
          <w:rFonts w:asciiTheme="minorEastAsia" w:hAnsiTheme="minorEastAsia" w:cs="Times New Roman"/>
          <w:szCs w:val="21"/>
        </w:rPr>
        <w:t>【思考</w:t>
      </w:r>
      <w:r w:rsidRPr="001A5F46">
        <w:rPr>
          <w:rFonts w:asciiTheme="minorEastAsia" w:hAnsiTheme="minorEastAsia" w:cs="Times New Roman" w:hint="eastAsia"/>
          <w:szCs w:val="21"/>
        </w:rPr>
        <w:t>7</w:t>
      </w:r>
      <w:r w:rsidRPr="001A5F46">
        <w:rPr>
          <w:rFonts w:asciiTheme="minorEastAsia" w:hAnsiTheme="minorEastAsia" w:cs="Times New Roman"/>
          <w:szCs w:val="21"/>
        </w:rPr>
        <w:t>】这首诗与陆游许多雄浑豪放的战斗风格的诗不同，这首诗所表现的风格如何？请通过分析诗的内容揣摩诗的意境，仔细体会。</w:t>
      </w:r>
    </w:p>
    <w:p w:rsidR="001A5F46" w:rsidRDefault="001A5F46" w:rsidP="004E545C">
      <w:pPr>
        <w:spacing w:line="360" w:lineRule="exact"/>
        <w:rPr>
          <w:rFonts w:asciiTheme="minorEastAsia" w:hAnsiTheme="minorEastAsia" w:cs="Times New Roman"/>
          <w:szCs w:val="21"/>
        </w:rPr>
      </w:pPr>
    </w:p>
    <w:p w:rsidR="001A5F46" w:rsidRDefault="001A5F46" w:rsidP="004E545C">
      <w:pPr>
        <w:spacing w:line="360" w:lineRule="exact"/>
        <w:rPr>
          <w:rFonts w:asciiTheme="minorEastAsia" w:hAnsiTheme="minorEastAsia" w:cs="Times New Roman"/>
          <w:szCs w:val="21"/>
        </w:rPr>
      </w:pPr>
    </w:p>
    <w:p w:rsidR="001A5F46" w:rsidRDefault="001A5F46" w:rsidP="004E545C">
      <w:pPr>
        <w:spacing w:line="360" w:lineRule="exact"/>
        <w:rPr>
          <w:rFonts w:asciiTheme="minorEastAsia" w:hAnsiTheme="minorEastAsia" w:cs="Times New Roman"/>
          <w:szCs w:val="21"/>
        </w:rPr>
      </w:pPr>
    </w:p>
    <w:p w:rsidR="001A5F46" w:rsidRPr="001A5F46" w:rsidRDefault="001A5F46" w:rsidP="004E545C">
      <w:pPr>
        <w:spacing w:line="360" w:lineRule="exact"/>
        <w:rPr>
          <w:rFonts w:asciiTheme="minorEastAsia" w:hAnsiTheme="minorEastAsia" w:cs="Times New Roman"/>
          <w:b/>
          <w:bCs/>
          <w:szCs w:val="21"/>
        </w:rPr>
      </w:pPr>
      <w:r w:rsidRPr="001A5F46">
        <w:rPr>
          <w:rFonts w:asciiTheme="minorEastAsia" w:hAnsiTheme="minorEastAsia" w:cs="Times New Roman" w:hint="eastAsia"/>
          <w:b/>
          <w:bCs/>
          <w:szCs w:val="21"/>
        </w:rPr>
        <w:t>四、素材积累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 w:cs="Times New Roman"/>
          <w:szCs w:val="21"/>
        </w:rPr>
      </w:pPr>
      <w:r w:rsidRPr="001A5F46">
        <w:rPr>
          <w:rFonts w:asciiTheme="minorEastAsia" w:hAnsiTheme="minorEastAsia" w:cs="Times New Roman" w:hint="eastAsia"/>
          <w:szCs w:val="21"/>
        </w:rPr>
        <w:t>1</w:t>
      </w:r>
      <w:r w:rsidRPr="001A5F46">
        <w:rPr>
          <w:rFonts w:asciiTheme="minorEastAsia" w:hAnsiTheme="minorEastAsia" w:cs="Times New Roman"/>
          <w:szCs w:val="21"/>
        </w:rPr>
        <w:t>.</w:t>
      </w:r>
      <w:r w:rsidRPr="001A5F46">
        <w:rPr>
          <w:rFonts w:asciiTheme="minorEastAsia" w:hAnsiTheme="minorEastAsia" w:cs="Times New Roman" w:hint="eastAsia"/>
          <w:szCs w:val="21"/>
        </w:rPr>
        <w:t>陆游</w:t>
      </w:r>
      <w:proofErr w:type="gramStart"/>
      <w:r w:rsidRPr="001A5F46">
        <w:rPr>
          <w:rFonts w:asciiTheme="minorEastAsia" w:hAnsiTheme="minorEastAsia" w:cs="Times New Roman" w:hint="eastAsia"/>
          <w:szCs w:val="21"/>
        </w:rPr>
        <w:t>气吞残虏</w:t>
      </w:r>
      <w:proofErr w:type="gramEnd"/>
      <w:r w:rsidRPr="001A5F46">
        <w:rPr>
          <w:rFonts w:asciiTheme="minorEastAsia" w:hAnsiTheme="minorEastAsia" w:cs="Times New Roman" w:hint="eastAsia"/>
          <w:szCs w:val="21"/>
        </w:rPr>
        <w:t xml:space="preserve"> </w:t>
      </w:r>
      <w:r w:rsidRPr="001A5F46">
        <w:rPr>
          <w:rFonts w:asciiTheme="minorEastAsia" w:hAnsiTheme="minorEastAsia" w:cs="Times New Roman"/>
          <w:szCs w:val="21"/>
        </w:rPr>
        <w:t xml:space="preserve">   </w:t>
      </w:r>
      <w:r w:rsidRPr="001A5F46">
        <w:rPr>
          <w:rFonts w:asciiTheme="minorEastAsia" w:hAnsiTheme="minorEastAsia" w:cs="Times New Roman" w:hint="eastAsia"/>
          <w:szCs w:val="21"/>
        </w:rPr>
        <w:t>话题：“文学的力量”</w:t>
      </w:r>
    </w:p>
    <w:p w:rsidR="001A5F46" w:rsidRPr="001A5F46" w:rsidRDefault="001A5F46" w:rsidP="004E545C">
      <w:pPr>
        <w:spacing w:line="360" w:lineRule="exact"/>
        <w:ind w:firstLine="420"/>
        <w:rPr>
          <w:rFonts w:asciiTheme="minorEastAsia" w:hAnsiTheme="minorEastAsia" w:cs="Times New Roman"/>
          <w:szCs w:val="21"/>
        </w:rPr>
      </w:pPr>
      <w:r w:rsidRPr="001A5F46">
        <w:rPr>
          <w:rFonts w:asciiTheme="minorEastAsia" w:hAnsiTheme="minorEastAsia" w:cs="Times New Roman" w:hint="eastAsia"/>
          <w:szCs w:val="21"/>
        </w:rPr>
        <w:t>陆游一生以诗文为武器，抒写抗敌御侮、恢复中原的激越情怀和有志难伸的忧愤，气势雄浑，感情奔放。他始终坚持抗金，在仕途上不断受到当权派的排斥打击。中年入蜀抗金，军事生活丰富了他的文学内容，作品吐露出万丈光芒，成为杰出的爱国诗人。分析：陆游的爱国诗篇没有矫情，没有妥协，从中可窥见到诗人强烈的民族气节。</w:t>
      </w:r>
    </w:p>
    <w:p w:rsidR="001A5F46" w:rsidRPr="001A5F46" w:rsidRDefault="001A5F46" w:rsidP="004E545C">
      <w:pPr>
        <w:spacing w:line="360" w:lineRule="exact"/>
        <w:rPr>
          <w:rFonts w:ascii="宋体" w:eastAsia="宋体" w:hAnsi="宋体" w:cs="Courier New"/>
          <w:bCs/>
          <w:szCs w:val="21"/>
        </w:rPr>
      </w:pPr>
      <w:r w:rsidRPr="001A5F46">
        <w:rPr>
          <w:rFonts w:ascii="宋体" w:eastAsia="宋体" w:hAnsi="宋体" w:cs="Courier New"/>
          <w:bCs/>
          <w:szCs w:val="21"/>
        </w:rPr>
        <w:t>2</w:t>
      </w:r>
      <w:r w:rsidRPr="001A5F46">
        <w:rPr>
          <w:rFonts w:ascii="宋体" w:eastAsia="宋体" w:hAnsi="宋体" w:cs="Courier New" w:hint="eastAsia"/>
          <w:bCs/>
          <w:szCs w:val="21"/>
        </w:rPr>
        <w:t>.陆游名句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="宋体" w:eastAsia="宋体" w:hAnsi="宋体" w:cs="Courier New"/>
          <w:szCs w:val="21"/>
        </w:rPr>
      </w:pPr>
      <w:r w:rsidRPr="001A5F46">
        <w:rPr>
          <w:rFonts w:ascii="宋体" w:eastAsia="宋体" w:hAnsi="宋体" w:cs="Courier New" w:hint="eastAsia"/>
          <w:szCs w:val="21"/>
        </w:rPr>
        <w:t>《游山西村》：山重水复疑无路，柳暗花明又一村。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="宋体" w:eastAsia="宋体" w:hAnsi="宋体" w:cs="Courier New"/>
          <w:szCs w:val="21"/>
        </w:rPr>
      </w:pPr>
      <w:r w:rsidRPr="001A5F46">
        <w:rPr>
          <w:rFonts w:ascii="宋体" w:eastAsia="宋体" w:hAnsi="宋体" w:cs="Courier New" w:hint="eastAsia"/>
          <w:szCs w:val="21"/>
        </w:rPr>
        <w:t>《书愤》：楼船夜雪瓜洲渡，铁马秋风大散关。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="宋体" w:eastAsia="宋体" w:hAnsi="宋体" w:cs="Courier New"/>
          <w:szCs w:val="21"/>
        </w:rPr>
      </w:pPr>
      <w:r w:rsidRPr="001A5F46">
        <w:rPr>
          <w:rFonts w:ascii="宋体" w:eastAsia="宋体" w:hAnsi="宋体" w:cs="Courier New" w:hint="eastAsia"/>
          <w:szCs w:val="21"/>
        </w:rPr>
        <w:t>《书愤》：出师一表真名世，千载谁堪伯仲间。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="宋体" w:eastAsia="宋体" w:hAnsi="宋体" w:cs="Courier New"/>
          <w:szCs w:val="21"/>
        </w:rPr>
      </w:pPr>
      <w:r w:rsidRPr="001A5F46">
        <w:rPr>
          <w:rFonts w:ascii="宋体" w:eastAsia="宋体" w:hAnsi="宋体" w:cs="Courier New" w:hint="eastAsia"/>
          <w:szCs w:val="21"/>
        </w:rPr>
        <w:t>《病起书怀》：位卑未敢忘忧国，事定犹须待阖棺。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="宋体" w:eastAsia="宋体" w:hAnsi="宋体" w:cs="Courier New"/>
          <w:szCs w:val="21"/>
        </w:rPr>
      </w:pPr>
      <w:r w:rsidRPr="001A5F46">
        <w:rPr>
          <w:rFonts w:ascii="宋体" w:eastAsia="宋体" w:hAnsi="宋体" w:cs="Courier New" w:hint="eastAsia"/>
          <w:szCs w:val="21"/>
        </w:rPr>
        <w:t>《算子•咏梅》：零落成泥碾作尘，只有香如故。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="宋体" w:eastAsia="宋体" w:hAnsi="宋体" w:cs="Courier New"/>
          <w:szCs w:val="21"/>
        </w:rPr>
      </w:pPr>
      <w:r w:rsidRPr="001A5F46">
        <w:rPr>
          <w:rFonts w:ascii="宋体" w:eastAsia="宋体" w:hAnsi="宋体" w:cs="Courier New" w:hint="eastAsia"/>
          <w:szCs w:val="21"/>
        </w:rPr>
        <w:t>《冬夜读书示子聿》： 纸上得来终觉浅，绝知此事要躬行。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="宋体" w:eastAsia="宋体" w:hAnsi="宋体" w:cs="Courier New"/>
          <w:szCs w:val="21"/>
        </w:rPr>
      </w:pPr>
      <w:r w:rsidRPr="001A5F46">
        <w:rPr>
          <w:rFonts w:ascii="宋体" w:eastAsia="宋体" w:hAnsi="宋体" w:cs="Courier New" w:hint="eastAsia"/>
          <w:szCs w:val="21"/>
        </w:rPr>
        <w:t>《示儿》：王师北定中原日，家祭无忘告乃翁。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 w:cs="Times New Roman"/>
          <w:b/>
          <w:bCs/>
          <w:szCs w:val="21"/>
        </w:rPr>
      </w:pPr>
      <w:r w:rsidRPr="001A5F46">
        <w:rPr>
          <w:rFonts w:asciiTheme="minorEastAsia" w:hAnsiTheme="minorEastAsia" w:cs="Times New Roman" w:hint="eastAsia"/>
          <w:b/>
          <w:bCs/>
          <w:szCs w:val="21"/>
        </w:rPr>
        <w:t>四、课后导悟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1A5F46">
        <w:rPr>
          <w:rFonts w:asciiTheme="minorEastAsia" w:hAnsiTheme="minorEastAsia" w:cs="宋体" w:hint="eastAsia"/>
          <w:szCs w:val="21"/>
        </w:rPr>
        <w:t>《临安春雨初霁》写明媚春光下客居京华的恬静闲适生活，表达诗人对京华生活的厌倦和不能上前线杀敌报国、建功立业的悲愤心情。</w:t>
      </w:r>
    </w:p>
    <w:p w:rsidR="001A5F46" w:rsidRPr="001A5F46" w:rsidRDefault="001A5F46" w:rsidP="004E545C">
      <w:pPr>
        <w:spacing w:line="360" w:lineRule="exact"/>
        <w:jc w:val="center"/>
        <w:textAlignment w:val="baseline"/>
        <w:rPr>
          <w:rFonts w:ascii="黑体" w:eastAsia="黑体" w:hAnsi="宋体" w:cs="Times New Roman"/>
          <w:b/>
          <w:color w:val="000000" w:themeColor="text1"/>
          <w:sz w:val="28"/>
          <w:szCs w:val="28"/>
        </w:rPr>
      </w:pPr>
      <w:r w:rsidRPr="001A5F46">
        <w:rPr>
          <w:rFonts w:ascii="黑体" w:eastAsia="黑体" w:hAnsi="宋体" w:cs="Times New Roman" w:hint="eastAsia"/>
          <w:b/>
          <w:color w:val="000000" w:themeColor="text1"/>
          <w:sz w:val="28"/>
          <w:szCs w:val="28"/>
        </w:rPr>
        <w:lastRenderedPageBreak/>
        <w:t>江苏省仪征中学2022-2023学年度第二学期高二语文学科作业</w:t>
      </w:r>
    </w:p>
    <w:p w:rsidR="001A5F46" w:rsidRPr="001A5F46" w:rsidRDefault="001A5F46" w:rsidP="004E545C">
      <w:pPr>
        <w:spacing w:line="360" w:lineRule="exact"/>
        <w:jc w:val="center"/>
        <w:textAlignment w:val="baseline"/>
        <w:rPr>
          <w:rFonts w:ascii="黑体" w:eastAsia="黑体" w:hAnsi="宋体" w:cs="Times New Roman"/>
          <w:b/>
          <w:color w:val="000000" w:themeColor="text1"/>
          <w:sz w:val="28"/>
          <w:szCs w:val="28"/>
        </w:rPr>
      </w:pPr>
      <w:r w:rsidRPr="001A5F46">
        <w:rPr>
          <w:rFonts w:ascii="黑体" w:eastAsia="黑体" w:hAnsi="宋体" w:cs="Times New Roman" w:hint="eastAsia"/>
          <w:b/>
          <w:color w:val="000000" w:themeColor="text1"/>
          <w:sz w:val="28"/>
          <w:szCs w:val="28"/>
        </w:rPr>
        <w:t>《临安春雨初霁》第一课时</w:t>
      </w:r>
    </w:p>
    <w:p w:rsidR="001A5F46" w:rsidRPr="001A5F46" w:rsidRDefault="001A5F46" w:rsidP="004E545C">
      <w:pPr>
        <w:spacing w:line="36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szCs w:val="24"/>
        </w:rPr>
      </w:pPr>
      <w:r w:rsidRPr="001A5F46"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>研制人：吴玲玲   审核人：周建芸</w:t>
      </w:r>
    </w:p>
    <w:p w:rsidR="001A5F46" w:rsidRPr="001A5F46" w:rsidRDefault="001A5F46" w:rsidP="004E545C">
      <w:pPr>
        <w:spacing w:line="36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szCs w:val="24"/>
          <w:u w:val="single" w:color="000000"/>
        </w:rPr>
      </w:pPr>
      <w:r w:rsidRPr="001A5F46"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>班级</w:t>
      </w:r>
      <w:r w:rsidRPr="001A5F46">
        <w:rPr>
          <w:rFonts w:ascii="楷体" w:eastAsia="楷体" w:hAnsi="楷体" w:cs="楷体" w:hint="eastAsia"/>
          <w:bCs/>
          <w:color w:val="000000" w:themeColor="text1"/>
          <w:sz w:val="24"/>
          <w:szCs w:val="24"/>
          <w:u w:val="single"/>
        </w:rPr>
        <w:t xml:space="preserve">        </w:t>
      </w:r>
      <w:r w:rsidRPr="001A5F46"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 xml:space="preserve"> 姓名</w:t>
      </w:r>
      <w:r w:rsidRPr="001A5F46">
        <w:rPr>
          <w:rFonts w:ascii="楷体" w:eastAsia="楷体" w:hAnsi="楷体" w:cs="楷体" w:hint="eastAsia"/>
          <w:bCs/>
          <w:color w:val="000000" w:themeColor="text1"/>
          <w:sz w:val="24"/>
          <w:szCs w:val="24"/>
          <w:u w:val="single"/>
        </w:rPr>
        <w:t xml:space="preserve">        </w:t>
      </w:r>
      <w:r w:rsidRPr="001A5F46"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 xml:space="preserve"> 学号</w:t>
      </w:r>
      <w:r w:rsidRPr="001A5F46">
        <w:rPr>
          <w:rFonts w:ascii="楷体" w:eastAsia="楷体" w:hAnsi="楷体" w:cs="楷体" w:hint="eastAsia"/>
          <w:bCs/>
          <w:color w:val="000000" w:themeColor="text1"/>
          <w:sz w:val="24"/>
          <w:szCs w:val="24"/>
          <w:u w:val="single"/>
        </w:rPr>
        <w:t xml:space="preserve">        </w:t>
      </w:r>
      <w:r w:rsidRPr="001A5F46"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>时间：    作业时长：45分钟</w:t>
      </w:r>
    </w:p>
    <w:p w:rsidR="001A5F46" w:rsidRPr="001A5F46" w:rsidRDefault="001A5F46" w:rsidP="004E545C">
      <w:pPr>
        <w:widowControl/>
        <w:spacing w:line="360" w:lineRule="exact"/>
        <w:jc w:val="left"/>
        <w:textAlignment w:val="baseline"/>
        <w:rPr>
          <w:rFonts w:asciiTheme="minorEastAsia" w:hAnsiTheme="minorEastAsia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bookmarkStart w:id="4" w:name="_Hlk92784173"/>
      <w:r w:rsidRPr="001A5F46">
        <w:rPr>
          <w:rFonts w:asciiTheme="minorEastAsia" w:hAnsiTheme="minorEastAsia" w:cs="宋体" w:hint="eastAsia"/>
          <w:b/>
          <w:bCs/>
          <w:szCs w:val="21"/>
        </w:rPr>
        <w:t>一、</w:t>
      </w:r>
      <w:r w:rsidRPr="001A5F46">
        <w:rPr>
          <w:rFonts w:asciiTheme="minorEastAsia" w:hAnsiTheme="minorEastAsia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巩固导练</w:t>
      </w:r>
      <w:bookmarkEnd w:id="4"/>
    </w:p>
    <w:p w:rsidR="001A5F46" w:rsidRPr="001A5F46" w:rsidRDefault="001A5F46" w:rsidP="004E545C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1．下列对陆游六十二岁时写的《临安春雨初霁》赏析有误的一项是</w:t>
      </w:r>
      <w:bookmarkStart w:id="5" w:name="_Hlk123666587"/>
      <w:r w:rsidRPr="001A5F46">
        <w:rPr>
          <w:rFonts w:asciiTheme="minorEastAsia" w:hAnsiTheme="minorEastAsia"/>
          <w:szCs w:val="21"/>
        </w:rPr>
        <w:t>（</w:t>
      </w:r>
      <w:r w:rsidRPr="001A5F46">
        <w:rPr>
          <w:rFonts w:asciiTheme="minorEastAsia" w:hAnsiTheme="minorEastAsia" w:hint="eastAsia"/>
          <w:szCs w:val="21"/>
        </w:rPr>
        <w:t xml:space="preserve"> </w:t>
      </w:r>
      <w:r w:rsidRPr="001A5F46">
        <w:rPr>
          <w:rFonts w:asciiTheme="minorEastAsia" w:hAnsiTheme="minorEastAsia"/>
          <w:szCs w:val="21"/>
        </w:rPr>
        <w:t xml:space="preserve">     ）</w:t>
      </w:r>
      <w:bookmarkEnd w:id="5"/>
    </w:p>
    <w:p w:rsidR="001A5F46" w:rsidRPr="001A5F46" w:rsidRDefault="001A5F46" w:rsidP="004E545C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A．首联开口就言“世味”之“薄”，并惊问“谁令骑马客京华”。写出了这位长期宦海沉浮，命途坎坷的老人的悲叹，说出了对世态炎凉的内心感受。</w:t>
      </w:r>
    </w:p>
    <w:p w:rsidR="001A5F46" w:rsidRPr="001A5F46" w:rsidRDefault="001A5F46" w:rsidP="004E545C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B．颔联点出“诗眼”，写诗人听了一夜的春雨，并未入眠。那远远传来的如断如续的卖花声，带给他抚慰，写出了诗人此时内心的闲适与愉悦。</w:t>
      </w:r>
    </w:p>
    <w:p w:rsidR="001A5F46" w:rsidRPr="001A5F46" w:rsidRDefault="001A5F46" w:rsidP="004E545C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C．</w:t>
      </w:r>
      <w:proofErr w:type="gramStart"/>
      <w:r w:rsidRPr="001A5F46">
        <w:rPr>
          <w:rFonts w:asciiTheme="minorEastAsia" w:hAnsiTheme="minorEastAsia"/>
          <w:szCs w:val="21"/>
        </w:rPr>
        <w:t>颈联写</w:t>
      </w:r>
      <w:proofErr w:type="gramEnd"/>
      <w:r w:rsidRPr="001A5F46">
        <w:rPr>
          <w:rFonts w:asciiTheme="minorEastAsia" w:hAnsiTheme="minorEastAsia"/>
          <w:szCs w:val="21"/>
        </w:rPr>
        <w:t>陆游客居京华，无事而作草书，晴窗</w:t>
      </w:r>
      <w:proofErr w:type="gramStart"/>
      <w:r w:rsidRPr="001A5F46">
        <w:rPr>
          <w:rFonts w:asciiTheme="minorEastAsia" w:hAnsiTheme="minorEastAsia"/>
          <w:szCs w:val="21"/>
        </w:rPr>
        <w:t>下品着</w:t>
      </w:r>
      <w:proofErr w:type="gramEnd"/>
      <w:r w:rsidRPr="001A5F46">
        <w:rPr>
          <w:rFonts w:asciiTheme="minorEastAsia" w:hAnsiTheme="minorEastAsia"/>
          <w:szCs w:val="21"/>
        </w:rPr>
        <w:t>清茗，在作书品茶中消磨时光．。“细乳”即是沏茶时水面呈白色的小泡沫。“分茶”指鉴别茶的等级，这里指品茶。</w:t>
      </w:r>
    </w:p>
    <w:p w:rsidR="001A5F46" w:rsidRPr="001A5F46" w:rsidRDefault="001A5F46" w:rsidP="004E545C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D．陆游的众多诗篇，大多为壮怀激烈的爱国忧民之作，而该诗没有豪唱，没有愤愤不平，也没有盈盈酸泪，有的只是结肠难解的郁闷和淡然的一声轻叹，“别是一番滋味在心头”。</w:t>
      </w:r>
    </w:p>
    <w:p w:rsidR="001A5F46" w:rsidRPr="001A5F46" w:rsidRDefault="001A5F46" w:rsidP="004E545C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2．下列语句中加点处所指的文学家，依次正确的一项是（</w:t>
      </w:r>
      <w:r w:rsidRPr="001A5F46">
        <w:rPr>
          <w:rFonts w:asciiTheme="minorEastAsia" w:hAnsiTheme="minorEastAsia" w:hint="eastAsia"/>
          <w:szCs w:val="21"/>
        </w:rPr>
        <w:t xml:space="preserve"> </w:t>
      </w:r>
      <w:r w:rsidRPr="001A5F46">
        <w:rPr>
          <w:rFonts w:asciiTheme="minorEastAsia" w:hAnsiTheme="minorEastAsia"/>
          <w:szCs w:val="21"/>
        </w:rPr>
        <w:t xml:space="preserve">     ）</w:t>
      </w:r>
    </w:p>
    <w:p w:rsidR="001A5F46" w:rsidRPr="001A5F46" w:rsidRDefault="001A5F46" w:rsidP="004E545C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①草堂三五里，春水群鸥</w:t>
      </w:r>
      <w:r w:rsidRPr="001A5F46">
        <w:rPr>
          <w:rFonts w:asciiTheme="minorEastAsia" w:hAnsiTheme="minorEastAsia"/>
          <w:szCs w:val="21"/>
          <w:em w:val="dot"/>
        </w:rPr>
        <w:t>野老</w:t>
      </w:r>
      <w:r w:rsidRPr="001A5F46">
        <w:rPr>
          <w:rFonts w:asciiTheme="minorEastAsia" w:hAnsiTheme="minorEastAsia"/>
          <w:szCs w:val="21"/>
        </w:rPr>
        <w:t>心。</w:t>
      </w:r>
    </w:p>
    <w:p w:rsidR="001A5F46" w:rsidRPr="001A5F46" w:rsidRDefault="001A5F46" w:rsidP="004E545C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②李杜已远，</w:t>
      </w:r>
      <w:r w:rsidRPr="001A5F46">
        <w:rPr>
          <w:rFonts w:asciiTheme="minorEastAsia" w:hAnsiTheme="minorEastAsia"/>
          <w:szCs w:val="21"/>
          <w:em w:val="dot"/>
        </w:rPr>
        <w:t>惟有几箱新乐府</w:t>
      </w:r>
      <w:r w:rsidRPr="001A5F46">
        <w:rPr>
          <w:rFonts w:asciiTheme="minorEastAsia" w:hAnsiTheme="minorEastAsia"/>
          <w:szCs w:val="21"/>
        </w:rPr>
        <w:t>；湖山之边，尚有三座旧祠堂。</w:t>
      </w:r>
    </w:p>
    <w:p w:rsidR="001A5F46" w:rsidRPr="001A5F46" w:rsidRDefault="001A5F46" w:rsidP="004E545C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③诗中什九从军乐，</w:t>
      </w:r>
      <w:proofErr w:type="gramStart"/>
      <w:r w:rsidRPr="001A5F46">
        <w:rPr>
          <w:rFonts w:asciiTheme="minorEastAsia" w:hAnsiTheme="minorEastAsia"/>
          <w:szCs w:val="21"/>
        </w:rPr>
        <w:t>亘</w:t>
      </w:r>
      <w:proofErr w:type="gramEnd"/>
      <w:r w:rsidRPr="001A5F46">
        <w:rPr>
          <w:rFonts w:asciiTheme="minorEastAsia" w:hAnsiTheme="minorEastAsia"/>
          <w:szCs w:val="21"/>
        </w:rPr>
        <w:t>占男儿一</w:t>
      </w:r>
      <w:r w:rsidRPr="001A5F46">
        <w:rPr>
          <w:rFonts w:asciiTheme="minorEastAsia" w:hAnsiTheme="minorEastAsia"/>
          <w:szCs w:val="21"/>
          <w:em w:val="dot"/>
        </w:rPr>
        <w:t>放翁</w:t>
      </w:r>
      <w:r w:rsidRPr="001A5F46">
        <w:rPr>
          <w:rFonts w:asciiTheme="minorEastAsia" w:hAnsiTheme="minorEastAsia"/>
          <w:szCs w:val="21"/>
        </w:rPr>
        <w:t>。</w:t>
      </w:r>
    </w:p>
    <w:p w:rsidR="001A5F46" w:rsidRPr="001A5F46" w:rsidRDefault="001A5F46" w:rsidP="004E545C">
      <w:pPr>
        <w:tabs>
          <w:tab w:val="left" w:pos="4153"/>
        </w:tabs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A．杜甫</w:t>
      </w:r>
      <w:r w:rsidRPr="001A5F46">
        <w:rPr>
          <w:rFonts w:asciiTheme="minorEastAsia" w:hAnsiTheme="minorEastAsia" w:cs="'Times New Roman'"/>
          <w:szCs w:val="21"/>
        </w:rPr>
        <w:t xml:space="preserve">        </w:t>
      </w:r>
      <w:r w:rsidRPr="001A5F46">
        <w:rPr>
          <w:rFonts w:asciiTheme="minorEastAsia" w:hAnsiTheme="minorEastAsia"/>
          <w:szCs w:val="21"/>
        </w:rPr>
        <w:t>李商隐</w:t>
      </w:r>
      <w:r w:rsidRPr="001A5F46">
        <w:rPr>
          <w:rFonts w:asciiTheme="minorEastAsia" w:hAnsiTheme="minorEastAsia" w:cs="'Times New Roman'"/>
          <w:szCs w:val="21"/>
        </w:rPr>
        <w:t xml:space="preserve">            </w:t>
      </w:r>
      <w:r w:rsidRPr="001A5F46">
        <w:rPr>
          <w:rFonts w:asciiTheme="minorEastAsia" w:hAnsiTheme="minorEastAsia"/>
          <w:szCs w:val="21"/>
        </w:rPr>
        <w:t>苏轼</w:t>
      </w:r>
      <w:r w:rsidRPr="001A5F46">
        <w:rPr>
          <w:rFonts w:asciiTheme="minorEastAsia" w:hAnsiTheme="minorEastAsia"/>
          <w:szCs w:val="21"/>
        </w:rPr>
        <w:tab/>
        <w:t>B．李白</w:t>
      </w:r>
      <w:r w:rsidRPr="001A5F46">
        <w:rPr>
          <w:rFonts w:asciiTheme="minorEastAsia" w:hAnsiTheme="minorEastAsia" w:cs="'Times New Roman'"/>
          <w:szCs w:val="21"/>
        </w:rPr>
        <w:t xml:space="preserve">        </w:t>
      </w:r>
      <w:r w:rsidRPr="001A5F46">
        <w:rPr>
          <w:rFonts w:asciiTheme="minorEastAsia" w:hAnsiTheme="minorEastAsia"/>
          <w:szCs w:val="21"/>
        </w:rPr>
        <w:t>白居易</w:t>
      </w:r>
      <w:r w:rsidRPr="001A5F46">
        <w:rPr>
          <w:rFonts w:asciiTheme="minorEastAsia" w:hAnsiTheme="minorEastAsia" w:cs="'Times New Roman'"/>
          <w:szCs w:val="21"/>
        </w:rPr>
        <w:t xml:space="preserve">        </w:t>
      </w:r>
      <w:r w:rsidRPr="001A5F46">
        <w:rPr>
          <w:rFonts w:asciiTheme="minorEastAsia" w:hAnsiTheme="minorEastAsia"/>
          <w:szCs w:val="21"/>
        </w:rPr>
        <w:t>陆游</w:t>
      </w:r>
    </w:p>
    <w:p w:rsidR="001A5F46" w:rsidRPr="001A5F46" w:rsidRDefault="001A5F46" w:rsidP="004E545C">
      <w:pPr>
        <w:tabs>
          <w:tab w:val="left" w:pos="4153"/>
        </w:tabs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C．杜甫</w:t>
      </w:r>
      <w:r w:rsidRPr="001A5F46">
        <w:rPr>
          <w:rFonts w:asciiTheme="minorEastAsia" w:hAnsiTheme="minorEastAsia" w:cs="'Times New Roman'"/>
          <w:szCs w:val="21"/>
        </w:rPr>
        <w:t xml:space="preserve">        </w:t>
      </w:r>
      <w:r w:rsidRPr="001A5F46">
        <w:rPr>
          <w:rFonts w:asciiTheme="minorEastAsia" w:hAnsiTheme="minorEastAsia"/>
          <w:szCs w:val="21"/>
        </w:rPr>
        <w:t>白居易</w:t>
      </w:r>
      <w:r w:rsidRPr="001A5F46">
        <w:rPr>
          <w:rFonts w:asciiTheme="minorEastAsia" w:hAnsiTheme="minorEastAsia" w:cs="'Times New Roman'"/>
          <w:szCs w:val="21"/>
        </w:rPr>
        <w:t xml:space="preserve">            </w:t>
      </w:r>
      <w:r w:rsidRPr="001A5F46">
        <w:rPr>
          <w:rFonts w:asciiTheme="minorEastAsia" w:hAnsiTheme="minorEastAsia"/>
          <w:szCs w:val="21"/>
        </w:rPr>
        <w:t>陆游</w:t>
      </w:r>
      <w:r w:rsidRPr="001A5F46">
        <w:rPr>
          <w:rFonts w:asciiTheme="minorEastAsia" w:hAnsiTheme="minorEastAsia"/>
          <w:szCs w:val="21"/>
        </w:rPr>
        <w:tab/>
        <w:t>D．李白</w:t>
      </w:r>
      <w:r w:rsidRPr="001A5F46">
        <w:rPr>
          <w:rFonts w:asciiTheme="minorEastAsia" w:hAnsiTheme="minorEastAsia" w:cs="'Times New Roman'"/>
          <w:szCs w:val="21"/>
        </w:rPr>
        <w:t xml:space="preserve">        </w:t>
      </w:r>
      <w:r w:rsidRPr="001A5F46">
        <w:rPr>
          <w:rFonts w:asciiTheme="minorEastAsia" w:hAnsiTheme="minorEastAsia"/>
          <w:szCs w:val="21"/>
        </w:rPr>
        <w:t>李商隐</w:t>
      </w:r>
      <w:r w:rsidRPr="001A5F46">
        <w:rPr>
          <w:rFonts w:asciiTheme="minorEastAsia" w:hAnsiTheme="minorEastAsia" w:cs="'Times New Roman'"/>
          <w:szCs w:val="21"/>
        </w:rPr>
        <w:t xml:space="preserve">        </w:t>
      </w:r>
      <w:r w:rsidRPr="001A5F46">
        <w:rPr>
          <w:rFonts w:asciiTheme="minorEastAsia" w:hAnsiTheme="minorEastAsia"/>
          <w:szCs w:val="21"/>
        </w:rPr>
        <w:t>苏轼</w:t>
      </w:r>
    </w:p>
    <w:p w:rsidR="001A5F46" w:rsidRPr="001A5F46" w:rsidRDefault="001A5F46" w:rsidP="004E545C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3．填入下面一段文字横线处的语句，最恰当的一句是（</w:t>
      </w:r>
      <w:r w:rsidRPr="001A5F46">
        <w:rPr>
          <w:rFonts w:asciiTheme="minorEastAsia" w:hAnsiTheme="minorEastAsia" w:hint="eastAsia"/>
          <w:szCs w:val="21"/>
        </w:rPr>
        <w:t xml:space="preserve"> </w:t>
      </w:r>
      <w:r w:rsidRPr="001A5F46">
        <w:rPr>
          <w:rFonts w:asciiTheme="minorEastAsia" w:hAnsiTheme="minorEastAsia"/>
          <w:szCs w:val="21"/>
        </w:rPr>
        <w:t xml:space="preserve">     ）</w:t>
      </w:r>
    </w:p>
    <w:p w:rsidR="001A5F46" w:rsidRPr="001A5F46" w:rsidRDefault="001A5F46" w:rsidP="004E545C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《老学庵笔记》乃陆游晚年所作，所记内容多为其亲历或亲见、亲闻之事。难能可贵的是，此书迥异于仅记述事实或转抄他书的丛</w:t>
      </w:r>
      <w:proofErr w:type="gramStart"/>
      <w:r w:rsidRPr="001A5F46">
        <w:rPr>
          <w:rFonts w:asciiTheme="minorEastAsia" w:hAnsiTheme="minorEastAsia"/>
          <w:szCs w:val="21"/>
        </w:rPr>
        <w:t>札</w:t>
      </w:r>
      <w:proofErr w:type="gramEnd"/>
      <w:r w:rsidRPr="001A5F46">
        <w:rPr>
          <w:rFonts w:asciiTheme="minorEastAsia" w:hAnsiTheme="minorEastAsia"/>
          <w:szCs w:val="21"/>
        </w:rPr>
        <w:t>性汇编，具有鲜明的识见。除评判性的断语外，＿＿＿＿＿＿＿＿＿＿＿，体现了他</w:t>
      </w:r>
      <w:proofErr w:type="gramStart"/>
      <w:r w:rsidRPr="001A5F46">
        <w:rPr>
          <w:rFonts w:asciiTheme="minorEastAsia" w:hAnsiTheme="minorEastAsia"/>
          <w:szCs w:val="21"/>
        </w:rPr>
        <w:t>一</w:t>
      </w:r>
      <w:proofErr w:type="gramEnd"/>
      <w:r w:rsidRPr="001A5F46">
        <w:rPr>
          <w:rFonts w:asciiTheme="minorEastAsia" w:hAnsiTheme="minorEastAsia"/>
          <w:szCs w:val="21"/>
        </w:rPr>
        <w:t>以贯之的立“大节”、辩邪正的思想倾向。</w:t>
      </w:r>
    </w:p>
    <w:p w:rsidR="001A5F46" w:rsidRPr="001A5F46" w:rsidRDefault="001A5F46" w:rsidP="004E545C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A．并</w:t>
      </w:r>
      <w:proofErr w:type="gramStart"/>
      <w:r w:rsidRPr="001A5F46">
        <w:rPr>
          <w:rFonts w:asciiTheme="minorEastAsia" w:hAnsiTheme="minorEastAsia"/>
          <w:szCs w:val="21"/>
        </w:rPr>
        <w:t>无透露</w:t>
      </w:r>
      <w:proofErr w:type="gramEnd"/>
      <w:r w:rsidRPr="001A5F46">
        <w:rPr>
          <w:rFonts w:asciiTheme="minorEastAsia" w:hAnsiTheme="minorEastAsia"/>
          <w:szCs w:val="21"/>
        </w:rPr>
        <w:t>出陆游的思想立场和价值判断，哪怕一些条目的设置、笔法的使用等</w:t>
      </w:r>
    </w:p>
    <w:p w:rsidR="001A5F46" w:rsidRPr="001A5F46" w:rsidRDefault="001A5F46" w:rsidP="004E545C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B．还有一些条目的设置、笔法的使用等，无不</w:t>
      </w:r>
      <w:proofErr w:type="gramStart"/>
      <w:r w:rsidRPr="001A5F46">
        <w:rPr>
          <w:rFonts w:asciiTheme="minorEastAsia" w:hAnsiTheme="minorEastAsia"/>
          <w:szCs w:val="21"/>
        </w:rPr>
        <w:t>透露着</w:t>
      </w:r>
      <w:proofErr w:type="gramEnd"/>
      <w:r w:rsidRPr="001A5F46">
        <w:rPr>
          <w:rFonts w:asciiTheme="minorEastAsia" w:hAnsiTheme="minorEastAsia"/>
          <w:szCs w:val="21"/>
        </w:rPr>
        <w:t>陆游的思想立场和价值判断</w:t>
      </w:r>
    </w:p>
    <w:p w:rsidR="001A5F46" w:rsidRPr="001A5F46" w:rsidRDefault="001A5F46" w:rsidP="004E545C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C．处处</w:t>
      </w:r>
      <w:proofErr w:type="gramStart"/>
      <w:r w:rsidRPr="001A5F46">
        <w:rPr>
          <w:rFonts w:asciiTheme="minorEastAsia" w:hAnsiTheme="minorEastAsia"/>
          <w:szCs w:val="21"/>
        </w:rPr>
        <w:t>透露着</w:t>
      </w:r>
      <w:proofErr w:type="gramEnd"/>
      <w:r w:rsidRPr="001A5F46">
        <w:rPr>
          <w:rFonts w:asciiTheme="minorEastAsia" w:hAnsiTheme="minorEastAsia"/>
          <w:szCs w:val="21"/>
        </w:rPr>
        <w:t>陆游的思想立场和价值判断，包括一些条目的设置、笔法的使用等</w:t>
      </w:r>
    </w:p>
    <w:p w:rsidR="001A5F46" w:rsidRPr="001A5F46" w:rsidRDefault="001A5F46" w:rsidP="004E545C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D．即使一些条目的设置、笔法的使用等，也都</w:t>
      </w:r>
      <w:proofErr w:type="gramStart"/>
      <w:r w:rsidRPr="001A5F46">
        <w:rPr>
          <w:rFonts w:asciiTheme="minorEastAsia" w:hAnsiTheme="minorEastAsia"/>
          <w:szCs w:val="21"/>
        </w:rPr>
        <w:t>透露着</w:t>
      </w:r>
      <w:proofErr w:type="gramEnd"/>
      <w:r w:rsidRPr="001A5F46">
        <w:rPr>
          <w:rFonts w:asciiTheme="minorEastAsia" w:hAnsiTheme="minorEastAsia"/>
          <w:szCs w:val="21"/>
        </w:rPr>
        <w:t>陆游的思想立场和价值判断</w:t>
      </w:r>
    </w:p>
    <w:p w:rsidR="001A5F46" w:rsidRPr="001A5F46" w:rsidRDefault="001A5F46" w:rsidP="004E545C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4．补写出下列句子中的空缺部分。</w:t>
      </w:r>
    </w:p>
    <w:p w:rsidR="001A5F46" w:rsidRPr="001A5F46" w:rsidRDefault="001A5F46" w:rsidP="004E545C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（1）陆游《临安春雨初霁》中“_____________________，_____________________”两句，描写绵绵的春雨彻夜淅沥，清晨卖花声里透出淡雅的春意，写得形象而又深致。</w:t>
      </w:r>
    </w:p>
    <w:p w:rsidR="001A5F46" w:rsidRPr="001A5F46" w:rsidRDefault="001A5F46" w:rsidP="004E545C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（2）《临安春雨初霁》最能反映诗人孤寂</w:t>
      </w:r>
      <w:proofErr w:type="gramStart"/>
      <w:r w:rsidRPr="001A5F46">
        <w:rPr>
          <w:rFonts w:asciiTheme="minorEastAsia" w:hAnsiTheme="minorEastAsia"/>
          <w:szCs w:val="21"/>
        </w:rPr>
        <w:t>心境及聊以</w:t>
      </w:r>
      <w:proofErr w:type="gramEnd"/>
      <w:r w:rsidRPr="001A5F46">
        <w:rPr>
          <w:rFonts w:asciiTheme="minorEastAsia" w:hAnsiTheme="minorEastAsia"/>
          <w:szCs w:val="21"/>
        </w:rPr>
        <w:t>自遣的是：“________，______”。</w:t>
      </w:r>
    </w:p>
    <w:p w:rsidR="001A5F46" w:rsidRPr="001A5F46" w:rsidRDefault="001A5F46" w:rsidP="004E545C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（3）《临安春雨初霁》中“____________，____________”两句写出诗人客居京华，闲极无聊消磨时光的生活状态。</w:t>
      </w:r>
    </w:p>
    <w:p w:rsidR="001A5F46" w:rsidRPr="001A5F46" w:rsidRDefault="001A5F46" w:rsidP="004E545C">
      <w:pPr>
        <w:adjustRightInd w:val="0"/>
        <w:snapToGrid w:val="0"/>
        <w:spacing w:line="360" w:lineRule="exact"/>
        <w:jc w:val="left"/>
        <w:textAlignment w:val="center"/>
        <w:rPr>
          <w:rFonts w:asciiTheme="minorEastAsia" w:hAnsiTheme="minorEastAsia" w:cs="宋体"/>
          <w:b/>
          <w:szCs w:val="21"/>
        </w:rPr>
      </w:pPr>
      <w:r w:rsidRPr="001A5F46">
        <w:rPr>
          <w:rFonts w:asciiTheme="minorEastAsia" w:hAnsiTheme="minorEastAsia" w:cs="宋体" w:hint="eastAsia"/>
          <w:b/>
          <w:szCs w:val="21"/>
        </w:rPr>
        <w:t>二、拓展导练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阅读下面的文字，完成下面小题。</w:t>
      </w:r>
    </w:p>
    <w:p w:rsidR="001A5F46" w:rsidRPr="001A5F46" w:rsidRDefault="001A5F46" w:rsidP="004E545C">
      <w:pPr>
        <w:spacing w:line="3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1A5F46">
        <w:rPr>
          <w:rFonts w:asciiTheme="minorEastAsia" w:hAnsiTheme="minorEastAsia" w:hint="eastAsia"/>
          <w:b/>
          <w:szCs w:val="21"/>
        </w:rPr>
        <w:t>材料</w:t>
      </w:r>
      <w:proofErr w:type="gramStart"/>
      <w:r w:rsidRPr="001A5F46">
        <w:rPr>
          <w:rFonts w:asciiTheme="minorEastAsia" w:hAnsiTheme="minorEastAsia" w:hint="eastAsia"/>
          <w:b/>
          <w:szCs w:val="21"/>
        </w:rPr>
        <w:t>一</w:t>
      </w:r>
      <w:proofErr w:type="gramEnd"/>
      <w:r w:rsidRPr="001A5F46">
        <w:rPr>
          <w:rFonts w:asciiTheme="minorEastAsia" w:hAnsiTheme="minorEastAsia" w:hint="eastAsia"/>
          <w:b/>
          <w:szCs w:val="21"/>
        </w:rPr>
        <w:t>：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服装是人们“衣、食、住、行”的基本需求之一，也是一个时代社会发展程度的体现。中国服饰文化到汉代形成了一个高峰，也形成一套较完整的服饰制度。西汉初期基本沿用秦朝的服饰制度，到了东汉时期则搭配丝织的装饰物。汉代服饰整体的特点是：外衣领大，穿着时要显示出中衣的领型。白色面料做里，</w:t>
      </w:r>
      <w:r w:rsidRPr="001A5F46">
        <w:rPr>
          <w:rFonts w:asciiTheme="minorEastAsia" w:hAnsiTheme="minorEastAsia" w:hint="eastAsia"/>
          <w:szCs w:val="21"/>
        </w:rPr>
        <w:lastRenderedPageBreak/>
        <w:t>袖口宽大，衫无袖。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汉代代表性的服装是深衣。深衣是直筒式的长衫，把衣、</w:t>
      </w:r>
      <w:proofErr w:type="gramStart"/>
      <w:r w:rsidRPr="001A5F46">
        <w:rPr>
          <w:rFonts w:asciiTheme="minorEastAsia" w:hAnsiTheme="minorEastAsia" w:hint="eastAsia"/>
          <w:szCs w:val="21"/>
        </w:rPr>
        <w:t>裳</w:t>
      </w:r>
      <w:proofErr w:type="gramEnd"/>
      <w:r w:rsidRPr="001A5F46">
        <w:rPr>
          <w:rFonts w:asciiTheme="minorEastAsia" w:hAnsiTheme="minorEastAsia" w:hint="eastAsia"/>
          <w:szCs w:val="21"/>
        </w:rPr>
        <w:t>连在一起包住身子，分开</w:t>
      </w:r>
      <w:proofErr w:type="gramStart"/>
      <w:r w:rsidRPr="001A5F46">
        <w:rPr>
          <w:rFonts w:asciiTheme="minorEastAsia" w:hAnsiTheme="minorEastAsia" w:hint="eastAsia"/>
          <w:szCs w:val="21"/>
        </w:rPr>
        <w:t>裁</w:t>
      </w:r>
      <w:proofErr w:type="gramEnd"/>
      <w:r w:rsidRPr="001A5F46">
        <w:rPr>
          <w:rFonts w:asciiTheme="minorEastAsia" w:hAnsiTheme="minorEastAsia" w:hint="eastAsia"/>
          <w:szCs w:val="21"/>
        </w:rPr>
        <w:t>但是上下缝合。通俗地说，就是上衣和下</w:t>
      </w:r>
      <w:proofErr w:type="gramStart"/>
      <w:r w:rsidRPr="001A5F46">
        <w:rPr>
          <w:rFonts w:asciiTheme="minorEastAsia" w:hAnsiTheme="minorEastAsia" w:hint="eastAsia"/>
          <w:szCs w:val="21"/>
        </w:rPr>
        <w:t>裳</w:t>
      </w:r>
      <w:proofErr w:type="gramEnd"/>
      <w:r w:rsidRPr="001A5F46">
        <w:rPr>
          <w:rFonts w:asciiTheme="minorEastAsia" w:hAnsiTheme="minorEastAsia" w:hint="eastAsia"/>
          <w:szCs w:val="21"/>
        </w:rPr>
        <w:t>相连在一起，用不同色彩的布料作为边缘，其特点是使身体深藏不露。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衣服款式以衣襟分类。可以划分为两种：一种是“曲</w:t>
      </w:r>
      <w:proofErr w:type="gramStart"/>
      <w:r w:rsidRPr="001A5F46">
        <w:rPr>
          <w:rFonts w:asciiTheme="minorEastAsia" w:hAnsiTheme="minorEastAsia" w:hint="eastAsia"/>
          <w:szCs w:val="21"/>
        </w:rPr>
        <w:t>裾</w:t>
      </w:r>
      <w:proofErr w:type="gramEnd"/>
      <w:r w:rsidRPr="001A5F46">
        <w:rPr>
          <w:rFonts w:asciiTheme="minorEastAsia" w:hAnsiTheme="minorEastAsia" w:hint="eastAsia"/>
          <w:szCs w:val="21"/>
        </w:rPr>
        <w:t>深衣”，即开襟是从</w:t>
      </w:r>
      <w:proofErr w:type="gramStart"/>
      <w:r w:rsidRPr="001A5F46">
        <w:rPr>
          <w:rFonts w:asciiTheme="minorEastAsia" w:hAnsiTheme="minorEastAsia" w:hint="eastAsia"/>
          <w:szCs w:val="21"/>
        </w:rPr>
        <w:t>领曲斜至</w:t>
      </w:r>
      <w:proofErr w:type="gramEnd"/>
      <w:r w:rsidRPr="001A5F46">
        <w:rPr>
          <w:rFonts w:asciiTheme="minorEastAsia" w:hAnsiTheme="minorEastAsia" w:hint="eastAsia"/>
          <w:szCs w:val="21"/>
        </w:rPr>
        <w:t>腋下；一种是“直</w:t>
      </w:r>
      <w:proofErr w:type="gramStart"/>
      <w:r w:rsidRPr="001A5F46">
        <w:rPr>
          <w:rFonts w:asciiTheme="minorEastAsia" w:hAnsiTheme="minorEastAsia" w:hint="eastAsia"/>
          <w:szCs w:val="21"/>
        </w:rPr>
        <w:t>裾</w:t>
      </w:r>
      <w:proofErr w:type="gramEnd"/>
      <w:r w:rsidRPr="001A5F46">
        <w:rPr>
          <w:rFonts w:asciiTheme="minorEastAsia" w:hAnsiTheme="minorEastAsia" w:hint="eastAsia"/>
          <w:szCs w:val="21"/>
        </w:rPr>
        <w:t>深衣”，是开襟从领向下垂直。收藏于湖南省博物馆的西汉时期直</w:t>
      </w:r>
      <w:proofErr w:type="gramStart"/>
      <w:r w:rsidRPr="001A5F46">
        <w:rPr>
          <w:rFonts w:asciiTheme="minorEastAsia" w:hAnsiTheme="minorEastAsia" w:hint="eastAsia"/>
          <w:szCs w:val="21"/>
        </w:rPr>
        <w:t>裾</w:t>
      </w:r>
      <w:proofErr w:type="gramEnd"/>
      <w:r w:rsidRPr="001A5F46">
        <w:rPr>
          <w:rFonts w:asciiTheme="minorEastAsia" w:hAnsiTheme="minorEastAsia" w:hint="eastAsia"/>
          <w:szCs w:val="21"/>
        </w:rPr>
        <w:t>素纱禅衣仅重49克，“薄如蝉翼”，可见西汉初织造工艺水平高超。直</w:t>
      </w:r>
      <w:proofErr w:type="gramStart"/>
      <w:r w:rsidRPr="001A5F46">
        <w:rPr>
          <w:rFonts w:asciiTheme="minorEastAsia" w:hAnsiTheme="minorEastAsia" w:hint="eastAsia"/>
          <w:szCs w:val="21"/>
        </w:rPr>
        <w:t>裾</w:t>
      </w:r>
      <w:proofErr w:type="gramEnd"/>
      <w:r w:rsidRPr="001A5F46">
        <w:rPr>
          <w:rFonts w:asciiTheme="minorEastAsia" w:hAnsiTheme="minorEastAsia" w:hint="eastAsia"/>
          <w:szCs w:val="21"/>
        </w:rPr>
        <w:t>衣不能作为正式礼服。这种款式既长又宽，官</w:t>
      </w:r>
      <w:proofErr w:type="gramStart"/>
      <w:r w:rsidRPr="001A5F46">
        <w:rPr>
          <w:rFonts w:asciiTheme="minorEastAsia" w:hAnsiTheme="minorEastAsia" w:hint="eastAsia"/>
          <w:szCs w:val="21"/>
        </w:rPr>
        <w:t>民服装</w:t>
      </w:r>
      <w:proofErr w:type="gramEnd"/>
      <w:r w:rsidRPr="001A5F46">
        <w:rPr>
          <w:rFonts w:asciiTheme="minorEastAsia" w:hAnsiTheme="minorEastAsia" w:hint="eastAsia"/>
          <w:szCs w:val="21"/>
        </w:rPr>
        <w:t>基本没有差别，但从原料和颜色上，却可明显显示等级的不同。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除了这种长衣之外，汉代也穿短衣，常见的是</w:t>
      </w:r>
      <w:proofErr w:type="gramStart"/>
      <w:r w:rsidRPr="001A5F46">
        <w:rPr>
          <w:rFonts w:asciiTheme="minorEastAsia" w:hAnsiTheme="minorEastAsia" w:hint="eastAsia"/>
          <w:szCs w:val="21"/>
        </w:rPr>
        <w:t>襦</w:t>
      </w:r>
      <w:proofErr w:type="gramEnd"/>
      <w:r w:rsidRPr="001A5F46">
        <w:rPr>
          <w:rFonts w:asciiTheme="minorEastAsia" w:hAnsiTheme="minorEastAsia" w:hint="eastAsia"/>
          <w:szCs w:val="21"/>
        </w:rPr>
        <w:t>。</w:t>
      </w:r>
      <w:proofErr w:type="gramStart"/>
      <w:r w:rsidRPr="001A5F46">
        <w:rPr>
          <w:rFonts w:asciiTheme="minorEastAsia" w:hAnsiTheme="minorEastAsia" w:hint="eastAsia"/>
          <w:szCs w:val="21"/>
        </w:rPr>
        <w:t>襦</w:t>
      </w:r>
      <w:proofErr w:type="gramEnd"/>
      <w:r w:rsidRPr="001A5F46">
        <w:rPr>
          <w:rFonts w:asciiTheme="minorEastAsia" w:hAnsiTheme="minorEastAsia" w:hint="eastAsia"/>
          <w:szCs w:val="21"/>
        </w:rPr>
        <w:t>的长度通常至腰部，穿时下身配裙。汉时劳动女子总是上穿短</w:t>
      </w:r>
      <w:proofErr w:type="gramStart"/>
      <w:r w:rsidRPr="001A5F46">
        <w:rPr>
          <w:rFonts w:asciiTheme="minorEastAsia" w:hAnsiTheme="minorEastAsia" w:hint="eastAsia"/>
          <w:szCs w:val="21"/>
        </w:rPr>
        <w:t>襦</w:t>
      </w:r>
      <w:proofErr w:type="gramEnd"/>
      <w:r w:rsidRPr="001A5F46">
        <w:rPr>
          <w:rFonts w:asciiTheme="minorEastAsia" w:hAnsiTheme="minorEastAsia" w:hint="eastAsia"/>
          <w:szCs w:val="21"/>
        </w:rPr>
        <w:t>，下穿长裙，膝上装饰长长垂下的腰带。劳动男子常服是上身穿</w:t>
      </w:r>
      <w:proofErr w:type="gramStart"/>
      <w:r w:rsidRPr="001A5F46">
        <w:rPr>
          <w:rFonts w:asciiTheme="minorEastAsia" w:hAnsiTheme="minorEastAsia" w:hint="eastAsia"/>
          <w:szCs w:val="21"/>
        </w:rPr>
        <w:t>襦</w:t>
      </w:r>
      <w:proofErr w:type="gramEnd"/>
      <w:r w:rsidRPr="001A5F46">
        <w:rPr>
          <w:rFonts w:asciiTheme="minorEastAsia" w:hAnsiTheme="minorEastAsia" w:hint="eastAsia"/>
          <w:szCs w:val="21"/>
        </w:rPr>
        <w:t>，下身穿犊鼻裤。并在衣外围罩布裙；这种装束不分工奴、农奴、商贾、士人。都一样，大约到东汉以后，人们开始在</w:t>
      </w:r>
      <w:proofErr w:type="gramStart"/>
      <w:r w:rsidRPr="001A5F46">
        <w:rPr>
          <w:rFonts w:asciiTheme="minorEastAsia" w:hAnsiTheme="minorEastAsia" w:hint="eastAsia"/>
          <w:szCs w:val="21"/>
        </w:rPr>
        <w:t>襦</w:t>
      </w:r>
      <w:proofErr w:type="gramEnd"/>
      <w:r w:rsidRPr="001A5F46">
        <w:rPr>
          <w:rFonts w:asciiTheme="minorEastAsia" w:hAnsiTheme="minorEastAsia" w:hint="eastAsia"/>
          <w:szCs w:val="21"/>
        </w:rPr>
        <w:t>上绣织各种图案纹样。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此外，汉代服装还有一种常见的款式就是半袖。短袖的外衣称为“半袖”，穿时</w:t>
      </w:r>
      <w:proofErr w:type="gramStart"/>
      <w:r w:rsidRPr="001A5F46">
        <w:rPr>
          <w:rFonts w:asciiTheme="minorEastAsia" w:hAnsiTheme="minorEastAsia" w:hint="eastAsia"/>
          <w:szCs w:val="21"/>
        </w:rPr>
        <w:t>外着短袖内</w:t>
      </w:r>
      <w:proofErr w:type="gramEnd"/>
      <w:r w:rsidRPr="001A5F46">
        <w:rPr>
          <w:rFonts w:asciiTheme="minorEastAsia" w:hAnsiTheme="minorEastAsia" w:hint="eastAsia"/>
          <w:szCs w:val="21"/>
        </w:rPr>
        <w:t>看长袖。半袖的袖口有两种形式：一种宽大平直，没有装饰；另一种则在衣袖边缘绣上装饰，并施加折</w:t>
      </w:r>
      <w:proofErr w:type="gramStart"/>
      <w:r w:rsidRPr="001A5F46">
        <w:rPr>
          <w:rFonts w:asciiTheme="minorEastAsia" w:hAnsiTheme="minorEastAsia" w:hint="eastAsia"/>
          <w:szCs w:val="21"/>
        </w:rPr>
        <w:t>裥</w:t>
      </w:r>
      <w:proofErr w:type="gramEnd"/>
      <w:r w:rsidRPr="001A5F46">
        <w:rPr>
          <w:rFonts w:asciiTheme="minorEastAsia" w:hAnsiTheme="minorEastAsia" w:hint="eastAsia"/>
          <w:szCs w:val="21"/>
        </w:rPr>
        <w:t>。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近来社会出现一种新的现象“汉服热”。现在很多影楼摄影造型都提供汉代服饰造型设计，甚至很多新人结婚礼服也选用汉服。影视作品中。表现汉代题材的作品也很多。其中的服装服饰也是</w:t>
      </w:r>
      <w:proofErr w:type="gramStart"/>
      <w:r w:rsidRPr="001A5F46">
        <w:rPr>
          <w:rFonts w:asciiTheme="minorEastAsia" w:hAnsiTheme="minorEastAsia" w:hint="eastAsia"/>
          <w:szCs w:val="21"/>
        </w:rPr>
        <w:t>人们热议的</w:t>
      </w:r>
      <w:proofErr w:type="gramEnd"/>
      <w:r w:rsidRPr="001A5F46">
        <w:rPr>
          <w:rFonts w:asciiTheme="minorEastAsia" w:hAnsiTheme="minorEastAsia" w:hint="eastAsia"/>
          <w:szCs w:val="21"/>
        </w:rPr>
        <w:t>话题之一。这些服装是以汉代服饰制度和汉</w:t>
      </w:r>
      <w:proofErr w:type="gramStart"/>
      <w:r w:rsidRPr="001A5F46">
        <w:rPr>
          <w:rFonts w:asciiTheme="minorEastAsia" w:hAnsiTheme="minorEastAsia" w:hint="eastAsia"/>
          <w:szCs w:val="21"/>
        </w:rPr>
        <w:t>服基本</w:t>
      </w:r>
      <w:proofErr w:type="gramEnd"/>
      <w:r w:rsidRPr="001A5F46">
        <w:rPr>
          <w:rFonts w:asciiTheme="minorEastAsia" w:hAnsiTheme="minorEastAsia" w:hint="eastAsia"/>
          <w:szCs w:val="21"/>
        </w:rPr>
        <w:t>特征为基础，进行重新设计和剪裁。如面料就会在纯棉基础上，更多地选用丝绸或者纱质，体现轻盈飘逸之感。服装的款式也基本都要做一些细微变化，如服装衣袖更加宽大，加长衣身，形成拖尾等等。当然，这些影视作品中的服装用色并没有严格参照汉代的服饰等级制度，它更加注重的是画面色彩的统一，表现视觉美感。目前，很多研究服饰的专家开始在传统与现代之间找寻契合点。力求影视服装设计既尊重历史，又能符合大众的欣赏品位。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汉</w:t>
      </w:r>
      <w:proofErr w:type="gramStart"/>
      <w:r w:rsidRPr="001A5F46">
        <w:rPr>
          <w:rFonts w:asciiTheme="minorEastAsia" w:hAnsiTheme="minorEastAsia" w:hint="eastAsia"/>
          <w:szCs w:val="21"/>
        </w:rPr>
        <w:t>服作为</w:t>
      </w:r>
      <w:proofErr w:type="gramEnd"/>
      <w:r w:rsidRPr="001A5F46">
        <w:rPr>
          <w:rFonts w:asciiTheme="minorEastAsia" w:hAnsiTheme="minorEastAsia" w:hint="eastAsia"/>
          <w:szCs w:val="21"/>
        </w:rPr>
        <w:t>华夏民族的传统服装。在中国的服装发展史上起到举足轻重的地位。我们要更好地研究汉代服装。继承发展汉代服装的特点和优势，把汉服的精华推广到世界各地，把汉代文化传承下去。</w:t>
      </w:r>
    </w:p>
    <w:p w:rsidR="001A5F46" w:rsidRPr="001A5F46" w:rsidRDefault="001A5F46" w:rsidP="004E545C">
      <w:pPr>
        <w:spacing w:line="360" w:lineRule="exact"/>
        <w:ind w:firstLineChars="200" w:firstLine="420"/>
        <w:jc w:val="righ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（摘编</w:t>
      </w:r>
      <w:proofErr w:type="gramStart"/>
      <w:r w:rsidRPr="001A5F46">
        <w:rPr>
          <w:rFonts w:asciiTheme="minorEastAsia" w:hAnsiTheme="minorEastAsia" w:hint="eastAsia"/>
          <w:szCs w:val="21"/>
        </w:rPr>
        <w:t>自林琳《汉代服饰的特点与继承创新》</w:t>
      </w:r>
      <w:proofErr w:type="gramEnd"/>
      <w:r w:rsidRPr="001A5F46">
        <w:rPr>
          <w:rFonts w:asciiTheme="minorEastAsia" w:hAnsiTheme="minorEastAsia" w:hint="eastAsia"/>
          <w:szCs w:val="21"/>
        </w:rPr>
        <w:t>）</w:t>
      </w:r>
    </w:p>
    <w:p w:rsidR="001A5F46" w:rsidRPr="001A5F46" w:rsidRDefault="001A5F46" w:rsidP="004E545C">
      <w:pPr>
        <w:spacing w:line="3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1A5F46">
        <w:rPr>
          <w:rFonts w:asciiTheme="minorEastAsia" w:hAnsiTheme="minorEastAsia" w:hint="eastAsia"/>
          <w:b/>
          <w:szCs w:val="21"/>
        </w:rPr>
        <w:t>材料二：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秦统一中国后，进行了许多重大的改革。汉代政权巩固，经济发展，中国封建社会达到成熟期。出土文物反映，这一时期的衣料又较春秋战国时期丰富，深衣也得到了新的发展。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西汉男女服装，仍</w:t>
      </w:r>
      <w:proofErr w:type="gramStart"/>
      <w:r w:rsidRPr="001A5F46">
        <w:rPr>
          <w:rFonts w:asciiTheme="minorEastAsia" w:hAnsiTheme="minorEastAsia" w:hint="eastAsia"/>
          <w:szCs w:val="21"/>
        </w:rPr>
        <w:t>沿袭深</w:t>
      </w:r>
      <w:proofErr w:type="gramEnd"/>
      <w:r w:rsidRPr="001A5F46">
        <w:rPr>
          <w:rFonts w:asciiTheme="minorEastAsia" w:hAnsiTheme="minorEastAsia" w:hint="eastAsia"/>
          <w:szCs w:val="21"/>
        </w:rPr>
        <w:t>衣形式。不论单、棉，多是上衣和下</w:t>
      </w:r>
      <w:proofErr w:type="gramStart"/>
      <w:r w:rsidRPr="001A5F46">
        <w:rPr>
          <w:rFonts w:asciiTheme="minorEastAsia" w:hAnsiTheme="minorEastAsia" w:hint="eastAsia"/>
          <w:szCs w:val="21"/>
        </w:rPr>
        <w:t>裳分裁合缝连</w:t>
      </w:r>
      <w:proofErr w:type="gramEnd"/>
      <w:r w:rsidRPr="001A5F46">
        <w:rPr>
          <w:rFonts w:asciiTheme="minorEastAsia" w:hAnsiTheme="minorEastAsia" w:hint="eastAsia"/>
          <w:szCs w:val="21"/>
        </w:rPr>
        <w:t>为一体，上下依旧不通缝、不通幅；外衣里面都有中衣及内衣，其领袖外缘一并显露在外，成为定型化套装。下着紧口大裤，保持“褒衣大裙”风格，足下为</w:t>
      </w:r>
      <w:proofErr w:type="gramStart"/>
      <w:r w:rsidRPr="001A5F46">
        <w:rPr>
          <w:rFonts w:asciiTheme="minorEastAsia" w:hAnsiTheme="minorEastAsia" w:hint="eastAsia"/>
          <w:szCs w:val="21"/>
        </w:rPr>
        <w:t>歧</w:t>
      </w:r>
      <w:proofErr w:type="gramEnd"/>
      <w:r w:rsidRPr="001A5F46">
        <w:rPr>
          <w:rFonts w:asciiTheme="minorEastAsia" w:hAnsiTheme="minorEastAsia" w:hint="eastAsia"/>
          <w:szCs w:val="21"/>
        </w:rPr>
        <w:t>头履。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西汉时典型的女子深衣，以长沙马王堆汉墓出土实物最为精美。有直</w:t>
      </w:r>
      <w:proofErr w:type="gramStart"/>
      <w:r w:rsidRPr="001A5F46">
        <w:rPr>
          <w:rFonts w:asciiTheme="minorEastAsia" w:hAnsiTheme="minorEastAsia" w:hint="eastAsia"/>
          <w:szCs w:val="21"/>
        </w:rPr>
        <w:t>裾</w:t>
      </w:r>
      <w:proofErr w:type="gramEnd"/>
      <w:r w:rsidRPr="001A5F46">
        <w:rPr>
          <w:rFonts w:asciiTheme="minorEastAsia" w:hAnsiTheme="minorEastAsia" w:hint="eastAsia"/>
          <w:szCs w:val="21"/>
        </w:rPr>
        <w:t>（直襟）和</w:t>
      </w:r>
      <w:proofErr w:type="gramStart"/>
      <w:r w:rsidRPr="001A5F46">
        <w:rPr>
          <w:rFonts w:asciiTheme="minorEastAsia" w:hAnsiTheme="minorEastAsia" w:hint="eastAsia"/>
          <w:szCs w:val="21"/>
        </w:rPr>
        <w:t>曲裾</w:t>
      </w:r>
      <w:proofErr w:type="gramEnd"/>
      <w:r w:rsidRPr="001A5F46">
        <w:rPr>
          <w:rFonts w:asciiTheme="minorEastAsia" w:hAnsiTheme="minorEastAsia" w:hint="eastAsia"/>
          <w:szCs w:val="21"/>
        </w:rPr>
        <w:t>（三角斜襟式）两种，剪裁已不同于</w:t>
      </w:r>
      <w:proofErr w:type="gramStart"/>
      <w:r w:rsidRPr="001A5F46">
        <w:rPr>
          <w:rFonts w:asciiTheme="minorEastAsia" w:hAnsiTheme="minorEastAsia" w:hint="eastAsia"/>
          <w:szCs w:val="21"/>
        </w:rPr>
        <w:t>战国深</w:t>
      </w:r>
      <w:proofErr w:type="gramEnd"/>
      <w:r w:rsidRPr="001A5F46">
        <w:rPr>
          <w:rFonts w:asciiTheme="minorEastAsia" w:hAnsiTheme="minorEastAsia" w:hint="eastAsia"/>
          <w:szCs w:val="21"/>
        </w:rPr>
        <w:t>衣。曲</w:t>
      </w:r>
      <w:proofErr w:type="gramStart"/>
      <w:r w:rsidRPr="001A5F46">
        <w:rPr>
          <w:rFonts w:asciiTheme="minorEastAsia" w:hAnsiTheme="minorEastAsia" w:hint="eastAsia"/>
          <w:szCs w:val="21"/>
        </w:rPr>
        <w:t>裾</w:t>
      </w:r>
      <w:proofErr w:type="gramEnd"/>
      <w:r w:rsidRPr="001A5F46">
        <w:rPr>
          <w:rFonts w:asciiTheme="minorEastAsia" w:hAnsiTheme="minorEastAsia" w:hint="eastAsia"/>
          <w:szCs w:val="21"/>
        </w:rPr>
        <w:t>式下</w:t>
      </w:r>
      <w:proofErr w:type="gramStart"/>
      <w:r w:rsidRPr="001A5F46">
        <w:rPr>
          <w:rFonts w:asciiTheme="minorEastAsia" w:hAnsiTheme="minorEastAsia" w:hint="eastAsia"/>
          <w:szCs w:val="21"/>
        </w:rPr>
        <w:t>裳</w:t>
      </w:r>
      <w:proofErr w:type="gramEnd"/>
      <w:r w:rsidRPr="001A5F46">
        <w:rPr>
          <w:rFonts w:asciiTheme="minorEastAsia" w:hAnsiTheme="minorEastAsia" w:hint="eastAsia"/>
          <w:szCs w:val="21"/>
        </w:rPr>
        <w:t>部分面积加大，穿上身，静立时衣面悬垂自然贴体，走动时则裙</w:t>
      </w:r>
      <w:proofErr w:type="gramStart"/>
      <w:r w:rsidRPr="001A5F46">
        <w:rPr>
          <w:rFonts w:asciiTheme="minorEastAsia" w:hAnsiTheme="minorEastAsia" w:hint="eastAsia"/>
          <w:szCs w:val="21"/>
        </w:rPr>
        <w:t>裳</w:t>
      </w:r>
      <w:proofErr w:type="gramEnd"/>
      <w:r w:rsidRPr="001A5F46">
        <w:rPr>
          <w:rFonts w:asciiTheme="minorEastAsia" w:hAnsiTheme="minorEastAsia" w:hint="eastAsia"/>
          <w:szCs w:val="21"/>
        </w:rPr>
        <w:t>部分膨大如伞，不束缚脚步。这种斜领连襟合成锐角的衣服。即是扬雄《方言》所说“绕衿裙”。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男子深衣，以湖北江陵凤凰山西汉墓的出土实物及木俑衣着较为典型。外衣领口展宽至肩部，右</w:t>
      </w:r>
      <w:proofErr w:type="gramStart"/>
      <w:r w:rsidRPr="001A5F46">
        <w:rPr>
          <w:rFonts w:asciiTheme="minorEastAsia" w:hAnsiTheme="minorEastAsia" w:hint="eastAsia"/>
          <w:szCs w:val="21"/>
        </w:rPr>
        <w:t>衽</w:t>
      </w:r>
      <w:proofErr w:type="gramEnd"/>
      <w:r w:rsidRPr="001A5F46">
        <w:rPr>
          <w:rFonts w:asciiTheme="minorEastAsia" w:hAnsiTheme="minorEastAsia" w:hint="eastAsia"/>
          <w:szCs w:val="21"/>
        </w:rPr>
        <w:t>直</w:t>
      </w:r>
      <w:proofErr w:type="gramStart"/>
      <w:r w:rsidRPr="001A5F46">
        <w:rPr>
          <w:rFonts w:asciiTheme="minorEastAsia" w:hAnsiTheme="minorEastAsia" w:hint="eastAsia"/>
          <w:szCs w:val="21"/>
        </w:rPr>
        <w:t>裾</w:t>
      </w:r>
      <w:proofErr w:type="gramEnd"/>
      <w:r w:rsidRPr="001A5F46">
        <w:rPr>
          <w:rFonts w:asciiTheme="minorEastAsia" w:hAnsiTheme="minorEastAsia" w:hint="eastAsia"/>
          <w:szCs w:val="21"/>
        </w:rPr>
        <w:t>，前襟下垂及地，为便于活动，后襟自</w:t>
      </w:r>
      <w:proofErr w:type="gramStart"/>
      <w:r w:rsidRPr="001A5F46">
        <w:rPr>
          <w:rFonts w:asciiTheme="minorEastAsia" w:hAnsiTheme="minorEastAsia" w:hint="eastAsia"/>
          <w:szCs w:val="21"/>
        </w:rPr>
        <w:t>膝弯以下作</w:t>
      </w:r>
      <w:proofErr w:type="gramEnd"/>
      <w:r w:rsidRPr="001A5F46">
        <w:rPr>
          <w:rFonts w:asciiTheme="minorEastAsia" w:hAnsiTheme="minorEastAsia" w:hint="eastAsia"/>
          <w:szCs w:val="21"/>
        </w:rPr>
        <w:t>梯形挖缺，使</w:t>
      </w:r>
      <w:proofErr w:type="gramStart"/>
      <w:r w:rsidRPr="001A5F46">
        <w:rPr>
          <w:rFonts w:asciiTheme="minorEastAsia" w:hAnsiTheme="minorEastAsia" w:hint="eastAsia"/>
          <w:szCs w:val="21"/>
        </w:rPr>
        <w:t>两侧襟成燕尾</w:t>
      </w:r>
      <w:proofErr w:type="gramEnd"/>
      <w:r w:rsidRPr="001A5F46">
        <w:rPr>
          <w:rFonts w:asciiTheme="minorEastAsia" w:hAnsiTheme="minorEastAsia" w:hint="eastAsia"/>
          <w:szCs w:val="21"/>
        </w:rPr>
        <w:t>状。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汉代在政治上重农轻商，如《管子》“四民”提法为“士农工商”，但事实上农民和手工业者的生活还不如商贾。汉代农民照法律规定，只能穿本色麻布衣，不许穿彩色，董仲舒《春秋繁露》还说“散民不敢服杂彩”，到西汉后期才许用青色、绿色。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西汉建元二年、元狩四年，张骞两次奉命出使西域，开辟了中国与西方各国的陆路通道，成千上万匹丝绸源源外运。史称“丝绸之路”。于是，中华服饰文化传往世界，文化的相互交流也</w:t>
      </w:r>
      <w:proofErr w:type="gramStart"/>
      <w:r w:rsidRPr="001A5F46">
        <w:rPr>
          <w:rFonts w:asciiTheme="minorEastAsia" w:hAnsiTheme="minorEastAsia" w:hint="eastAsia"/>
          <w:szCs w:val="21"/>
        </w:rPr>
        <w:t>讫</w:t>
      </w:r>
      <w:proofErr w:type="gramEnd"/>
      <w:r w:rsidRPr="001A5F46">
        <w:rPr>
          <w:rFonts w:asciiTheme="minorEastAsia" w:hAnsiTheme="minorEastAsia" w:hint="eastAsia"/>
          <w:szCs w:val="21"/>
        </w:rPr>
        <w:t>未中断。近半个世纪以来，西北各地不断出土各色花锦彩绣衣，也证明汉家锦缎彩绣艺术及工艺的深刻影响。据《后汉书·南</w:t>
      </w:r>
      <w:r w:rsidRPr="001A5F46">
        <w:rPr>
          <w:rFonts w:asciiTheme="minorEastAsia" w:hAnsiTheme="minorEastAsia" w:hint="eastAsia"/>
          <w:szCs w:val="21"/>
        </w:rPr>
        <w:lastRenderedPageBreak/>
        <w:t>蛮西南夷列传》及云南晋宁出土文物显示，奴隶主和近身奴隶</w:t>
      </w:r>
      <w:proofErr w:type="gramStart"/>
      <w:r w:rsidRPr="001A5F46">
        <w:rPr>
          <w:rFonts w:asciiTheme="minorEastAsia" w:hAnsiTheme="minorEastAsia" w:hint="eastAsia"/>
          <w:szCs w:val="21"/>
        </w:rPr>
        <w:t>多着</w:t>
      </w:r>
      <w:proofErr w:type="gramEnd"/>
      <w:r w:rsidRPr="001A5F46">
        <w:rPr>
          <w:rFonts w:asciiTheme="minorEastAsia" w:hAnsiTheme="minorEastAsia" w:hint="eastAsia"/>
          <w:szCs w:val="21"/>
        </w:rPr>
        <w:t>汉式服装。而在内地的出土文物中，胡骑、越骑冲锋陷阵的形象屡见不鲜，胡越民族齐膝</w:t>
      </w:r>
      <w:proofErr w:type="gramStart"/>
      <w:r w:rsidRPr="001A5F46">
        <w:rPr>
          <w:rFonts w:asciiTheme="minorEastAsia" w:hAnsiTheme="minorEastAsia" w:hint="eastAsia"/>
          <w:szCs w:val="21"/>
        </w:rPr>
        <w:t>小袖衣衣饰</w:t>
      </w:r>
      <w:proofErr w:type="gramEnd"/>
      <w:r w:rsidRPr="001A5F46">
        <w:rPr>
          <w:rFonts w:asciiTheme="minorEastAsia" w:hAnsiTheme="minorEastAsia" w:hint="eastAsia"/>
          <w:szCs w:val="21"/>
        </w:rPr>
        <w:t>也司空见惯。</w:t>
      </w:r>
    </w:p>
    <w:p w:rsidR="001A5F46" w:rsidRPr="001A5F46" w:rsidRDefault="001A5F46" w:rsidP="004E545C">
      <w:pPr>
        <w:spacing w:line="360" w:lineRule="exact"/>
        <w:ind w:firstLineChars="200" w:firstLine="420"/>
        <w:jc w:val="righ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（</w:t>
      </w:r>
      <w:proofErr w:type="gramStart"/>
      <w:r w:rsidRPr="001A5F46">
        <w:rPr>
          <w:rFonts w:asciiTheme="minorEastAsia" w:hAnsiTheme="minorEastAsia" w:hint="eastAsia"/>
          <w:szCs w:val="21"/>
        </w:rPr>
        <w:t>摘编自沈从文</w:t>
      </w:r>
      <w:proofErr w:type="gramEnd"/>
      <w:r w:rsidRPr="001A5F46">
        <w:rPr>
          <w:rFonts w:asciiTheme="minorEastAsia" w:hAnsiTheme="minorEastAsia" w:hint="eastAsia"/>
          <w:szCs w:val="21"/>
        </w:rPr>
        <w:t>《中国古代服饰研究》）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5</w:t>
      </w:r>
      <w:r w:rsidRPr="001A5F46">
        <w:rPr>
          <w:rFonts w:asciiTheme="minorEastAsia" w:hAnsiTheme="minorEastAsia" w:hint="eastAsia"/>
          <w:szCs w:val="21"/>
        </w:rPr>
        <w:t xml:space="preserve">.下列对材料相关内容的理解和分析，不正确的一项是（  </w:t>
      </w:r>
      <w:r w:rsidRPr="001A5F46">
        <w:rPr>
          <w:rFonts w:asciiTheme="minorEastAsia" w:hAnsiTheme="minorEastAsia"/>
          <w:szCs w:val="21"/>
        </w:rPr>
        <w:t xml:space="preserve">  </w:t>
      </w:r>
      <w:r w:rsidRPr="001A5F46">
        <w:rPr>
          <w:rFonts w:asciiTheme="minorEastAsia" w:hAnsiTheme="minorEastAsia" w:hint="eastAsia"/>
          <w:szCs w:val="21"/>
        </w:rPr>
        <w:t xml:space="preserve">  ）（3分）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A.服饰除了御寒、遮羞的功能外，还可传达穿着者的社会地位、审美要求等信息，也是社会发展程度的体现。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B.西汉典型的男子深衣两侧</w:t>
      </w:r>
      <w:proofErr w:type="gramStart"/>
      <w:r w:rsidRPr="001A5F46">
        <w:rPr>
          <w:rFonts w:asciiTheme="minorEastAsia" w:hAnsiTheme="minorEastAsia" w:hint="eastAsia"/>
          <w:szCs w:val="21"/>
        </w:rPr>
        <w:t>襟</w:t>
      </w:r>
      <w:proofErr w:type="gramEnd"/>
      <w:r w:rsidRPr="001A5F46">
        <w:rPr>
          <w:rFonts w:asciiTheme="minorEastAsia" w:hAnsiTheme="minorEastAsia" w:hint="eastAsia"/>
          <w:szCs w:val="21"/>
        </w:rPr>
        <w:t>剪裁成燕尾状，典型的女子曲</w:t>
      </w:r>
      <w:proofErr w:type="gramStart"/>
      <w:r w:rsidRPr="001A5F46">
        <w:rPr>
          <w:rFonts w:asciiTheme="minorEastAsia" w:hAnsiTheme="minorEastAsia" w:hint="eastAsia"/>
          <w:szCs w:val="21"/>
        </w:rPr>
        <w:t>裾</w:t>
      </w:r>
      <w:proofErr w:type="gramEnd"/>
      <w:r w:rsidRPr="001A5F46">
        <w:rPr>
          <w:rFonts w:asciiTheme="minorEastAsia" w:hAnsiTheme="minorEastAsia" w:hint="eastAsia"/>
          <w:szCs w:val="21"/>
        </w:rPr>
        <w:t>深衣裙</w:t>
      </w:r>
      <w:proofErr w:type="gramStart"/>
      <w:r w:rsidRPr="001A5F46">
        <w:rPr>
          <w:rFonts w:asciiTheme="minorEastAsia" w:hAnsiTheme="minorEastAsia" w:hint="eastAsia"/>
          <w:szCs w:val="21"/>
        </w:rPr>
        <w:t>裳</w:t>
      </w:r>
      <w:proofErr w:type="gramEnd"/>
      <w:r w:rsidRPr="001A5F46">
        <w:rPr>
          <w:rFonts w:asciiTheme="minorEastAsia" w:hAnsiTheme="minorEastAsia" w:hint="eastAsia"/>
          <w:szCs w:val="21"/>
        </w:rPr>
        <w:t>部分不过度束缚身体，便于活动。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C.大约到东汉以后，人们开始在</w:t>
      </w:r>
      <w:proofErr w:type="gramStart"/>
      <w:r w:rsidRPr="001A5F46">
        <w:rPr>
          <w:rFonts w:asciiTheme="minorEastAsia" w:hAnsiTheme="minorEastAsia" w:hint="eastAsia"/>
          <w:szCs w:val="21"/>
        </w:rPr>
        <w:t>襦</w:t>
      </w:r>
      <w:proofErr w:type="gramEnd"/>
      <w:r w:rsidRPr="001A5F46">
        <w:rPr>
          <w:rFonts w:asciiTheme="minorEastAsia" w:hAnsiTheme="minorEastAsia" w:hint="eastAsia"/>
          <w:szCs w:val="21"/>
        </w:rPr>
        <w:t>上绣织各种图案纹样。古诗文中“绣腰襦”“罗绣襦”等都是指这种服装。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D.文艺作品中的汉服和传统意义上的汉代服装是有一定区别的，其服装面料、色彩、款式都是经过改良的。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6</w:t>
      </w:r>
      <w:r w:rsidRPr="001A5F46">
        <w:rPr>
          <w:rFonts w:asciiTheme="minorEastAsia" w:hAnsiTheme="minorEastAsia" w:hint="eastAsia"/>
          <w:szCs w:val="21"/>
        </w:rPr>
        <w:t xml:space="preserve">.根据材料内容，下列说法正确的一项是（  </w:t>
      </w:r>
      <w:r w:rsidRPr="001A5F46">
        <w:rPr>
          <w:rFonts w:asciiTheme="minorEastAsia" w:hAnsiTheme="minorEastAsia"/>
          <w:szCs w:val="21"/>
        </w:rPr>
        <w:t xml:space="preserve">  </w:t>
      </w:r>
      <w:r w:rsidRPr="001A5F46">
        <w:rPr>
          <w:rFonts w:asciiTheme="minorEastAsia" w:hAnsiTheme="minorEastAsia" w:hint="eastAsia"/>
          <w:szCs w:val="21"/>
        </w:rPr>
        <w:t xml:space="preserve">  ）（3分）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A.汉代服饰种类较丰富，从场合看，有礼服和常服之分；从等级看，有官民之分；从剪裁看，有长衣短衣、长袖短袖之分。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B.汉代百姓一律不得穿带颜色的服装，直到西汉后期才允许平民服青绿之衣。在各类服装的样式上，没有严格的制度。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C.中国服饰文化到汉代形成了一个高峰，汉代的衣料较春秋战国时期更丰富，这主要得益于当时高超的纺织技术。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D.在内地的出土文物中，胡越民族齐膝</w:t>
      </w:r>
      <w:proofErr w:type="gramStart"/>
      <w:r w:rsidRPr="001A5F46">
        <w:rPr>
          <w:rFonts w:asciiTheme="minorEastAsia" w:hAnsiTheme="minorEastAsia" w:hint="eastAsia"/>
          <w:szCs w:val="21"/>
        </w:rPr>
        <w:t>小袖衣衣饰</w:t>
      </w:r>
      <w:proofErr w:type="gramEnd"/>
      <w:r w:rsidRPr="001A5F46">
        <w:rPr>
          <w:rFonts w:asciiTheme="minorEastAsia" w:hAnsiTheme="minorEastAsia" w:hint="eastAsia"/>
          <w:szCs w:val="21"/>
        </w:rPr>
        <w:t>也司空见惯，由此可知，胡越民族服饰也受到了汉民族的影响。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7</w:t>
      </w:r>
      <w:r w:rsidRPr="001A5F46">
        <w:rPr>
          <w:rFonts w:asciiTheme="minorEastAsia" w:hAnsiTheme="minorEastAsia" w:hint="eastAsia"/>
          <w:szCs w:val="21"/>
        </w:rPr>
        <w:t>.结合材料内容，下列选项中不能支持材料</w:t>
      </w:r>
      <w:proofErr w:type="gramStart"/>
      <w:r w:rsidRPr="001A5F46">
        <w:rPr>
          <w:rFonts w:asciiTheme="minorEastAsia" w:hAnsiTheme="minorEastAsia" w:hint="eastAsia"/>
          <w:szCs w:val="21"/>
        </w:rPr>
        <w:t>二最后</w:t>
      </w:r>
      <w:proofErr w:type="gramEnd"/>
      <w:r w:rsidRPr="001A5F46">
        <w:rPr>
          <w:rFonts w:asciiTheme="minorEastAsia" w:hAnsiTheme="minorEastAsia" w:hint="eastAsia"/>
          <w:szCs w:val="21"/>
        </w:rPr>
        <w:t xml:space="preserve">一段观点的一项是（   </w:t>
      </w:r>
      <w:r w:rsidRPr="001A5F46">
        <w:rPr>
          <w:rFonts w:asciiTheme="minorEastAsia" w:hAnsiTheme="minorEastAsia"/>
          <w:szCs w:val="21"/>
        </w:rPr>
        <w:t xml:space="preserve">  </w:t>
      </w:r>
      <w:r w:rsidRPr="001A5F46">
        <w:rPr>
          <w:rFonts w:asciiTheme="minorEastAsia" w:hAnsiTheme="minorEastAsia" w:hint="eastAsia"/>
          <w:szCs w:val="21"/>
        </w:rPr>
        <w:t xml:space="preserve"> ）（3分）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A.据史书记载，汉朝给匈奴书信中提及的赠物，即有绣裕</w:t>
      </w:r>
      <w:proofErr w:type="gramStart"/>
      <w:r w:rsidRPr="001A5F46">
        <w:rPr>
          <w:rFonts w:asciiTheme="minorEastAsia" w:hAnsiTheme="minorEastAsia" w:hint="eastAsia"/>
          <w:szCs w:val="21"/>
        </w:rPr>
        <w:t>绮</w:t>
      </w:r>
      <w:proofErr w:type="gramEnd"/>
      <w:r w:rsidRPr="001A5F46">
        <w:rPr>
          <w:rFonts w:asciiTheme="minorEastAsia" w:hAnsiTheme="minorEastAsia" w:hint="eastAsia"/>
          <w:szCs w:val="21"/>
        </w:rPr>
        <w:t>衣、</w:t>
      </w:r>
      <w:proofErr w:type="gramStart"/>
      <w:r w:rsidRPr="001A5F46">
        <w:rPr>
          <w:rFonts w:asciiTheme="minorEastAsia" w:hAnsiTheme="minorEastAsia" w:hint="eastAsia"/>
          <w:szCs w:val="21"/>
        </w:rPr>
        <w:t>绣裕长襦</w:t>
      </w:r>
      <w:proofErr w:type="gramEnd"/>
      <w:r w:rsidRPr="001A5F46">
        <w:rPr>
          <w:rFonts w:asciiTheme="minorEastAsia" w:hAnsiTheme="minorEastAsia" w:hint="eastAsia"/>
          <w:szCs w:val="21"/>
        </w:rPr>
        <w:t>和锦</w:t>
      </w:r>
      <w:proofErr w:type="gramStart"/>
      <w:r w:rsidRPr="001A5F46">
        <w:rPr>
          <w:rFonts w:asciiTheme="minorEastAsia" w:hAnsiTheme="minorEastAsia" w:hint="eastAsia"/>
          <w:szCs w:val="21"/>
        </w:rPr>
        <w:t>袷</w:t>
      </w:r>
      <w:proofErr w:type="gramEnd"/>
      <w:r w:rsidRPr="001A5F46">
        <w:rPr>
          <w:rFonts w:asciiTheme="minorEastAsia" w:hAnsiTheme="minorEastAsia" w:hint="eastAsia"/>
          <w:szCs w:val="21"/>
        </w:rPr>
        <w:t>袍。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B.司马迁《史记·匈奴列传》曾有这样的表述；汉时少数民族君长都“喜衣锦绣”。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C.赵武灵王注意到胡服的优点，所以命令军队穿胡服作战，增强了赵军的战斗力。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D.随着外来民族文化的融入，汉人也开始注意服饰色彩的搭配，展现审美和生活情趣。</w:t>
      </w:r>
    </w:p>
    <w:p w:rsidR="004E545C" w:rsidRPr="00FC37AA" w:rsidRDefault="004E545C" w:rsidP="004E545C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8</w:t>
      </w:r>
      <w:r w:rsidRPr="00FC37AA">
        <w:rPr>
          <w:rFonts w:asciiTheme="minorEastAsia" w:hAnsiTheme="minorEastAsia" w:hint="eastAsia"/>
          <w:szCs w:val="21"/>
        </w:rPr>
        <w:t>.请结合材料内容，判断图一和图</w:t>
      </w:r>
      <w:proofErr w:type="gramStart"/>
      <w:r w:rsidRPr="00FC37AA">
        <w:rPr>
          <w:rFonts w:asciiTheme="minorEastAsia" w:hAnsiTheme="minorEastAsia" w:hint="eastAsia"/>
          <w:szCs w:val="21"/>
        </w:rPr>
        <w:t>二哪幅图</w:t>
      </w:r>
      <w:proofErr w:type="gramEnd"/>
      <w:r w:rsidRPr="00FC37AA">
        <w:rPr>
          <w:rFonts w:asciiTheme="minorEastAsia" w:hAnsiTheme="minorEastAsia" w:hint="eastAsia"/>
          <w:szCs w:val="21"/>
        </w:rPr>
        <w:t>是“绕衿裙”？并谈谈这</w:t>
      </w:r>
      <w:proofErr w:type="gramStart"/>
      <w:r w:rsidRPr="00FC37AA">
        <w:rPr>
          <w:rFonts w:asciiTheme="minorEastAsia" w:hAnsiTheme="minorEastAsia" w:hint="eastAsia"/>
          <w:szCs w:val="21"/>
        </w:rPr>
        <w:t>两种深</w:t>
      </w:r>
      <w:proofErr w:type="gramEnd"/>
      <w:r w:rsidRPr="00FC37AA">
        <w:rPr>
          <w:rFonts w:asciiTheme="minorEastAsia" w:hAnsiTheme="minorEastAsia" w:hint="eastAsia"/>
          <w:szCs w:val="21"/>
        </w:rPr>
        <w:t>衣在剪裁上的异同。（4分）</w:t>
      </w:r>
    </w:p>
    <w:p w:rsidR="004E545C" w:rsidRPr="00FC37AA" w:rsidRDefault="004E545C" w:rsidP="004E545C">
      <w:pPr>
        <w:spacing w:line="276" w:lineRule="auto"/>
        <w:rPr>
          <w:rFonts w:asciiTheme="minorEastAsia" w:hAnsiTheme="minorEastAsia"/>
          <w:szCs w:val="21"/>
        </w:rPr>
      </w:pPr>
    </w:p>
    <w:p w:rsidR="004E545C" w:rsidRPr="00FC37AA" w:rsidRDefault="004E545C" w:rsidP="004E545C">
      <w:pPr>
        <w:spacing w:line="276" w:lineRule="auto"/>
        <w:jc w:val="center"/>
        <w:rPr>
          <w:rFonts w:asciiTheme="minorEastAsia" w:hAnsiTheme="minorEastAsia"/>
          <w:szCs w:val="21"/>
        </w:rPr>
      </w:pPr>
      <w:r w:rsidRPr="00FC37AA">
        <w:rPr>
          <w:rFonts w:asciiTheme="minorEastAsia" w:hAnsiTheme="minorEastAsia"/>
          <w:noProof/>
          <w:szCs w:val="21"/>
        </w:rPr>
        <w:drawing>
          <wp:inline distT="0" distB="0" distL="0" distR="0" wp14:anchorId="02C19FF3" wp14:editId="5921D477">
            <wp:extent cx="1409700" cy="1733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7AA">
        <w:rPr>
          <w:rFonts w:asciiTheme="minorEastAsia" w:hAnsiTheme="minorEastAsia" w:hint="eastAsia"/>
          <w:szCs w:val="21"/>
        </w:rPr>
        <w:t xml:space="preserve">                </w:t>
      </w:r>
      <w:r w:rsidRPr="00FC37AA">
        <w:rPr>
          <w:rFonts w:asciiTheme="minorEastAsia" w:hAnsiTheme="minorEastAsia"/>
          <w:noProof/>
          <w:szCs w:val="21"/>
        </w:rPr>
        <w:drawing>
          <wp:inline distT="0" distB="0" distL="0" distR="0" wp14:anchorId="01E0B300" wp14:editId="243FC258">
            <wp:extent cx="1866900" cy="17811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45C" w:rsidRPr="00FC37AA" w:rsidRDefault="004E545C" w:rsidP="004E545C">
      <w:pPr>
        <w:spacing w:line="276" w:lineRule="auto"/>
        <w:jc w:val="center"/>
        <w:rPr>
          <w:rFonts w:asciiTheme="minorEastAsia" w:hAnsiTheme="minorEastAsia"/>
          <w:szCs w:val="21"/>
        </w:rPr>
      </w:pPr>
    </w:p>
    <w:p w:rsidR="004E545C" w:rsidRPr="00FC37AA" w:rsidRDefault="004E545C" w:rsidP="004E545C">
      <w:pPr>
        <w:spacing w:line="276" w:lineRule="auto"/>
        <w:jc w:val="center"/>
        <w:rPr>
          <w:rFonts w:asciiTheme="minorEastAsia" w:hAnsiTheme="minorEastAsia"/>
          <w:szCs w:val="21"/>
        </w:rPr>
      </w:pPr>
    </w:p>
    <w:p w:rsidR="004E545C" w:rsidRDefault="004E545C" w:rsidP="004E545C">
      <w:pPr>
        <w:spacing w:line="276" w:lineRule="auto"/>
        <w:rPr>
          <w:rFonts w:asciiTheme="minorEastAsia" w:hAnsiTheme="minorEastAsia" w:hint="eastAsia"/>
          <w:szCs w:val="21"/>
        </w:rPr>
      </w:pPr>
    </w:p>
    <w:p w:rsidR="004E545C" w:rsidRDefault="004E545C" w:rsidP="004E545C">
      <w:pPr>
        <w:spacing w:line="276" w:lineRule="auto"/>
        <w:jc w:val="center"/>
        <w:rPr>
          <w:rFonts w:asciiTheme="minorEastAsia" w:hAnsiTheme="minorEastAsia"/>
          <w:szCs w:val="21"/>
        </w:rPr>
      </w:pPr>
    </w:p>
    <w:p w:rsidR="004E545C" w:rsidRDefault="004E545C" w:rsidP="004E545C">
      <w:pPr>
        <w:spacing w:line="276" w:lineRule="auto"/>
        <w:jc w:val="center"/>
        <w:rPr>
          <w:rFonts w:asciiTheme="minorEastAsia" w:hAnsiTheme="minorEastAsia"/>
          <w:szCs w:val="21"/>
        </w:rPr>
      </w:pPr>
    </w:p>
    <w:p w:rsidR="004E545C" w:rsidRPr="00FC37AA" w:rsidRDefault="004E545C" w:rsidP="004E545C">
      <w:pPr>
        <w:spacing w:line="276" w:lineRule="auto"/>
        <w:jc w:val="center"/>
        <w:rPr>
          <w:rFonts w:asciiTheme="minorEastAsia" w:hAnsiTheme="minorEastAsia" w:hint="eastAsia"/>
          <w:szCs w:val="21"/>
        </w:rPr>
      </w:pPr>
    </w:p>
    <w:p w:rsidR="004E545C" w:rsidRPr="00FC37AA" w:rsidRDefault="004E545C" w:rsidP="004E545C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lastRenderedPageBreak/>
        <w:t>9</w:t>
      </w:r>
      <w:r w:rsidRPr="00FC37AA">
        <w:rPr>
          <w:rFonts w:asciiTheme="minorEastAsia" w:hAnsiTheme="minorEastAsia" w:hint="eastAsia"/>
          <w:szCs w:val="21"/>
        </w:rPr>
        <w:t>.请简要分析材料</w:t>
      </w:r>
      <w:proofErr w:type="gramStart"/>
      <w:r w:rsidRPr="00FC37AA">
        <w:rPr>
          <w:rFonts w:asciiTheme="minorEastAsia" w:hAnsiTheme="minorEastAsia" w:hint="eastAsia"/>
          <w:szCs w:val="21"/>
        </w:rPr>
        <w:t>一</w:t>
      </w:r>
      <w:proofErr w:type="gramEnd"/>
      <w:r w:rsidRPr="00FC37AA">
        <w:rPr>
          <w:rFonts w:asciiTheme="minorEastAsia" w:hAnsiTheme="minorEastAsia" w:hint="eastAsia"/>
          <w:szCs w:val="21"/>
        </w:rPr>
        <w:t>的论证思路。（6分）</w:t>
      </w:r>
    </w:p>
    <w:p w:rsidR="001A5F46" w:rsidRPr="001A5F46" w:rsidRDefault="001A5F46" w:rsidP="004E545C">
      <w:pPr>
        <w:tabs>
          <w:tab w:val="left" w:pos="312"/>
        </w:tabs>
        <w:spacing w:line="360" w:lineRule="exact"/>
        <w:ind w:left="315" w:hangingChars="150" w:hanging="315"/>
        <w:rPr>
          <w:rFonts w:asciiTheme="minorEastAsia" w:hAnsiTheme="minorEastAsia" w:cs="宋体"/>
          <w:color w:val="000000" w:themeColor="text1"/>
          <w:szCs w:val="21"/>
        </w:rPr>
      </w:pPr>
    </w:p>
    <w:p w:rsidR="001A5F46" w:rsidRDefault="001A5F46" w:rsidP="004E545C">
      <w:pPr>
        <w:tabs>
          <w:tab w:val="left" w:pos="312"/>
        </w:tabs>
        <w:spacing w:line="360" w:lineRule="exact"/>
        <w:ind w:left="315" w:hangingChars="150" w:hanging="315"/>
        <w:rPr>
          <w:rFonts w:asciiTheme="minorEastAsia" w:hAnsiTheme="minorEastAsia" w:cs="宋体"/>
          <w:color w:val="000000" w:themeColor="text1"/>
          <w:szCs w:val="21"/>
        </w:rPr>
      </w:pPr>
    </w:p>
    <w:p w:rsidR="004E545C" w:rsidRPr="001A5F46" w:rsidRDefault="004E545C" w:rsidP="004E545C">
      <w:pPr>
        <w:tabs>
          <w:tab w:val="left" w:pos="312"/>
        </w:tabs>
        <w:spacing w:line="360" w:lineRule="exact"/>
        <w:ind w:left="315" w:hangingChars="150" w:hanging="315"/>
        <w:rPr>
          <w:rFonts w:asciiTheme="minorEastAsia" w:hAnsiTheme="minorEastAsia" w:cs="宋体" w:hint="eastAsia"/>
          <w:color w:val="000000" w:themeColor="text1"/>
          <w:szCs w:val="21"/>
        </w:rPr>
      </w:pPr>
      <w:bookmarkStart w:id="6" w:name="_GoBack"/>
      <w:bookmarkEnd w:id="6"/>
    </w:p>
    <w:p w:rsidR="001A5F46" w:rsidRPr="001A5F46" w:rsidRDefault="001A5F46" w:rsidP="004E545C">
      <w:pPr>
        <w:tabs>
          <w:tab w:val="left" w:pos="312"/>
        </w:tabs>
        <w:spacing w:line="360" w:lineRule="exact"/>
        <w:rPr>
          <w:rFonts w:asciiTheme="minorEastAsia" w:hAnsiTheme="minorEastAsia" w:cs="宋体" w:hint="eastAsia"/>
          <w:color w:val="000000" w:themeColor="text1"/>
          <w:szCs w:val="21"/>
        </w:rPr>
      </w:pPr>
    </w:p>
    <w:p w:rsidR="001A5F46" w:rsidRPr="001A5F46" w:rsidRDefault="001A5F46" w:rsidP="004E545C">
      <w:pPr>
        <w:adjustRightInd w:val="0"/>
        <w:snapToGrid w:val="0"/>
        <w:spacing w:line="360" w:lineRule="exact"/>
        <w:rPr>
          <w:rFonts w:asciiTheme="minorEastAsia" w:hAnsiTheme="minorEastAsia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 w:rsidRPr="001A5F46">
        <w:rPr>
          <w:rFonts w:asciiTheme="minorEastAsia" w:hAnsiTheme="minorEastAsia" w:cs="Times New Roman" w:hint="eastAsia"/>
          <w:bCs/>
          <w:color w:val="000000" w:themeColor="text1"/>
          <w:szCs w:val="21"/>
        </w:rPr>
        <w:t>★</w:t>
      </w:r>
      <w:r w:rsidRPr="001A5F46">
        <w:rPr>
          <w:rFonts w:asciiTheme="minorEastAsia" w:hAnsiTheme="minorEastAsia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三、选做题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bookmarkStart w:id="7" w:name="_Hlk98951034"/>
      <w:r w:rsidRPr="001A5F46">
        <w:rPr>
          <w:rFonts w:asciiTheme="minorEastAsia" w:hAnsiTheme="minorEastAsia" w:hint="eastAsia"/>
          <w:szCs w:val="21"/>
        </w:rPr>
        <w:t>阅读下面的文字，完成下面小题。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Theme="minorEastAsia" w:hAnsiTheme="minorEastAsia"/>
          <w:szCs w:val="21"/>
          <w:u w:val="wave"/>
        </w:rPr>
      </w:pPr>
      <w:r w:rsidRPr="001A5F46">
        <w:rPr>
          <w:rFonts w:asciiTheme="minorEastAsia" w:hAnsiTheme="minorEastAsia" w:hint="eastAsia"/>
          <w:szCs w:val="21"/>
        </w:rPr>
        <w:t>“无名无款，只此一卷；青绿千载，山河无垠。”</w:t>
      </w:r>
      <w:r w:rsidRPr="001A5F46">
        <w:rPr>
          <w:rFonts w:asciiTheme="minorEastAsia" w:hAnsiTheme="minorEastAsia" w:hint="eastAsia"/>
          <w:szCs w:val="21"/>
          <w:u w:val="wave"/>
        </w:rPr>
        <w:t>以翩跹舞姿勾勒如诗如幻的山河图景、以雅致清丽的中式美学营造千年梦境的《只此青绿》在央视</w:t>
      </w:r>
      <w:proofErr w:type="gramStart"/>
      <w:r w:rsidRPr="001A5F46">
        <w:rPr>
          <w:rFonts w:asciiTheme="minorEastAsia" w:hAnsiTheme="minorEastAsia" w:hint="eastAsia"/>
          <w:szCs w:val="21"/>
          <w:u w:val="wave"/>
        </w:rPr>
        <w:t>虎年春晚的</w:t>
      </w:r>
      <w:proofErr w:type="gramEnd"/>
      <w:r w:rsidRPr="001A5F46">
        <w:rPr>
          <w:rFonts w:asciiTheme="minorEastAsia" w:hAnsiTheme="minorEastAsia" w:hint="eastAsia"/>
          <w:szCs w:val="21"/>
          <w:u w:val="wave"/>
        </w:rPr>
        <w:t>舞台上激活了观众的传统文化基因。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“心中若能容丘壑，下笔方能汇山河。</w:t>
      </w:r>
      <w:r w:rsidRPr="001A5F46">
        <w:rPr>
          <w:rFonts w:asciiTheme="minorEastAsia" w:hAnsiTheme="minorEastAsia"/>
          <w:szCs w:val="21"/>
        </w:rPr>
        <w:t>”</w:t>
      </w:r>
      <w:r w:rsidRPr="001A5F46">
        <w:rPr>
          <w:rFonts w:asciiTheme="minorEastAsia" w:hAnsiTheme="minorEastAsia" w:hint="eastAsia"/>
          <w:szCs w:val="21"/>
        </w:rPr>
        <w:t>“青绿”是纯写意的，（        ）。__________的宋画之英、中国古典之美在舞台上</w:t>
      </w:r>
      <w:proofErr w:type="gramStart"/>
      <w:r w:rsidRPr="001A5F46">
        <w:rPr>
          <w:rFonts w:asciiTheme="minorEastAsia" w:hAnsiTheme="minorEastAsia" w:hint="eastAsia"/>
          <w:szCs w:val="21"/>
        </w:rPr>
        <w:t>众任女</w:t>
      </w:r>
      <w:proofErr w:type="gramEnd"/>
      <w:r w:rsidRPr="001A5F46">
        <w:rPr>
          <w:rFonts w:asciiTheme="minorEastAsia" w:hAnsiTheme="minorEastAsia" w:hint="eastAsia"/>
          <w:szCs w:val="21"/>
        </w:rPr>
        <w:t>的步态中，走入了观众的心灵。“青绿”的端庄、沉静和冷冽，</w:t>
      </w:r>
      <w:proofErr w:type="gramStart"/>
      <w:r w:rsidRPr="001A5F46">
        <w:rPr>
          <w:rFonts w:asciiTheme="minorEastAsia" w:hAnsiTheme="minorEastAsia" w:hint="eastAsia"/>
          <w:szCs w:val="21"/>
        </w:rPr>
        <w:t>在春晚的</w:t>
      </w:r>
      <w:proofErr w:type="gramEnd"/>
      <w:r w:rsidRPr="001A5F46">
        <w:rPr>
          <w:rFonts w:asciiTheme="minorEastAsia" w:hAnsiTheme="minorEastAsia" w:hint="eastAsia"/>
          <w:szCs w:val="21"/>
        </w:rPr>
        <w:t>舞台上得到了__________的展现。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“余音绕梁传古韵，咫尺千里舞江山。”</w:t>
      </w:r>
      <w:proofErr w:type="gramStart"/>
      <w:r w:rsidRPr="001A5F46">
        <w:rPr>
          <w:rFonts w:asciiTheme="minorEastAsia" w:hAnsiTheme="minorEastAsia" w:hint="eastAsia"/>
          <w:szCs w:val="21"/>
        </w:rPr>
        <w:t>在春晚古朴</w:t>
      </w:r>
      <w:proofErr w:type="gramEnd"/>
      <w:r w:rsidRPr="001A5F46">
        <w:rPr>
          <w:rFonts w:asciiTheme="minorEastAsia" w:hAnsiTheme="minorEastAsia" w:hint="eastAsia"/>
          <w:szCs w:val="21"/>
        </w:rPr>
        <w:t>大气的舞台背景映衬下，《只此青绿》与900年前的《千里江山图》跨越古今对话，将中华传统之美__________。青山绿水，从古老的画卷里流淌出来，随如云般的水袖舞动。舞者身姿婀娜又兼具力量，静而</w:t>
      </w:r>
      <w:proofErr w:type="gramStart"/>
      <w:r w:rsidRPr="001A5F46">
        <w:rPr>
          <w:rFonts w:asciiTheme="minorEastAsia" w:hAnsiTheme="minorEastAsia" w:hint="eastAsia"/>
          <w:szCs w:val="21"/>
        </w:rPr>
        <w:t>不</w:t>
      </w:r>
      <w:proofErr w:type="gramEnd"/>
      <w:r w:rsidRPr="001A5F46">
        <w:rPr>
          <w:rFonts w:asciiTheme="minorEastAsia" w:hAnsiTheme="minorEastAsia" w:hint="eastAsia"/>
          <w:szCs w:val="21"/>
        </w:rPr>
        <w:t>郁，动而不惊，体现刚柔并济、动静互补、有无相生的中国艺术辩证法，蕴含__________的大国气象。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1</w:t>
      </w:r>
      <w:r w:rsidRPr="001A5F46">
        <w:rPr>
          <w:rFonts w:asciiTheme="minorEastAsia" w:hAnsiTheme="minorEastAsia"/>
          <w:szCs w:val="21"/>
        </w:rPr>
        <w:t>0</w:t>
      </w:r>
      <w:r w:rsidRPr="001A5F46">
        <w:rPr>
          <w:rFonts w:asciiTheme="minorEastAsia" w:hAnsiTheme="minorEastAsia" w:hint="eastAsia"/>
          <w:szCs w:val="21"/>
        </w:rPr>
        <w:t xml:space="preserve">.依次填入文中横线上的词语，全都恰当的一项是（  </w:t>
      </w:r>
      <w:r w:rsidRPr="001A5F46">
        <w:rPr>
          <w:rFonts w:asciiTheme="minorEastAsia" w:hAnsiTheme="minorEastAsia"/>
          <w:szCs w:val="21"/>
        </w:rPr>
        <w:t xml:space="preserve">  </w:t>
      </w:r>
      <w:r w:rsidRPr="001A5F46">
        <w:rPr>
          <w:rFonts w:asciiTheme="minorEastAsia" w:hAnsiTheme="minorEastAsia" w:hint="eastAsia"/>
          <w:szCs w:val="21"/>
        </w:rPr>
        <w:t xml:space="preserve">  ）（3分）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A.无出其右      酣畅淋漓      娓娓道来      生机盎然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B.登峰造极      淋漓尽致      娓娓道来      生生不息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C.登峰造极      酣畅淋漓      侃侃而谈      生生不息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D.无出其右      淋漓尽致      侃侃而谈      生机盎然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1</w:t>
      </w:r>
      <w:r w:rsidRPr="001A5F46">
        <w:rPr>
          <w:rFonts w:asciiTheme="minorEastAsia" w:hAnsiTheme="minorEastAsia"/>
          <w:szCs w:val="21"/>
        </w:rPr>
        <w:t>1</w:t>
      </w:r>
      <w:r w:rsidRPr="001A5F46">
        <w:rPr>
          <w:rFonts w:asciiTheme="minorEastAsia" w:hAnsiTheme="minorEastAsia" w:hint="eastAsia"/>
          <w:szCs w:val="21"/>
        </w:rPr>
        <w:t>.文中画波浪线处是个长句，请改成四个较短的语句。可以改变语序、少量增删词语，但不得改变原意。（5分）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</w:p>
    <w:p w:rsidR="001A5F46" w:rsidRPr="001A5F46" w:rsidRDefault="001A5F46" w:rsidP="004E545C">
      <w:pPr>
        <w:tabs>
          <w:tab w:val="left" w:pos="3261"/>
        </w:tabs>
        <w:adjustRightInd w:val="0"/>
        <w:snapToGrid w:val="0"/>
        <w:spacing w:line="360" w:lineRule="exact"/>
        <w:rPr>
          <w:rFonts w:asciiTheme="minorEastAsia" w:hAnsiTheme="minorEastAsia" w:cs="Times New Roman"/>
          <w:b/>
          <w:szCs w:val="21"/>
        </w:rPr>
      </w:pPr>
      <w:r w:rsidRPr="001A5F46">
        <w:rPr>
          <w:rFonts w:asciiTheme="minorEastAsia" w:hAnsiTheme="minorEastAsia" w:cs="Times New Roman" w:hint="eastAsia"/>
          <w:b/>
          <w:szCs w:val="21"/>
        </w:rPr>
        <w:t>四、补充练习</w:t>
      </w:r>
    </w:p>
    <w:bookmarkEnd w:id="7"/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阅读下面的文字，完成下面小题。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12</w:t>
      </w:r>
      <w:r w:rsidRPr="001A5F46">
        <w:rPr>
          <w:rFonts w:asciiTheme="minorEastAsia" w:hAnsiTheme="minorEastAsia" w:hint="eastAsia"/>
          <w:szCs w:val="21"/>
        </w:rPr>
        <w:t>.阅读下面的文字，按要求完成题目。（4分）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下面的语句中暗含一个三段论推理，请仔细研读，在后面的横线上补写上相应的语句。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改革是新事物，当然避免不了要遇到前进中的困难。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大前提是：①____________________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小前提是：改革是新事物；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结论是：②____________________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阅读下面的文字，完成下面小题。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运动为什么让人觉得</w:t>
      </w:r>
      <w:proofErr w:type="gramStart"/>
      <w:r w:rsidRPr="001A5F46">
        <w:rPr>
          <w:rFonts w:asciiTheme="minorEastAsia" w:hAnsiTheme="minorEastAsia" w:hint="eastAsia"/>
          <w:szCs w:val="21"/>
        </w:rPr>
        <w:t>很</w:t>
      </w:r>
      <w:proofErr w:type="gramEnd"/>
      <w:r w:rsidRPr="001A5F46">
        <w:rPr>
          <w:rFonts w:asciiTheme="minorEastAsia" w:hAnsiTheme="minorEastAsia" w:hint="eastAsia"/>
          <w:szCs w:val="21"/>
        </w:rPr>
        <w:t>爽？多巴胺能让人更快乐吗？戒烟为什么这么难？这些问题看起来风马牛不相及，但实际上都与同一种物质相关——我们大脑中的神经递质。简单来说，神经递质就像是大脑的信使——大脑里的细胞用它与其他细胞进行沟通和信息交换。常见的神经递质，包括多巴胺、血清素、去甲肾上腺素、乙酰胆碱、谷氨酸等，每一种神经递质都充满个性。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许多人一知半解地将多巴胺视为“快乐物质”，但实际上，多巴胺并不直接产生主观的愉悦感，而是通</w:t>
      </w:r>
      <w:r w:rsidRPr="001A5F46">
        <w:rPr>
          <w:rFonts w:asciiTheme="minorEastAsia" w:hAnsiTheme="minorEastAsia" w:hint="eastAsia"/>
          <w:szCs w:val="21"/>
        </w:rPr>
        <w:lastRenderedPageBreak/>
        <w:t>过“奖励预测误差”而参与了愉悦感产生的过程。抽烟会令人上瘾，就是与此有关。吸入一口烟后，尼古丁会快速进入大脑，间接地刺激负责管理奖励系统的神经细胞，让它们分泌多巴胺，进而产生愉悦感。但是，大脑会逐渐适应这样的信号，当停止吸烟后，相关区域的神经细胞会难以适应这种低水平的激活状态，人会出现种种戒断带来的不适，这也解释了为什么戒烟会这样难。</w:t>
      </w:r>
    </w:p>
    <w:p w:rsidR="001A5F46" w:rsidRPr="001A5F46" w:rsidRDefault="001A5F46" w:rsidP="004E545C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 w:hint="eastAsia"/>
          <w:szCs w:val="21"/>
        </w:rPr>
        <w:t>相比多巴胺，内啡肽更接近真正的快乐物质。它是一种“大脑自产自销的止疼药”，能够抑制疼痛信号在大脑中的传递。</w:t>
      </w:r>
      <w:r w:rsidRPr="001A5F46">
        <w:rPr>
          <w:rFonts w:asciiTheme="minorEastAsia" w:hAnsiTheme="minorEastAsia" w:hint="eastAsia"/>
          <w:szCs w:val="21"/>
          <w:u w:val="single"/>
        </w:rPr>
        <w:t>运动在短时间内能够促进内啡肽的产生，是因为高运动量会被你身体的肌内里的糖原耗尽，这会使你感触到肌肉疼痛。</w:t>
      </w:r>
      <w:r w:rsidRPr="001A5F46">
        <w:rPr>
          <w:rFonts w:asciiTheme="minorEastAsia" w:hAnsiTheme="minorEastAsia" w:hint="eastAsia"/>
          <w:szCs w:val="21"/>
        </w:rPr>
        <w:t>为了让你的身体能够继续运动下去，大脑会释放内啡肽进入身体，给身体止疼。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13</w:t>
      </w:r>
      <w:r w:rsidRPr="001A5F46">
        <w:rPr>
          <w:rFonts w:asciiTheme="minorEastAsia" w:hAnsiTheme="minorEastAsia" w:hint="eastAsia"/>
          <w:szCs w:val="21"/>
        </w:rPr>
        <w:t>.汉语中，“信使”意为使臣、使者，指奉派担任使命或传达消息、递送书信的人。文中称神经递质为“信使”也很恰当而形象，请结合内容表达和修辞两方面简要说说你的理解。（5分）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  <w:r w:rsidRPr="001A5F46">
        <w:rPr>
          <w:rFonts w:asciiTheme="minorEastAsia" w:hAnsiTheme="minorEastAsia"/>
          <w:szCs w:val="21"/>
        </w:rPr>
        <w:t>14</w:t>
      </w:r>
      <w:r w:rsidRPr="001A5F46">
        <w:rPr>
          <w:rFonts w:asciiTheme="minorEastAsia" w:hAnsiTheme="minorEastAsia" w:hint="eastAsia"/>
          <w:szCs w:val="21"/>
        </w:rPr>
        <w:t>.文中画横线句子有语病，请进行修改；使语言表达准确流畅。可少量增删词语，不得改变原意。（3分）</w:t>
      </w: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</w:p>
    <w:p w:rsidR="001A5F46" w:rsidRPr="001A5F46" w:rsidRDefault="001A5F46" w:rsidP="004E545C">
      <w:pPr>
        <w:spacing w:line="360" w:lineRule="exact"/>
        <w:rPr>
          <w:rFonts w:asciiTheme="minorEastAsia" w:hAnsiTheme="minorEastAsia"/>
          <w:szCs w:val="21"/>
        </w:rPr>
      </w:pPr>
    </w:p>
    <w:p w:rsidR="00FD6CF8" w:rsidRDefault="004E545C" w:rsidP="004E545C">
      <w:pPr>
        <w:spacing w:line="360" w:lineRule="exact"/>
      </w:pPr>
    </w:p>
    <w:sectPr w:rsidR="00FD6CF8" w:rsidSect="00D428AE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'Times New Roman'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500" w:rsidRDefault="004E545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E97CA" wp14:editId="10F214F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72500" w:rsidRDefault="004E545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E97C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572500" w:rsidRDefault="004E545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46"/>
    <w:rsid w:val="001A5F46"/>
    <w:rsid w:val="002E2CB0"/>
    <w:rsid w:val="004E545C"/>
    <w:rsid w:val="00A0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BC560"/>
  <w15:chartTrackingRefBased/>
  <w15:docId w15:val="{9C3588C3-AEF0-4527-BF20-DEF43B15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5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A5F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2023-01-03T11:47:00Z</dcterms:created>
  <dcterms:modified xsi:type="dcterms:W3CDTF">2023-01-03T11:53:00Z</dcterms:modified>
</cp:coreProperties>
</file>