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7B35" w14:textId="77777777" w:rsidR="00F31AFD" w:rsidRDefault="00000000">
      <w:pPr>
        <w:spacing w:line="400" w:lineRule="exact"/>
        <w:ind w:firstLineChars="600" w:firstLine="1446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2BDABAD" wp14:editId="716FF3C5">
            <wp:simplePos x="0" y="0"/>
            <wp:positionH relativeFrom="page">
              <wp:posOffset>11137900</wp:posOffset>
            </wp:positionH>
            <wp:positionV relativeFrom="topMargin">
              <wp:posOffset>12547600</wp:posOffset>
            </wp:positionV>
            <wp:extent cx="368300" cy="4572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6782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EE7CA5E" wp14:editId="4D4B7773">
            <wp:simplePos x="0" y="0"/>
            <wp:positionH relativeFrom="page">
              <wp:posOffset>10909300</wp:posOffset>
            </wp:positionH>
            <wp:positionV relativeFrom="topMargin">
              <wp:posOffset>10541000</wp:posOffset>
            </wp:positionV>
            <wp:extent cx="317500" cy="4318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758703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sz w:val="24"/>
        </w:rPr>
        <w:t>品山水田园之乐 悟生死悲欢之思</w:t>
      </w:r>
    </w:p>
    <w:p w14:paraId="6D38AD4A" w14:textId="0AEB77DF" w:rsidR="00F31AFD" w:rsidRPr="00B156B5" w:rsidRDefault="00000000" w:rsidP="00B156B5">
      <w:pPr>
        <w:spacing w:line="400" w:lineRule="exact"/>
        <w:ind w:firstLineChars="900" w:firstLine="2168"/>
        <w:jc w:val="left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——《兰亭集序》《归去来兮辞》群文阅读教学设计</w:t>
      </w:r>
    </w:p>
    <w:p w14:paraId="325CD2CA" w14:textId="77777777" w:rsidR="00F31AFD" w:rsidRDefault="00000000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  <w:lang w:bidi="ar"/>
        </w:rPr>
        <w:t>【学习目标】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14:paraId="2E0F603B" w14:textId="77777777" w:rsidR="00F31AFD" w:rsidRDefault="00000000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1.理清文章的结构脉络，体会作者在山水田园中寄托的复杂情感;</w:t>
      </w:r>
    </w:p>
    <w:p w14:paraId="1EEB90E6" w14:textId="77777777" w:rsidR="00F31AFD" w:rsidRDefault="00000000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2.理解作者对生命的思考，领悟经典作品对人生的启示意义。</w:t>
      </w:r>
    </w:p>
    <w:p w14:paraId="4E229CBF" w14:textId="77777777" w:rsidR="00F31AFD" w:rsidRDefault="00000000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3.体会作者语言风格的异同。</w:t>
      </w:r>
    </w:p>
    <w:p w14:paraId="20E43962" w14:textId="77777777" w:rsidR="00F31AFD" w:rsidRDefault="00000000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  <w:lang w:bidi="ar"/>
        </w:rPr>
        <w:t>【学习重点】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理解作者在山水田园中寄托的情感与哲思。</w:t>
      </w:r>
    </w:p>
    <w:p w14:paraId="6E7A30F3" w14:textId="77777777" w:rsidR="00F31AFD" w:rsidRDefault="00000000">
      <w:pPr>
        <w:spacing w:line="400" w:lineRule="exact"/>
        <w:rPr>
          <w:sz w:val="24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  <w:lang w:bidi="ar"/>
        </w:rPr>
        <w:t>【学习难点】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领悟经典作品对人生的启示意义。</w:t>
      </w:r>
    </w:p>
    <w:p w14:paraId="60B4DE00" w14:textId="77777777" w:rsidR="00F31AFD" w:rsidRDefault="00000000">
      <w:pPr>
        <w:widowControl/>
        <w:spacing w:line="400" w:lineRule="exact"/>
        <w:jc w:val="left"/>
        <w:rPr>
          <w:sz w:val="24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  <w:lang w:bidi="ar"/>
        </w:rPr>
        <w:t>【教学方法】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朗</w:t>
      </w:r>
      <w:r>
        <w:rPr>
          <w:rFonts w:ascii="宋体" w:eastAsia="宋体" w:hAnsi="宋体" w:cs="宋体" w:hint="eastAsia"/>
          <w:sz w:val="24"/>
        </w:rPr>
        <w:t>读法</w:t>
      </w:r>
      <w:r>
        <w:rPr>
          <w:rFonts w:hint="eastAsia"/>
          <w:sz w:val="24"/>
        </w:rPr>
        <w:t>、讲授法、合作探究法。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14:paraId="15B58C6E" w14:textId="77777777" w:rsidR="00F31AFD" w:rsidRDefault="00F31AFD">
      <w:pPr>
        <w:spacing w:line="400" w:lineRule="exact"/>
        <w:rPr>
          <w:rFonts w:asciiTheme="minorEastAsia" w:hAnsiTheme="minorEastAsia"/>
          <w:b/>
          <w:bCs/>
          <w:sz w:val="24"/>
        </w:rPr>
      </w:pPr>
    </w:p>
    <w:p w14:paraId="70D9170C" w14:textId="77777777" w:rsidR="00F31AFD" w:rsidRDefault="00000000">
      <w:pPr>
        <w:widowControl/>
        <w:spacing w:line="400" w:lineRule="exact"/>
        <w:jc w:val="left"/>
        <w:rPr>
          <w:sz w:val="24"/>
        </w:rPr>
      </w:pPr>
      <w:r>
        <w:rPr>
          <w:rFonts w:ascii="黑体" w:eastAsia="黑体" w:hAnsi="宋体" w:cs="黑体"/>
          <w:b/>
          <w:bCs/>
          <w:color w:val="000000"/>
          <w:kern w:val="0"/>
          <w:sz w:val="24"/>
          <w:lang w:bidi="ar"/>
        </w:rPr>
        <w:t xml:space="preserve">学习任务与活动 </w:t>
      </w:r>
    </w:p>
    <w:p w14:paraId="53562550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导入：</w:t>
      </w:r>
    </w:p>
    <w:p w14:paraId="2AE254F1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统编教材把《兰亭集序》和《归去来兮辞并序》编为一课。王羲之纵情山水，叹生死之至大；陶渊明辞官返乡，欲乘化而归尽。从雅集欢会、山水田园中，他们领悟到生命的哲理，体现了魏晋文士的旷达和善思。在分别疏通两篇文章文意和理解内容的基础上，本课将从结构、情感、语言三方面对二者进行比较阅读，品山水田园之乐 悟生死悲欢之思。</w:t>
      </w:r>
    </w:p>
    <w:p w14:paraId="47E16416" w14:textId="77777777" w:rsidR="00F31AFD" w:rsidRDefault="00F31AFD">
      <w:pPr>
        <w:spacing w:line="400" w:lineRule="exact"/>
        <w:rPr>
          <w:rFonts w:asciiTheme="minorEastAsia" w:hAnsiTheme="minorEastAsia"/>
          <w:b/>
          <w:bCs/>
          <w:sz w:val="24"/>
        </w:rPr>
      </w:pPr>
    </w:p>
    <w:p w14:paraId="2CC98539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学习任务一：走进经典——理行文之脉</w:t>
      </w:r>
    </w:p>
    <w:p w14:paraId="4A089E65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活动1：</w:t>
      </w:r>
      <w:r>
        <w:rPr>
          <w:rFonts w:asciiTheme="minorEastAsia" w:hAnsiTheme="minorEastAsia" w:hint="eastAsia"/>
          <w:sz w:val="24"/>
        </w:rPr>
        <w:t>古人为文，讲究章法，重视文章结构和内部联系，请根据你对《兰亭集序》和《归去来兮辞》的了解，梳理文章整体结构与各部分之间的关系，用你喜欢的方式加以呈现。</w:t>
      </w:r>
    </w:p>
    <w:p w14:paraId="47B1557E" w14:textId="77777777" w:rsidR="00F31AFD" w:rsidRDefault="00F31AFD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</w:rPr>
      </w:pPr>
    </w:p>
    <w:p w14:paraId="7929A394" w14:textId="77777777" w:rsidR="00F31AFD" w:rsidRDefault="00000000">
      <w:pPr>
        <w:spacing w:line="40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小结：</w:t>
      </w:r>
    </w:p>
    <w:p w14:paraId="4D7558AE" w14:textId="77777777" w:rsidR="00F31AFD" w:rsidRDefault="00000000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《兰亭集序》：叙宴集盛况（乐）——发人生感慨（痛）——明作序目的（悲）</w:t>
      </w:r>
    </w:p>
    <w:p w14:paraId="29D7E50D" w14:textId="77777777" w:rsidR="00F31AFD" w:rsidRDefault="00000000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《归去来兮辞并序》：归途——归园——归田——归尽</w:t>
      </w:r>
    </w:p>
    <w:p w14:paraId="5A7AF565" w14:textId="77777777" w:rsidR="00F31AFD" w:rsidRDefault="00000000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两篇文章结构都很严谨，脉络清晰，都从自然生活场景联系到生命存在的形式，从而进入到对生命的感悟和思考。</w:t>
      </w:r>
    </w:p>
    <w:p w14:paraId="3A24FD15" w14:textId="77777777" w:rsidR="00F31AFD" w:rsidRDefault="00F31AFD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380DDCDB" w14:textId="77777777" w:rsidR="00F31AFD" w:rsidRDefault="00000000">
      <w:pPr>
        <w:spacing w:line="400" w:lineRule="exact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过渡：</w:t>
      </w:r>
      <w:r>
        <w:rPr>
          <w:rFonts w:asciiTheme="minorEastAsia" w:hAnsiTheme="minorEastAsia" w:hint="eastAsia"/>
          <w:sz w:val="24"/>
        </w:rPr>
        <w:t>我们初步感受了文章的结构美，下面我们进一步来体会作者借此抒发的情感。</w:t>
      </w:r>
    </w:p>
    <w:p w14:paraId="06DE8951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22468E0B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学习任务二：山水田园，心灵家园</w:t>
      </w:r>
    </w:p>
    <w:p w14:paraId="07C3F685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活动2：</w:t>
      </w:r>
      <w:r>
        <w:rPr>
          <w:rFonts w:asciiTheme="minorEastAsia" w:hAnsiTheme="minorEastAsia" w:hint="eastAsia"/>
          <w:sz w:val="24"/>
        </w:rPr>
        <w:t>请同学们自由品读文本，找到作者描绘山水田园的语句，体会山水田园</w:t>
      </w:r>
      <w:r>
        <w:rPr>
          <w:rFonts w:asciiTheme="minorEastAsia" w:hAnsiTheme="minorEastAsia" w:hint="eastAsia"/>
          <w:sz w:val="24"/>
        </w:rPr>
        <w:lastRenderedPageBreak/>
        <w:t>的特点。</w:t>
      </w:r>
    </w:p>
    <w:p w14:paraId="03D4FA7A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1品兰亭之幽雅：《兰亭集序》</w:t>
      </w:r>
      <w:r>
        <w:rPr>
          <w:rFonts w:asciiTheme="minorEastAsia" w:hAnsiTheme="minorEastAsia" w:hint="eastAsia"/>
          <w:sz w:val="24"/>
          <w:highlight w:val="yellow"/>
        </w:rPr>
        <w:t>描写兰亭的环境主要集中在</w:t>
      </w:r>
      <w:r>
        <w:rPr>
          <w:rFonts w:asciiTheme="minorEastAsia" w:hAnsiTheme="minorEastAsia" w:hint="eastAsia"/>
          <w:sz w:val="24"/>
        </w:rPr>
        <w:t>：“崇山峻岭，茂林修竹，又有清流激湍，映带左右。”兰亭建于山林之间，“崇”形容山高，“峻”形容山陡而形胜，“茂”字言竹林之密，“修”字言竹子之长，“清”字言泉水之澄澈，“激”字言环境之幽静。这四句不仅描绘了兰亭周围山林繁盛的实景，而且渲染了一份幽静和雅致的意境。</w:t>
      </w:r>
    </w:p>
    <w:p w14:paraId="1C99C99A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2、品田园之清淡：《归去来兮辞》</w:t>
      </w:r>
      <w:r>
        <w:rPr>
          <w:rFonts w:asciiTheme="minorEastAsia" w:hAnsiTheme="minorEastAsia" w:hint="eastAsia"/>
          <w:sz w:val="24"/>
          <w:highlight w:val="yellow"/>
        </w:rPr>
        <w:t>描写田园环境的核心语句</w:t>
      </w:r>
      <w:r>
        <w:rPr>
          <w:rFonts w:asciiTheme="minorEastAsia" w:hAnsiTheme="minorEastAsia" w:hint="eastAsia"/>
          <w:sz w:val="24"/>
        </w:rPr>
        <w:t>主要集中在：“乃瞻衡宇，载欣载奔，僮仆欢迎，稚子候门。三径就荒，松菊犹存。携幼入室，有酒盈樽。”</w:t>
      </w:r>
    </w:p>
    <w:p w14:paraId="52D7E406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。“三径”暗含“归隐”之意，“松菊”隐喻陶渊明的品格，“松”色青而品韧，“菊”色淡而品洁，“松菊”与“三径”将作者笔下的田园意象化，不只是日常的生活，更多了一份隐者之“清”，</w:t>
      </w:r>
    </w:p>
    <w:p w14:paraId="3F53942B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0468153C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学习任务三：</w:t>
      </w:r>
      <w:r>
        <w:rPr>
          <w:rFonts w:asciiTheme="minorEastAsia" w:hAnsiTheme="minorEastAsia" w:hint="eastAsia"/>
          <w:b/>
          <w:sz w:val="24"/>
        </w:rPr>
        <w:t>生死悲欢，同出一辙</w:t>
      </w:r>
    </w:p>
    <w:p w14:paraId="28034995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活动3：</w:t>
      </w:r>
      <w:r>
        <w:rPr>
          <w:rFonts w:asciiTheme="minorEastAsia" w:hAnsiTheme="minorEastAsia" w:hint="eastAsia"/>
          <w:sz w:val="24"/>
        </w:rPr>
        <w:t>请同学们自由品读文本，体会作者生死悲欢的思考。</w:t>
      </w:r>
    </w:p>
    <w:p w14:paraId="212AA81B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1</w:t>
      </w:r>
      <w:r>
        <w:rPr>
          <w:rFonts w:asciiTheme="minorEastAsia" w:hAnsiTheme="minorEastAsia" w:hint="eastAsia"/>
          <w:sz w:val="24"/>
        </w:rPr>
        <w:t>《兰亭集序》的第一部分为第一二两段，作者心情怎样？</w:t>
      </w:r>
    </w:p>
    <w:p w14:paraId="7C7FD884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兰亭宴集，可谓良辰、美景、赏心、乐事四美俱备，但作者的笔调从容沉稳，用笔简练，笔端呈现出的是清幽的环境，流露的正是作者清雅的情趣、淡雅的心境，愉悦之情，仅以</w:t>
      </w:r>
      <w:r>
        <w:rPr>
          <w:rFonts w:asciiTheme="minorEastAsia" w:hAnsiTheme="minorEastAsia" w:hint="eastAsia"/>
          <w:sz w:val="24"/>
          <w:highlight w:val="yellow"/>
        </w:rPr>
        <w:t>“信可乐也”四</w:t>
      </w:r>
      <w:r>
        <w:rPr>
          <w:rFonts w:asciiTheme="minorEastAsia" w:hAnsiTheme="minorEastAsia" w:hint="eastAsia"/>
          <w:sz w:val="24"/>
        </w:rPr>
        <w:t>字表出，可谓“乐而不淫”。</w:t>
      </w:r>
    </w:p>
    <w:p w14:paraId="4FA22F72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2、统观《兰亭集序》文章的第三、四段，作者从哪四个方面感受到了人生之“痛”？“一死生为虚诞，齐彭殇为妄作”表达了作者怎样的生死观？</w:t>
      </w:r>
    </w:p>
    <w:p w14:paraId="1C030D0C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明确：</w:t>
      </w:r>
    </w:p>
    <w:p w14:paraId="3C1836AA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（1）俯仰一世（生命短暂）；（2）不知老之将至（人生无常）；（3）情随事迁（美好消逝）；（4）俯仰之间，已为陈迹（光阴易逝）。</w:t>
      </w:r>
    </w:p>
    <w:p w14:paraId="07F5DF2B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作者认为不管人以怎样的方式活着，生命都在不知不觉中逝去，而寿命的短长只能听凭造化，最终归于结束。所以生就是生，活着能享受乐趣；死就是死，死后一切皆无。活着和死去是人生大事，二者不可等量齐观。暗含有生之年应当做些实事，不宜空谈玄理之意。</w:t>
      </w:r>
    </w:p>
    <w:p w14:paraId="7E7F2C11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6FCA71E6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3《归去来兮辞》作者的心路历程怎样？</w:t>
      </w:r>
    </w:p>
    <w:p w14:paraId="448069C8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第一部分</w:t>
      </w:r>
      <w:r>
        <w:rPr>
          <w:rFonts w:asciiTheme="minorEastAsia" w:hAnsiTheme="minorEastAsia" w:hint="eastAsia"/>
          <w:b/>
          <w:bCs/>
          <w:sz w:val="24"/>
        </w:rPr>
        <w:t>写决心辞官归家，踏上归程，初进家门，情感热烈激动，家人迎接热闹欢愉。</w:t>
      </w:r>
      <w:r>
        <w:rPr>
          <w:rFonts w:asciiTheme="minorEastAsia" w:hAnsiTheme="minorEastAsia" w:hint="eastAsia"/>
          <w:sz w:val="24"/>
        </w:rPr>
        <w:t>开篇两个问句，以及舟遥遥四句，集中表现了作者当时归心似箭、急不可待的心情。识迷途四句，作者化用楚狂接舆的典故，表达了自己对官场的厌恶和对未来生活的信心。啊，为时未晚，一切还可以从头再来。我们在这里读到了</w:t>
      </w:r>
      <w:r>
        <w:rPr>
          <w:rFonts w:asciiTheme="minorEastAsia" w:hAnsiTheme="minorEastAsia" w:hint="eastAsia"/>
          <w:sz w:val="24"/>
        </w:rPr>
        <w:lastRenderedPageBreak/>
        <w:t>作者对过去的反思和愧悔，但是还有更多的是庆幸和欣慰。第二段“乃瞻衡宇，载欣载奔”激动的作者不禁奔跑起来，开头连用八个四字短句，用轻快的节奏表现出内心的激动、喜悦、欢欣和舒畅。</w:t>
      </w:r>
    </w:p>
    <w:p w14:paraId="0D6706C9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第二部分写</w:t>
      </w:r>
      <w:r>
        <w:rPr>
          <w:rFonts w:asciiTheme="minorEastAsia" w:hAnsiTheme="minorEastAsia" w:hint="eastAsia"/>
          <w:b/>
          <w:bCs/>
          <w:sz w:val="24"/>
        </w:rPr>
        <w:t>归家以后的怡然自洽、傲然自得，多写个人的独处、独游、独思、独悟，有旷达潇洒之感</w:t>
      </w:r>
      <w:r>
        <w:rPr>
          <w:rFonts w:asciiTheme="minorEastAsia" w:hAnsiTheme="minorEastAsia" w:hint="eastAsia"/>
          <w:sz w:val="24"/>
        </w:rPr>
        <w:t>。或举酒观树，舒心展颜，或倚窗吟啸，安处陋室，或拄杖闲游，看白云出岫，倦鸟飞回，与孤松相伴，或归园田，寻幽探奇，看树木繁茂，流水淙淙，自然万物在天地之间蓬勃生长，身体和心灵融入这一片美好的自然之中。陶渊明享受这种独处。“棹孤舟”及“怀良辰以孤往”四句，也体现他享受独自亲近自然、独自躬耕田亩、独自畅抒胸怀，独自赋诗属文。“息交以绝游”这种独处表达的是对官场世俗的厌恶与鄙弃，他的心灵并不是彻底封闭的，而是向所爱的家人、质朴的农人、高雅的琴书敞开的，更重要的是向生机勃勃的大自然开放。他的独处体现的</w:t>
      </w:r>
      <w:r>
        <w:rPr>
          <w:rFonts w:asciiTheme="minorEastAsia" w:hAnsiTheme="minorEastAsia" w:hint="eastAsia"/>
          <w:b/>
          <w:bCs/>
          <w:sz w:val="24"/>
        </w:rPr>
        <w:t>是陶渊明追求超出尘网的精神的独自遨游。</w:t>
      </w:r>
    </w:p>
    <w:p w14:paraId="447BFA6D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3、《归去来兮辞并序》中“善万物之得时，感吾生之行休”表现了一种乐尽哀来之悲，你如何理解的？“聊乘化以归尽，乐夫天命复奚疑”体现了诗人怎样的处世态度？</w:t>
      </w:r>
    </w:p>
    <w:p w14:paraId="63430448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明确：面对生机勃勃的自然景象，陶渊明羡慕万物，感叹自身。由物及人，自然生出人生短暂之伤感。由春来万物复苏，感到大自然的生生不息，同时想到人生的短暂与仓促。这两句虽有点沉郁，但细品味之，基调还是静谧而愉悦的。</w:t>
      </w:r>
    </w:p>
    <w:p w14:paraId="1D083273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“聊乘化以归尽，乐夫天命复奚疑”这两句抒发了陶渊明乐天安命的思想感情。既表现了诗人遗世独立、心胸旷达的乐观精神，也流露出无可奈何、听天由命的消极情绪。隐逸的道路基本上都是逃避现实的，有消极的成分。但结合当时的社会环境，陶渊明不与黑暗的官场同流合污，其不慕富贵、安贫乐道的思想还是有一定积极意义的，它启示人们要蔑视那丑恶污秽的现实，从生活上远离它，从道德上鞭挞它。陶渊明这种顺乎天命，委心任化的态度是充满诗意的，也是由痛苦和折磨中得来的。它总结了陶渊明对此前人生的反思、对个人本性的澄明、对未来人生的向往。</w:t>
      </w:r>
    </w:p>
    <w:p w14:paraId="5E8415A8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0C3FAA7F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017C8329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学习任务四：反复涵咏，品味语言</w:t>
      </w:r>
    </w:p>
    <w:p w14:paraId="20C07824" w14:textId="77777777" w:rsidR="00F31AFD" w:rsidRDefault="00000000">
      <w:pPr>
        <w:spacing w:line="400" w:lineRule="exac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sz w:val="24"/>
        </w:rPr>
        <w:t>活动4：魏晋时期，文坛上已开始流行雕饰堆砌之风，这两篇文章却堪称其中的清流。试比较二者在语言风格和句式上的异同点</w:t>
      </w:r>
    </w:p>
    <w:p w14:paraId="12CDB20F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相同点：</w:t>
      </w:r>
    </w:p>
    <w:p w14:paraId="7834922B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1、语言风格 “淡雅生动” “素朴自然”</w:t>
      </w:r>
    </w:p>
    <w:p w14:paraId="13D88455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“淡雅生动”虽锤炼语言，却不追求藻饰，不滥用典故。</w:t>
      </w:r>
    </w:p>
    <w:p w14:paraId="745960C1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“素朴自然”大多如口语不经意流出，自然真切，是作者心胸的真实展示。在《兰亭集序》中，作者对兰亭优美景象的描绘，自然而然地流露出的“信可乐也”；在《归去来兮辞并序》中，作者写出了回到田园后的园中之乐、田中之乐和身心自由之乐。</w:t>
      </w:r>
    </w:p>
    <w:p w14:paraId="23E1CEF1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2、两篇文章多处使用了对偶句。如“仰观宇宙之大，俯察品类之盛”、“悟已往之不谏，知来者之可追”。</w:t>
      </w:r>
    </w:p>
    <w:p w14:paraId="28CCACB9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不同点：</w:t>
      </w:r>
    </w:p>
    <w:p w14:paraId="4F0AFF63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《归去来兮辞并序》骈偶押韵，简洁清新，富有节奏感和音乐美。如“乃瞻衡宇，载欣载奔。僮仆欢迎，稚子候门。三径就荒，松菊犹存。携幼入室，有酒盈樽。”</w:t>
      </w:r>
    </w:p>
    <w:p w14:paraId="73F44C0F" w14:textId="77777777" w:rsidR="00F31AFD" w:rsidRDefault="00000000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《兰亭集序》对偶句连续使用的情况很少，往往是稍加对偶即接以散句。特别是最后一段，除“一死生为虚诞，齐彭殇为妄作”外，基本是散句，便于表达起伏抑扬的情思。</w:t>
      </w:r>
    </w:p>
    <w:p w14:paraId="7E16C625" w14:textId="77777777" w:rsidR="00F31AFD" w:rsidRDefault="00F31AFD">
      <w:pPr>
        <w:spacing w:line="400" w:lineRule="exact"/>
        <w:ind w:firstLineChars="200" w:firstLine="480"/>
        <w:rPr>
          <w:rFonts w:ascii="楷体" w:eastAsia="楷体" w:hAnsi="楷体" w:cs="楷体"/>
          <w:sz w:val="24"/>
        </w:rPr>
      </w:pPr>
    </w:p>
    <w:p w14:paraId="4ABC6C75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39999773" w14:textId="77777777" w:rsidR="00F31AFD" w:rsidRDefault="0000000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【结语】</w:t>
      </w:r>
      <w:r>
        <w:rPr>
          <w:rFonts w:asciiTheme="minorEastAsia" w:hAnsiTheme="minorEastAsia" w:hint="eastAsia"/>
          <w:sz w:val="24"/>
        </w:rPr>
        <w:t>同样的山水田园，不一样的情感态度；同样的风云际会，不一样的人生选择。我们无意比较孰优孰劣、孰轻孰重，两位名士都为曾经彷徨无助的精神荒原开疆拓土，为我们打开生命哲学的缺口，烛照千年，让后来的文人墨客有了精神寄托与皈依。有幸，我们在比较中与两位名士对话，在比较中体悟到了他们对生命的哲思；更有幸，新时代已至，和谐完满，青年学子更要有属于我们自己的时代风度。</w:t>
      </w:r>
    </w:p>
    <w:p w14:paraId="5453F38A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33B2CA07" w14:textId="77777777" w:rsidR="00F31AFD" w:rsidRDefault="00F31AFD">
      <w:pPr>
        <w:spacing w:line="400" w:lineRule="exact"/>
        <w:rPr>
          <w:rFonts w:asciiTheme="minorEastAsia" w:hAnsiTheme="minorEastAsia"/>
          <w:sz w:val="24"/>
        </w:rPr>
      </w:pPr>
    </w:p>
    <w:p w14:paraId="6CFD40A9" w14:textId="77777777" w:rsidR="00F31AFD" w:rsidRDefault="00000000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拓展作业</w:t>
      </w:r>
      <w:r>
        <w:rPr>
          <w:rFonts w:hint="eastAsia"/>
          <w:b/>
          <w:bCs/>
          <w:sz w:val="24"/>
        </w:rPr>
        <w:t>:</w:t>
      </w:r>
    </w:p>
    <w:p w14:paraId="4AA69698" w14:textId="77777777" w:rsidR="00F31AFD" w:rsidRDefault="00000000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生命本已短暂，再加上诸多的天灾人祸，2022年全球新冠疫情肆虐、俄乌战争爆发，国内东航客机坠毁132人遇难、长沙楼房坍塌53人遇难……</w:t>
      </w:r>
    </w:p>
    <w:p w14:paraId="73EC2127" w14:textId="77777777" w:rsidR="00F31AFD" w:rsidRDefault="00000000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然而，我们避之唯恐不及的疫区，医护人员却主动请战奔赴；中印边境冲突，战士肖思远突围后却义无反顾返回营救战友……</w:t>
      </w:r>
    </w:p>
    <w:p w14:paraId="2C1D150F" w14:textId="06717860" w:rsidR="00F31AFD" w:rsidRPr="00B156B5" w:rsidRDefault="00000000" w:rsidP="00B156B5">
      <w:pPr>
        <w:spacing w:line="400" w:lineRule="exact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作为“后之览者”的我们，难以避免关于生命的思考，请联系本节课所学及学案相关生命素材，谈谈你的思考。写一篇短文，不少于300字。</w:t>
      </w:r>
    </w:p>
    <w:sectPr w:rsidR="00F31AFD" w:rsidRPr="00B156B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484E" w14:textId="77777777" w:rsidR="00C8623F" w:rsidRDefault="00C8623F">
      <w:r>
        <w:separator/>
      </w:r>
    </w:p>
  </w:endnote>
  <w:endnote w:type="continuationSeparator" w:id="0">
    <w:p w14:paraId="330FF8BA" w14:textId="77777777" w:rsidR="00C8623F" w:rsidRDefault="00C8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AE98" w14:textId="1C60CF23" w:rsidR="00F31AFD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A6B35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9" type="#_x0000_t136" alt="学科网 zxxk.com" style="position:absolute;margin-left:158.95pt;margin-top:407.9pt;width:2.85pt;height:2.85pt;z-index:-251658240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B156B5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 wp14:anchorId="4DF8094A" wp14:editId="522624D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3C77C66D" w14:textId="73024233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F893FFD">
        <v:shape id="_x0000_s308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156B5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 wp14:anchorId="0F689A2A" wp14:editId="51EC583F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5A041455" w14:textId="331D4706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AEEFB26">
        <v:shape id="_x0000_s3083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156B5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 wp14:anchorId="7D25BBFD" wp14:editId="623C01C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07A0" w14:textId="77777777" w:rsidR="00C8623F" w:rsidRDefault="00C8623F">
      <w:r>
        <w:separator/>
      </w:r>
    </w:p>
  </w:footnote>
  <w:footnote w:type="continuationSeparator" w:id="0">
    <w:p w14:paraId="3E942C33" w14:textId="77777777" w:rsidR="00C8623F" w:rsidRDefault="00C8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277" w14:textId="5BD7D297" w:rsidR="00F31AFD" w:rsidRDefault="00B156B5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AB60935" wp14:editId="75AF297F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448C07B3" wp14:editId="7B0AD0C2">
              <wp:extent cx="9525" cy="9525"/>
              <wp:effectExtent l="0" t="0" r="0" b="0"/>
              <wp:docPr id="412717724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E431B" w14:textId="77777777" w:rsidR="00B156B5" w:rsidRDefault="00B156B5" w:rsidP="00B156B5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8C07B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" filled="f" stroked="f" strokecolor="white">
              <v:stroke joinstyle="round"/>
              <o:lock v:ext="edit" shapetype="t"/>
              <v:textbox style="mso-fit-shape-to-text:t">
                <w:txbxContent>
                  <w:p w14:paraId="67FE431B" w14:textId="77777777" w:rsidR="00B156B5" w:rsidRDefault="00B156B5" w:rsidP="00B156B5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7AC2F55" w14:textId="0CAEA0F7" w:rsidR="004151FC" w:rsidRDefault="00B156B5">
    <w:pPr>
      <w:pStyle w:val="a4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B1048E0" wp14:editId="6130155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4AC893F7" wp14:editId="331903C1">
              <wp:extent cx="9525" cy="9525"/>
              <wp:effectExtent l="0" t="0" r="0" b="0"/>
              <wp:docPr id="2072790290" name="WordArt 2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46A7A2" w14:textId="77777777" w:rsidR="00B156B5" w:rsidRDefault="00B156B5" w:rsidP="00B156B5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AC893F7" id="WordArt 2" o:spid="_x0000_s1027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" filled="f" stroked="f" strokecolor="white">
              <v:stroke joinstyle="round"/>
              <o:lock v:ext="edit" shapetype="t"/>
              <v:textbox style="mso-fit-shape-to-text:t">
                <w:txbxContent>
                  <w:p w14:paraId="4E46A7A2" w14:textId="77777777" w:rsidR="00B156B5" w:rsidRDefault="00B156B5" w:rsidP="00B156B5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3A08A06" w14:textId="10B2F0CA" w:rsidR="004151FC" w:rsidRDefault="00B156B5">
    <w:pPr>
      <w:pStyle w:val="a4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BE1355D" wp14:editId="5803467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59C8E0F6" wp14:editId="246AF28B">
              <wp:extent cx="9525" cy="9525"/>
              <wp:effectExtent l="0" t="0" r="0" b="0"/>
              <wp:docPr id="708644658" name="WordArt 3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2A1183" w14:textId="77777777" w:rsidR="00B156B5" w:rsidRDefault="00B156B5" w:rsidP="00B156B5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9C8E0F6" id="WordArt 3" o:spid="_x0000_s1028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" filled="f" stroked="f" strokecolor="white">
              <v:stroke joinstyle="round"/>
              <o:lock v:ext="edit" shapetype="t"/>
              <v:textbox style="mso-fit-shape-to-text:t">
                <w:txbxContent>
                  <w:p w14:paraId="4F2A1183" w14:textId="77777777" w:rsidR="00B156B5" w:rsidRDefault="00B156B5" w:rsidP="00B156B5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NlMzY1YjAyZWQ0ZTEzY2QyMjk1OTc4NTAxZmE5MGIifQ=="/>
  </w:docVars>
  <w:rsids>
    <w:rsidRoot w:val="0BF6181F"/>
    <w:rsid w:val="004151FC"/>
    <w:rsid w:val="00463DAA"/>
    <w:rsid w:val="00B156B5"/>
    <w:rsid w:val="00C02FC6"/>
    <w:rsid w:val="00C8623F"/>
    <w:rsid w:val="00F31AFD"/>
    <w:rsid w:val="00FE7B94"/>
    <w:rsid w:val="01324208"/>
    <w:rsid w:val="01B065BF"/>
    <w:rsid w:val="02001678"/>
    <w:rsid w:val="020F76CC"/>
    <w:rsid w:val="04030824"/>
    <w:rsid w:val="08C237EA"/>
    <w:rsid w:val="09EC7123"/>
    <w:rsid w:val="0A121225"/>
    <w:rsid w:val="0BF6181F"/>
    <w:rsid w:val="0C1F113A"/>
    <w:rsid w:val="0C273C26"/>
    <w:rsid w:val="0E9C5765"/>
    <w:rsid w:val="0FB81E94"/>
    <w:rsid w:val="120B4B2C"/>
    <w:rsid w:val="13356446"/>
    <w:rsid w:val="174F542C"/>
    <w:rsid w:val="19485529"/>
    <w:rsid w:val="194A2F1F"/>
    <w:rsid w:val="1AF72038"/>
    <w:rsid w:val="1CC2721E"/>
    <w:rsid w:val="1F934BB8"/>
    <w:rsid w:val="20082A71"/>
    <w:rsid w:val="225D4872"/>
    <w:rsid w:val="24270C30"/>
    <w:rsid w:val="243629A0"/>
    <w:rsid w:val="24FD4AC9"/>
    <w:rsid w:val="27005B64"/>
    <w:rsid w:val="27403AEC"/>
    <w:rsid w:val="283104DE"/>
    <w:rsid w:val="28664CA4"/>
    <w:rsid w:val="28891BF5"/>
    <w:rsid w:val="29453D02"/>
    <w:rsid w:val="2A056C37"/>
    <w:rsid w:val="2A5C0C7E"/>
    <w:rsid w:val="2B936FA7"/>
    <w:rsid w:val="2D102879"/>
    <w:rsid w:val="2DB43204"/>
    <w:rsid w:val="2DCC054E"/>
    <w:rsid w:val="30E1753E"/>
    <w:rsid w:val="32896C71"/>
    <w:rsid w:val="346239BA"/>
    <w:rsid w:val="34AF2977"/>
    <w:rsid w:val="34BD6E42"/>
    <w:rsid w:val="356E638F"/>
    <w:rsid w:val="38AB7025"/>
    <w:rsid w:val="39600E69"/>
    <w:rsid w:val="39760D97"/>
    <w:rsid w:val="39934616"/>
    <w:rsid w:val="39A57E98"/>
    <w:rsid w:val="3BCC59C9"/>
    <w:rsid w:val="3C082C21"/>
    <w:rsid w:val="3C2C4053"/>
    <w:rsid w:val="3C5523EA"/>
    <w:rsid w:val="3C9B6EBB"/>
    <w:rsid w:val="3F5F43A3"/>
    <w:rsid w:val="42350960"/>
    <w:rsid w:val="43263594"/>
    <w:rsid w:val="477E0A07"/>
    <w:rsid w:val="479042AF"/>
    <w:rsid w:val="487B4C94"/>
    <w:rsid w:val="48F13DEA"/>
    <w:rsid w:val="496819BC"/>
    <w:rsid w:val="4ABB1940"/>
    <w:rsid w:val="4B052E99"/>
    <w:rsid w:val="4BB60F6D"/>
    <w:rsid w:val="4BCE14DD"/>
    <w:rsid w:val="519922B3"/>
    <w:rsid w:val="532A1A9D"/>
    <w:rsid w:val="535935E2"/>
    <w:rsid w:val="56A54432"/>
    <w:rsid w:val="570E5C64"/>
    <w:rsid w:val="5794529A"/>
    <w:rsid w:val="57E26EED"/>
    <w:rsid w:val="57E36DB9"/>
    <w:rsid w:val="58AC2BA6"/>
    <w:rsid w:val="59777658"/>
    <w:rsid w:val="5EC73F4C"/>
    <w:rsid w:val="5ED540FE"/>
    <w:rsid w:val="5F5D4BFA"/>
    <w:rsid w:val="60EC092C"/>
    <w:rsid w:val="61131A15"/>
    <w:rsid w:val="618835DC"/>
    <w:rsid w:val="62780D32"/>
    <w:rsid w:val="63172DD0"/>
    <w:rsid w:val="65624EEF"/>
    <w:rsid w:val="65EE043C"/>
    <w:rsid w:val="66455ACA"/>
    <w:rsid w:val="67641510"/>
    <w:rsid w:val="69540481"/>
    <w:rsid w:val="6C4214AA"/>
    <w:rsid w:val="6C455BA5"/>
    <w:rsid w:val="6C456332"/>
    <w:rsid w:val="6DD243B6"/>
    <w:rsid w:val="74246CF9"/>
    <w:rsid w:val="758E6299"/>
    <w:rsid w:val="78D00BEC"/>
    <w:rsid w:val="78FE1FE6"/>
    <w:rsid w:val="79181E66"/>
    <w:rsid w:val="79677B0A"/>
    <w:rsid w:val="79B1739A"/>
    <w:rsid w:val="7A03359B"/>
    <w:rsid w:val="7B164183"/>
    <w:rsid w:val="7D4421C5"/>
    <w:rsid w:val="7E066B17"/>
    <w:rsid w:val="7F0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."/>
  <w:listSeparator w:val=","/>
  <w14:docId w14:val="2E4E5B75"/>
  <w15:docId w15:val="{56B93EC6-0B04-4A11-9B4C-B0CA532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那天：晴！</dc:creator>
  <cp:lastModifiedBy>an</cp:lastModifiedBy>
  <cp:revision>2</cp:revision>
  <cp:lastPrinted>2022-05-09T01:33:00Z</cp:lastPrinted>
  <dcterms:created xsi:type="dcterms:W3CDTF">2023-05-23T08:29:00Z</dcterms:created>
  <dcterms:modified xsi:type="dcterms:W3CDTF">2023-05-23T08:29:00Z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