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CB55" w14:textId="77777777" w:rsidR="006E6E75" w:rsidRPr="006E6E75" w:rsidRDefault="00000000" w:rsidP="006E6E75">
      <w:pPr>
        <w:widowControl/>
        <w:shd w:val="clear" w:color="auto" w:fill="FFFFFF"/>
        <w:spacing w:after="210"/>
        <w:jc w:val="center"/>
        <w:outlineLvl w:val="1"/>
        <w:rPr>
          <w:rFonts w:ascii="-apple-system-font" w:eastAsia="宋体" w:hAnsi="-apple-system-font" w:cs="宋体" w:hint="eastAsia"/>
          <w:b/>
          <w:bCs/>
          <w:color w:val="333333"/>
          <w:spacing w:val="8"/>
          <w:kern w:val="0"/>
          <w:sz w:val="33"/>
          <w:szCs w:val="33"/>
        </w:rPr>
      </w:pPr>
      <w:r w:rsidRPr="006E6E75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33"/>
          <w:szCs w:val="33"/>
        </w:rPr>
        <w:t>《边城》里的</w:t>
      </w:r>
      <w:r w:rsidRPr="006E6E75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33"/>
          <w:szCs w:val="33"/>
        </w:rPr>
        <w:t>48</w:t>
      </w:r>
      <w:r w:rsidRPr="006E6E75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33"/>
          <w:szCs w:val="33"/>
        </w:rPr>
        <w:t>句经典</w:t>
      </w:r>
    </w:p>
    <w:p w14:paraId="6C3C1F3E" w14:textId="77777777" w:rsidR="006E6E75" w:rsidRPr="006E6E75" w:rsidRDefault="00000000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40"/>
          <w:szCs w:val="26"/>
        </w:rPr>
      </w:pPr>
      <w:r w:rsidRPr="006E6E75">
        <w:rPr>
          <w:rFonts w:ascii="-apple-system-font" w:eastAsia="宋体" w:hAnsi="-apple-system-font" w:cs="宋体"/>
          <w:color w:val="333333"/>
          <w:spacing w:val="8"/>
          <w:kern w:val="0"/>
          <w:sz w:val="26"/>
          <w:szCs w:val="26"/>
        </w:rPr>
        <w:br/>
      </w:r>
    </w:p>
    <w:p w14:paraId="59878389" w14:textId="77777777" w:rsidR="006E6E75" w:rsidRPr="006E6E75" w:rsidRDefault="00000000" w:rsidP="006E6E75">
      <w:pPr>
        <w:widowControl/>
        <w:shd w:val="clear" w:color="auto" w:fill="FFFFFF"/>
        <w:ind w:firstLine="420"/>
        <w:rPr>
          <w:rFonts w:ascii="-apple-system-font" w:eastAsia="宋体" w:hAnsi="-apple-system-font" w:cs="宋体" w:hint="eastAsia"/>
          <w:color w:val="333333"/>
          <w:spacing w:val="8"/>
          <w:kern w:val="0"/>
          <w:sz w:val="40"/>
          <w:szCs w:val="26"/>
        </w:rPr>
      </w:pPr>
      <w:r w:rsidRPr="006E6E75">
        <w:rPr>
          <w:rFonts w:ascii="宋体" w:eastAsia="宋体" w:hAnsi="宋体" w:cs="宋体" w:hint="eastAsia"/>
          <w:color w:val="888888"/>
          <w:spacing w:val="8"/>
          <w:kern w:val="0"/>
          <w:szCs w:val="15"/>
        </w:rPr>
        <w:t>《边城》是沈从文小说的代表作，是我国文学史上一部优秀的抒发乡土情怀的中篇小说。它以20世纪</w:t>
      </w:r>
      <w:r w:rsidRPr="006E6E75">
        <w:rPr>
          <w:rFonts w:ascii="Calibri" w:eastAsia="宋体" w:hAnsi="Calibri" w:cs="Calibri"/>
          <w:color w:val="888888"/>
          <w:spacing w:val="8"/>
          <w:kern w:val="0"/>
          <w:szCs w:val="15"/>
        </w:rPr>
        <w:t>30</w:t>
      </w:r>
      <w:r w:rsidRPr="006E6E75">
        <w:rPr>
          <w:rFonts w:ascii="宋体" w:eastAsia="宋体" w:hAnsi="宋体" w:cs="宋体" w:hint="eastAsia"/>
          <w:color w:val="888888"/>
          <w:spacing w:val="8"/>
          <w:kern w:val="0"/>
          <w:szCs w:val="15"/>
        </w:rPr>
        <w:t>年代川湘交界的边城小镇茶峒为背景，以兼具抒情诗和小品文的优美笔触，描绘了湘西地区特有的风土人情；借船家少女翠翠的爱情悲剧，凸显出了人性的善良美好与心灵的澄澈纯净。它以独特的艺术魅力，生动的乡土风情吸引了众多海内外的读者，也奠定了《边城》在中国现代文学史上的特殊地位。</w:t>
      </w:r>
    </w:p>
    <w:p w14:paraId="3ECDFBE8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40"/>
          <w:szCs w:val="26"/>
        </w:rPr>
      </w:pPr>
    </w:p>
    <w:p w14:paraId="7F45C4A6" w14:textId="77777777" w:rsidR="006E6E75" w:rsidRPr="006E6E75" w:rsidRDefault="00000000" w:rsidP="006E6E75">
      <w:pPr>
        <w:widowControl/>
        <w:shd w:val="clear" w:color="auto" w:fill="FFFFFF"/>
        <w:ind w:firstLine="420"/>
        <w:rPr>
          <w:rFonts w:ascii="-apple-system-font" w:eastAsia="宋体" w:hAnsi="-apple-system-font" w:cs="宋体" w:hint="eastAsia"/>
          <w:color w:val="333333"/>
          <w:spacing w:val="8"/>
          <w:kern w:val="0"/>
          <w:sz w:val="40"/>
          <w:szCs w:val="26"/>
        </w:rPr>
      </w:pPr>
      <w:r w:rsidRPr="006E6E75">
        <w:rPr>
          <w:rFonts w:ascii="宋体" w:eastAsia="宋体" w:hAnsi="宋体" w:cs="宋体" w:hint="eastAsia"/>
          <w:color w:val="888888"/>
          <w:spacing w:val="8"/>
          <w:kern w:val="0"/>
          <w:szCs w:val="15"/>
        </w:rPr>
        <w:t>沈从文（1902－1988），中国著名作家，原名沈岳焕，笔名休芸芸、甲辰、上官碧、璇若等，乳名茂林，字崇文，湖南凤凰人。其祖父沈宏富是汉族，祖母刘氏是苗族，母亲黄素英是土家族。因此，沈从文的民族应是汉族，但沈从文本人却更热爱苗族，他的文学作品中有许多对于苗族风情的描述。</w:t>
      </w:r>
    </w:p>
    <w:p w14:paraId="32961E8C" w14:textId="77777777" w:rsidR="006E6E75" w:rsidRPr="006E6E75" w:rsidRDefault="00000000" w:rsidP="006E6E75">
      <w:pPr>
        <w:widowControl/>
        <w:shd w:val="clear" w:color="auto" w:fill="FFFFFF"/>
        <w:ind w:firstLine="420"/>
        <w:rPr>
          <w:rFonts w:ascii="-apple-system-font" w:eastAsia="宋体" w:hAnsi="-apple-system-font" w:cs="宋体" w:hint="eastAsia"/>
          <w:color w:val="333333"/>
          <w:spacing w:val="8"/>
          <w:kern w:val="0"/>
          <w:sz w:val="40"/>
          <w:szCs w:val="26"/>
        </w:rPr>
      </w:pPr>
      <w:r w:rsidRPr="006E6E75">
        <w:rPr>
          <w:rFonts w:ascii="宋体" w:eastAsia="宋体" w:hAnsi="宋体" w:cs="宋体" w:hint="eastAsia"/>
          <w:color w:val="888888"/>
          <w:spacing w:val="8"/>
          <w:kern w:val="0"/>
          <w:szCs w:val="15"/>
        </w:rPr>
        <w:t>沈从文是作家、历史文物研究者。14岁时，他投身行伍，浪迹湘川黔交界地区。1924年开始进行文学创作，撰写出版了《长河》、《边城》等小说。1931年－1933年在青岛大学任教，抗战爆发后到西南联大任教，1946年回到北京大学任教，建国后在中国历史博物馆和中国社会科学院历史研究所工作，主要从事中国古代历史与文物的研究，著有《中国古代服饰研究》。1988年病逝于北京。</w:t>
      </w:r>
      <w:r w:rsidRPr="006E6E75">
        <w:rPr>
          <w:rFonts w:ascii="-apple-system-font" w:eastAsia="宋体" w:hAnsi="-apple-system-font" w:cs="宋体"/>
          <w:color w:val="333333"/>
          <w:spacing w:val="8"/>
          <w:kern w:val="0"/>
          <w:sz w:val="40"/>
          <w:szCs w:val="26"/>
        </w:rPr>
        <w:br/>
      </w:r>
    </w:p>
    <w:p w14:paraId="441EBFA5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1  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人的寂寞，有时候很难用语言表达。</w:t>
      </w:r>
    </w:p>
    <w:p w14:paraId="6AAAEE29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3A7F9734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2  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细雨依然下个不止，溪面上一片烟。</w:t>
      </w:r>
    </w:p>
    <w:p w14:paraId="4BD8667A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47E04630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3  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怕什么？一切要来的都得来，不必怕。</w:t>
      </w:r>
    </w:p>
    <w:p w14:paraId="01F1808C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28DD3DEC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4  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大雨冲刷了一切，大雨也冲刷不了一切。</w:t>
      </w:r>
    </w:p>
    <w:p w14:paraId="4A9D5004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10138CA9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5  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一个聪明人是常常自己使自己不愉快的。</w:t>
      </w:r>
    </w:p>
    <w:p w14:paraId="5907F5C0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216BB618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6  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日头没有辜负我们，我们也切莫辜负日头。</w:t>
      </w:r>
    </w:p>
    <w:p w14:paraId="3C358D69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6D7ED50D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7  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他们生活虽那么同一般社会疏远，但是眼泪与欢乐，在一种爱憎得失间，揉进了这些人生活里时，也便同另外一片土地另外一些人相似，全个身心为那点爱憎所浸透，见寒作热，忘了一切。</w:t>
      </w:r>
    </w:p>
    <w:p w14:paraId="35C040BF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2B809DF4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8  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有些人是可以用时间轻易抹去的，犹如尘土。</w:t>
      </w:r>
    </w:p>
    <w:p w14:paraId="003866D2" w14:textId="77777777" w:rsidR="006E6E75" w:rsidRPr="006E6E75" w:rsidRDefault="006E6E75" w:rsidP="006E6E75">
      <w:pPr>
        <w:widowControl/>
        <w:shd w:val="clear" w:color="auto" w:fill="FFFFFF"/>
        <w:spacing w:line="420" w:lineRule="atLeast"/>
        <w:ind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</w:p>
    <w:p w14:paraId="0ECD3D37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9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天是渐渐夜了。野猪山包围在紫雾中如今日黄昏景致一样。天上剩一些起花的红云，送太阳回地下，太阳告别了。到这时打柴人都应归家，看牛羊人应当送牛羊归栏，一天已完了。过着平静日子的人，在生命上翻过一页，也不必问第二页上面所载的是些什么，他们这时应当从山上，或从水边，或从田坝，回到家中吃饭时候了。</w:t>
      </w:r>
    </w:p>
    <w:p w14:paraId="72B21FED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367FB11A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10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凡事都有偶然的凑巧，结果却又如宿命的必然。</w:t>
      </w:r>
    </w:p>
    <w:p w14:paraId="5BBA14FA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0CC38F31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11  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不许哭，做一个大人，不管有什么事都不许哭，要硬扎一点，结实一点，方配活到这块土地上。</w:t>
      </w:r>
    </w:p>
    <w:p w14:paraId="45591282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0527D88D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12  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溪流如弓背，山路如弓弦，故远近有了小小差异。</w:t>
      </w:r>
    </w:p>
    <w:p w14:paraId="64AB4C19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1A9341BD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13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不用什么心事，心事在人生活中，也就留不住了。</w:t>
      </w:r>
    </w:p>
    <w:p w14:paraId="1E4D9D4B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2298117A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14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门前已成为一个水沟，一股水便从塔后哗哗的流来，从前面悬崖直堕而下。并且各处都是那么一种临时的水道。屋旁菜园地已为山水冲乱了，菜秧皆掩在粗砂泥里了。再走过前面去看看溪里，才知道溪中也涨了大水，已漫过了码头，水脚快到茶缸边了。下到码头去的那条路，正同一条小河一样，哗哗的泄着黄泥水。过渡的那一条横溪牵定的缆绳，也被水淹没了，泊在崖下的渡船，已不见了。</w:t>
      </w:r>
    </w:p>
    <w:p w14:paraId="3EE336E2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2DBD5378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15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我要一个爷爷欢喜，你也欢喜的人来接收这只渡船。</w:t>
      </w:r>
    </w:p>
    <w:p w14:paraId="5337F47D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24AB4DB5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16 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每一只船总要有一个码头，每一只雀儿得有一个巢。</w:t>
      </w:r>
    </w:p>
    <w:p w14:paraId="5AD0DA9D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195FAC47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17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在这个世界上，所有真性情的人，想法总是与众不同。</w:t>
      </w:r>
    </w:p>
    <w:p w14:paraId="0660E136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4DAC77AF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18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雨后放晴的天气，日头炙到人肩上背上已有了点儿力量。</w:t>
      </w:r>
    </w:p>
    <w:p w14:paraId="6C784EB6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5E7089A9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19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他们生活虽那么同一般社会疏远，但是眼泪与欢乐，在一种爱憎得失间，揉进了这些人生活里时，也便同另外一片土地另外一些年轻生命相似，全个身心为那点爱憎所浸透，见寒作热，忘了一切。若有多少不同处，不过是这些人更真切一点，也更近于糊涂一点罢了。</w:t>
      </w:r>
    </w:p>
    <w:p w14:paraId="1E5E07D1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185E943A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20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洗净尘埃的田园中，爱是透明的，连惆怅也有了淡淡的暖人的情味。</w:t>
      </w:r>
    </w:p>
    <w:p w14:paraId="7F692A7E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0090112C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21 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茶峒地方凭水依山筑城，近山的一面，城墙如一条长蛇，缘山爬去。临水一面则在城外河边留出余地设码头，湾泊小小篷船。船下行时运桐油青盐，染色的棓子。</w:t>
      </w:r>
    </w:p>
    <w:p w14:paraId="31EF7FF4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4C0C8B9B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22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黄昏来时翠翠坐在家中屋后白塔下，看天空为夕阳烘成桃花色的薄云。</w:t>
      </w:r>
    </w:p>
    <w:p w14:paraId="1854A818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02C1565F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23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一切都是那么静寂，所有人的日子都在这种不可形容的单纯寂寞里过去。</w:t>
      </w:r>
    </w:p>
    <w:p w14:paraId="4E1B3016" w14:textId="77777777" w:rsidR="006E6E75" w:rsidRPr="006E6E75" w:rsidRDefault="00000000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  <w:r w:rsidRPr="006E6E75">
        <w:rPr>
          <w:rFonts w:ascii="-apple-system-font" w:eastAsia="宋体" w:hAnsi="-apple-system-font" w:cs="宋体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 wp14:anchorId="6DF24EEF" wp14:editId="03CB06D0">
            <wp:extent cx="254000" cy="2540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65793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090F8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24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他从不思索自己职务对于本人的意义，只是静静的很忠实的在那里活下去。</w:t>
      </w:r>
    </w:p>
    <w:p w14:paraId="0A961D77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3BF50784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25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水是各处可流的，火是各处可烧的，月亮是各处可照的，爱情是各处可到的。</w:t>
      </w:r>
    </w:p>
    <w:p w14:paraId="422E3004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00F4D3DC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26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一个人记得事情太多真不幸，知道事情太多也不幸，体会到太多事情也不幸。</w:t>
      </w:r>
    </w:p>
    <w:p w14:paraId="4B70608F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31352C49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27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这并不是人的罪过。诗人们会在一件小事上写出整本整部的诗，雕刻家在一块石头上雕得出骨血如生的人像，画家一撇儿绿，一撇儿红，一撇儿灰，画得出一幅一幅带有魔力的彩画，谁不是为了惦着一个微笑的影子，或是一个皱眉的记号，方弄出那么些古怪成绩？翠翠不能用文字，不能用石头，不能用颜色把那点心头上的爱憎移到别一件东西上去，却只让她的心，在一切顶荒唐事情上驰骋。她从这分稳秘里，常常得到又惊又喜的兴奋。一点儿不可知的未来，摇撼她的情感极厉害，她无从完全把那种痴处不让祖父知道。</w:t>
      </w:r>
    </w:p>
    <w:p w14:paraId="5FF0C5C2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32DF8A21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28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我尚不知道我应得座碾坊，还是应得一只渡船；因为我命里或许只许我撑个渡船。</w:t>
      </w:r>
    </w:p>
    <w:p w14:paraId="44C2E7FC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044A79C7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lastRenderedPageBreak/>
        <w:t>29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一切充满了善，然而到处是不凑巧。既然是不凑巧，因之素朴的善终难免产生悲剧。</w:t>
      </w:r>
    </w:p>
    <w:p w14:paraId="382E88DB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6C4510EC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30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翠翠在风日里长养着，把皮肤变得黑黑的，触目为青山绿水，一对眸子清明如水晶。自然既长养她且教育她，为人天真活泼，处处俨然如一只小兽物。人又那么乖，如山头黄麂一样，从不想到残忍事情，从不发愁，从不动气。平时在渡船上遇陌生人对她有所注意时，便把光光的眼睛瞅着那陌生人，作成随时皆可举步逃入深山的神气，但明白了人无机心后，就又从从容容的在水边玩耍了。</w:t>
      </w:r>
    </w:p>
    <w:p w14:paraId="30A725FF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17696FA5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31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日子平平的过了一个月，一切人心上的病痛，似乎皆在那份长长的白日下医治好了。</w:t>
      </w:r>
    </w:p>
    <w:p w14:paraId="42ECD5C6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12D1D5B0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32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车是车路，马是马路，各有走法，大老走的是车路，应当由大老爹爹作主，请了媒人来正正经经同我说。走的是马路，应当自己作主，站在渡口对溪高崖上，为翠翠唱三年六个月的歌。</w:t>
      </w:r>
    </w:p>
    <w:p w14:paraId="16FF82BA" w14:textId="77777777" w:rsidR="006E6E75" w:rsidRPr="006E6E75" w:rsidRDefault="006E6E75" w:rsidP="006E6E75">
      <w:pPr>
        <w:widowControl/>
        <w:shd w:val="clear" w:color="auto" w:fill="FFFFFF"/>
        <w:spacing w:line="420" w:lineRule="atLeast"/>
        <w:ind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</w:p>
    <w:p w14:paraId="6346DF7A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33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可是那个在月下唱歌，使翠翠在睡梦里为歌声把灵魂轻轻浮起的年轻人，还不曾回到茶峒来。</w:t>
      </w:r>
    </w:p>
    <w:p w14:paraId="30F83738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3D6B2866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34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一分安静增加了人对于“人事”的思索力，增加了梦，在这小城中生存的，各人也一定皆各在分定一份日子里，怀了对于人事爱憎必然的期待。</w:t>
      </w:r>
    </w:p>
    <w:p w14:paraId="52F9AEB7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4FB07E44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35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月光如银子，无处不可照及，山上篁竹在月光下皆成为黑色。身边草丛中虫声繁密如落雨。间或不知道从什么地方，忽然会有一只草莺“落落落落嘘！”啭着它的喉咙，不久之间，这小鸟儿又好象明白这是半夜，不应当那么吵闹，便仍然闭着那小小眼儿安睡了。</w:t>
      </w:r>
    </w:p>
    <w:p w14:paraId="40E8E419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4183746A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36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照规矩，一到家里就会嗅到锅中所焖瓜菜的味道，且可见到翠翠安排晚饭在灯光下跑来跑去的影子。</w:t>
      </w:r>
    </w:p>
    <w:p w14:paraId="6B15DE79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4104AB3D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37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人事就是这样子，自己造囚笼，关着自己。自己也做上帝，自己来崇拜。生存真是一种可怜的事情。</w:t>
      </w:r>
    </w:p>
    <w:p w14:paraId="6B2A108F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47CA3024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38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两人仍然划船过日子，一切依旧，惟对于生活，却仿佛什么地方有了个看不见的缺口，始终无法填补起来。</w:t>
      </w:r>
    </w:p>
    <w:p w14:paraId="32A5A806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182BCAF2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39 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你脸白心好的女人，在梦中也莫忘记带一把花，因为这世界，也有做梦的男子。无端梦在一处时你可以把花给他。</w:t>
      </w:r>
    </w:p>
    <w:p w14:paraId="63155471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44556B89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40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黄昏时天气十分郁闷，溪面各处飞着红蜻蜓。天上已起了云，热风把两山竹篁吹得声音极大，看样子到晚上必落大雨。</w:t>
      </w:r>
    </w:p>
    <w:p w14:paraId="1C0B439C" w14:textId="77777777" w:rsidR="006E6E75" w:rsidRPr="006E6E75" w:rsidRDefault="006E6E75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</w:p>
    <w:p w14:paraId="772D6D2B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24C1FEFD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41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大老何尝不想在车路上失败时走马路；但他一听到二老的坦白陈述后，他就知道马路只二老有分，自己的事不能提了。</w:t>
      </w:r>
    </w:p>
    <w:p w14:paraId="415FE6D5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172758B1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lastRenderedPageBreak/>
        <w:t>42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时候变了，一切也自然不同了，皇帝已不再坐江山，平常人还消说！杨马兵想起自己年青作马夫时，牵了马匹到碧溪岨来对翠翠母亲唱歌，翠翠母亲不理会，到如今这自己却成为这孤雏的唯一靠山唯一信托人，不由得不苦笑。</w:t>
      </w:r>
    </w:p>
    <w:p w14:paraId="5B823393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2D016DDD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43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要自己作主，站到对溪高崖竹林里为你唱三年六个月的歌是马路——你若欢喜走马路，我相信人家会为你在日头下唱热情的歌，在月光下唱温柔的歌，一直唱到吐血喉咙烂！</w:t>
      </w:r>
    </w:p>
    <w:p w14:paraId="2AE07A7F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00C8315C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44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秋天来溪水清个透亮，活活地流，许多小虾子脚攀着一根草，在浅水里游荡，有时又躬着个身子一弹，远远地弹去，好像很快乐。</w:t>
      </w:r>
    </w:p>
    <w:p w14:paraId="1B1A3405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574A73FD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45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近水人家多在桃杏花里，春天时只需注意，凡有桃花处必有人家，凡有人家处必可沽酒。夏天则晒晾在日光下耀目的紫花布衣裤，可以作为人家所在的旗帜。秋冬来时，房屋在悬崖上的，滨水的，无不朗然入目。</w:t>
      </w:r>
    </w:p>
    <w:p w14:paraId="5E50A3E3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56AC1E12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46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翠翠每天皆到白塔下背太阳的一面去午睡，高处既极凉快，两山竹篁里叫得使人发松的竹雀和其它鸟类又如此之多，致使她在睡梦里尽为山鸟歌声所浮着，做的梦也便常是顶荒唐的梦。</w:t>
      </w:r>
    </w:p>
    <w:p w14:paraId="240A73E1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400C4253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47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到了冬天，那个坍塌了的白塔，又重新修好了。那个在月下唱歌，使翠翠在睡梦里为歌声把灵魂轻轻扶起的年轻人，还不曾回到茶峒来。</w:t>
      </w:r>
    </w:p>
    <w:p w14:paraId="31593DD9" w14:textId="77777777" w:rsidR="006E6E75" w:rsidRPr="006E6E75" w:rsidRDefault="006E6E75" w:rsidP="006E6E75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4"/>
          <w:szCs w:val="24"/>
        </w:rPr>
      </w:pPr>
    </w:p>
    <w:p w14:paraId="47A6838D" w14:textId="77777777" w:rsidR="006E6E75" w:rsidRPr="006E6E75" w:rsidRDefault="00000000" w:rsidP="006E6E75">
      <w:pPr>
        <w:widowControl/>
        <w:shd w:val="clear" w:color="auto" w:fill="FFFFFF"/>
        <w:spacing w:line="420" w:lineRule="atLeast"/>
        <w:ind w:left="225" w:right="225"/>
        <w:rPr>
          <w:rFonts w:ascii="-apple-system-font" w:eastAsia="宋体" w:hAnsi="-apple-system-font" w:cs="宋体" w:hint="eastAsia"/>
          <w:color w:val="333333"/>
          <w:spacing w:val="15"/>
          <w:kern w:val="0"/>
          <w:sz w:val="24"/>
          <w:szCs w:val="24"/>
        </w:rPr>
      </w:pPr>
      <w:r w:rsidRPr="006E6E75">
        <w:rPr>
          <w:rFonts w:ascii="宋体" w:eastAsia="宋体" w:hAnsi="宋体" w:cs="宋体" w:hint="eastAsia"/>
          <w:b/>
          <w:bCs/>
          <w:i/>
          <w:iCs/>
          <w:color w:val="953734"/>
          <w:spacing w:val="15"/>
          <w:kern w:val="0"/>
          <w:sz w:val="23"/>
          <w:szCs w:val="23"/>
        </w:rPr>
        <w:t>48</w:t>
      </w:r>
      <w:r w:rsidRPr="006E6E75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 这个人也许永远不回来了，也许明天回来。</w:t>
      </w:r>
    </w:p>
    <w:p w14:paraId="5A118A45" w14:textId="77777777" w:rsidR="005C12AC" w:rsidRPr="006E6E75" w:rsidRDefault="005C12AC"/>
    <w:sectPr w:rsidR="005C12AC" w:rsidRPr="006E6E75" w:rsidSect="007D2A0E">
      <w:pgSz w:w="14572" w:h="20639" w:code="12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75"/>
    <w:rsid w:val="005C12AC"/>
    <w:rsid w:val="006E6E75"/>
    <w:rsid w:val="007D2A0E"/>
    <w:rsid w:val="00FA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5F41"/>
  <w15:docId w15:val="{DAF80DDF-8EB2-480C-ADEB-5B147806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HHUAWEI</dc:creator>
  <cp:lastModifiedBy>杨 钰</cp:lastModifiedBy>
  <cp:revision>2</cp:revision>
  <dcterms:created xsi:type="dcterms:W3CDTF">2023-04-13T12:01:00Z</dcterms:created>
  <dcterms:modified xsi:type="dcterms:W3CDTF">2023-04-13T12:01:00Z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