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黑体" w:hAnsi="宋体" w:eastAsia="黑体"/>
          <w:b/>
          <w:color w:val="auto"/>
          <w:sz w:val="28"/>
          <w:szCs w:val="28"/>
          <w:lang w:val="en-US" w:eastAsia="zh-CN"/>
        </w:rPr>
      </w:pPr>
      <w:r>
        <w:rPr>
          <w:rFonts w:hint="eastAsia" w:ascii="黑体" w:hAnsi="宋体" w:eastAsia="黑体"/>
          <w:b/>
          <w:color w:val="auto"/>
          <w:sz w:val="28"/>
          <w:szCs w:val="28"/>
        </w:rPr>
        <w:t>《</w:t>
      </w:r>
      <w:r>
        <w:rPr>
          <w:rFonts w:hint="eastAsia" w:ascii="黑体" w:hAnsi="宋体" w:eastAsia="黑体"/>
          <w:b/>
          <w:color w:val="auto"/>
          <w:sz w:val="28"/>
          <w:szCs w:val="28"/>
          <w:lang w:eastAsia="zh-CN"/>
        </w:rPr>
        <w:t>屈原列传</w:t>
      </w:r>
      <w:r>
        <w:rPr>
          <w:rFonts w:hint="eastAsia" w:ascii="黑体" w:hAnsi="宋体" w:eastAsia="黑体"/>
          <w:b/>
          <w:color w:val="auto"/>
          <w:sz w:val="28"/>
          <w:szCs w:val="28"/>
        </w:rPr>
        <w:t>》</w:t>
      </w:r>
      <w:r>
        <w:rPr>
          <w:rFonts w:hint="eastAsia" w:ascii="黑体" w:hAnsi="宋体" w:eastAsia="黑体"/>
          <w:b/>
          <w:color w:val="auto"/>
          <w:sz w:val="28"/>
          <w:szCs w:val="28"/>
          <w:lang w:eastAsia="zh-CN"/>
        </w:rPr>
        <w:t>作业</w:t>
      </w:r>
    </w:p>
    <w:p>
      <w:pPr>
        <w:pStyle w:val="4"/>
        <w:keepNext w:val="0"/>
        <w:keepLines w:val="0"/>
        <w:pageBreakBefore w:val="0"/>
        <w:numPr>
          <w:ilvl w:val="0"/>
          <w:numId w:val="1"/>
        </w:numPr>
        <w:tabs>
          <w:tab w:val="left" w:pos="4620"/>
        </w:tabs>
        <w:kinsoku/>
        <w:wordWrap/>
        <w:overflowPunct/>
        <w:topLinePunct w:val="0"/>
        <w:autoSpaceDE/>
        <w:autoSpaceDN/>
        <w:bidi w:val="0"/>
        <w:adjustRightInd/>
        <w:snapToGrid w:val="0"/>
        <w:spacing w:line="240" w:lineRule="auto"/>
        <w:ind w:left="105" w:leftChars="0" w:firstLine="0" w:firstLineChars="0"/>
        <w:rPr>
          <w:rFonts w:hint="eastAsia" w:ascii="宋体" w:hAnsi="宋体" w:eastAsia="宋体" w:cs="宋体"/>
          <w:b/>
          <w:bCs w:val="0"/>
          <w:color w:val="auto"/>
          <w:kern w:val="2"/>
          <w:sz w:val="21"/>
          <w:szCs w:val="21"/>
          <w:lang w:eastAsia="zh-CN"/>
        </w:rPr>
      </w:pPr>
      <w:r>
        <w:rPr>
          <w:rFonts w:hint="eastAsia" w:ascii="宋体" w:hAnsi="宋体" w:eastAsia="宋体" w:cs="宋体"/>
          <w:b/>
          <w:bCs w:val="0"/>
          <w:color w:val="auto"/>
          <w:kern w:val="2"/>
          <w:sz w:val="21"/>
          <w:szCs w:val="21"/>
          <w:lang w:eastAsia="zh-CN"/>
        </w:rPr>
        <w:t>巩固导练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lang w:eastAsia="zh-CN"/>
        </w:rPr>
        <w:t>1．下列注音全部正确的一组是（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lang w:eastAsia="zh-CN"/>
        </w:rPr>
        <w:t>A．属（shǔ）草稿    惨怛（dá）  </w:t>
      </w:r>
      <w:r>
        <w:rPr>
          <w:rFonts w:hint="eastAsia" w:asciiTheme="minorEastAsia" w:hAnsiTheme="minorEastAsia" w:eastAsiaTheme="minorEastAsia" w:cstheme="minorEastAsia"/>
          <w:b w:val="0"/>
          <w:bCs/>
          <w:color w:val="auto"/>
          <w:sz w:val="21"/>
          <w:szCs w:val="21"/>
          <w:lang w:val="en-US" w:eastAsia="zh-CN"/>
        </w:rPr>
        <w:t xml:space="preserve">  </w:t>
      </w:r>
      <w:r>
        <w:rPr>
          <w:rFonts w:hint="eastAsia" w:asciiTheme="minorEastAsia" w:hAnsiTheme="minorEastAsia" w:eastAsiaTheme="minorEastAsia" w:cstheme="minorEastAsia"/>
          <w:b w:val="0"/>
          <w:bCs/>
          <w:color w:val="auto"/>
          <w:sz w:val="21"/>
          <w:szCs w:val="21"/>
          <w:lang w:eastAsia="zh-CN"/>
        </w:rPr>
        <w:t>  帝喾（kù）</w:t>
      </w:r>
      <w:r>
        <w:rPr>
          <w:rFonts w:hint="eastAsia" w:asciiTheme="minorEastAsia" w:hAnsiTheme="minorEastAsia" w:eastAsiaTheme="minorEastAsia" w:cstheme="minorEastAsia"/>
          <w:b w:val="0"/>
          <w:bCs/>
          <w:color w:val="auto"/>
          <w:sz w:val="21"/>
          <w:szCs w:val="21"/>
          <w:lang w:val="en-US" w:eastAsia="zh-CN"/>
        </w:rPr>
        <w:t xml:space="preserve"> </w:t>
      </w:r>
      <w:r>
        <w:rPr>
          <w:rFonts w:hint="eastAsia" w:asciiTheme="minorEastAsia" w:hAnsiTheme="minorEastAsia" w:eastAsiaTheme="minorEastAsia" w:cstheme="minorEastAsia"/>
          <w:b w:val="0"/>
          <w:bCs/>
          <w:color w:val="auto"/>
          <w:sz w:val="21"/>
          <w:szCs w:val="21"/>
          <w:lang w:eastAsia="zh-CN"/>
        </w:rPr>
        <w:t>    靡（mǐ）不毕见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lang w:eastAsia="zh-CN"/>
        </w:rPr>
        <w:t>B．餔（pǔ）其糟    </w:t>
      </w:r>
      <w:r>
        <w:rPr>
          <w:rFonts w:hint="eastAsia" w:asciiTheme="minorEastAsia" w:hAnsiTheme="minorEastAsia" w:eastAsiaTheme="minorEastAsia" w:cstheme="minorEastAsia"/>
          <w:b w:val="0"/>
          <w:bCs/>
          <w:color w:val="auto"/>
          <w:sz w:val="21"/>
          <w:szCs w:val="21"/>
          <w:lang w:val="en-US" w:eastAsia="zh-CN"/>
        </w:rPr>
        <w:t xml:space="preserve"> </w:t>
      </w:r>
      <w:r>
        <w:rPr>
          <w:rFonts w:hint="eastAsia" w:asciiTheme="minorEastAsia" w:hAnsiTheme="minorEastAsia" w:eastAsiaTheme="minorEastAsia" w:cstheme="minorEastAsia"/>
          <w:b w:val="0"/>
          <w:bCs/>
          <w:color w:val="auto"/>
          <w:sz w:val="21"/>
          <w:szCs w:val="21"/>
          <w:lang w:eastAsia="zh-CN"/>
        </w:rPr>
        <w:t>蝉蜕（tuì） </w:t>
      </w:r>
      <w:r>
        <w:rPr>
          <w:rFonts w:hint="eastAsia" w:asciiTheme="minorEastAsia" w:hAnsiTheme="minorEastAsia" w:eastAsiaTheme="minorEastAsia" w:cstheme="minorEastAsia"/>
          <w:b w:val="0"/>
          <w:bCs/>
          <w:color w:val="auto"/>
          <w:sz w:val="21"/>
          <w:szCs w:val="21"/>
          <w:lang w:val="en-US" w:eastAsia="zh-CN"/>
        </w:rPr>
        <w:t xml:space="preserve"> </w:t>
      </w:r>
      <w:r>
        <w:rPr>
          <w:rFonts w:hint="eastAsia" w:asciiTheme="minorEastAsia" w:hAnsiTheme="minorEastAsia" w:eastAsiaTheme="minorEastAsia" w:cstheme="minorEastAsia"/>
          <w:b w:val="0"/>
          <w:bCs/>
          <w:color w:val="auto"/>
          <w:sz w:val="21"/>
          <w:szCs w:val="21"/>
          <w:lang w:eastAsia="zh-CN"/>
        </w:rPr>
        <w:t> </w:t>
      </w:r>
      <w:r>
        <w:rPr>
          <w:rFonts w:hint="eastAsia" w:asciiTheme="minorEastAsia" w:hAnsiTheme="minorEastAsia" w:eastAsiaTheme="minorEastAsia" w:cstheme="minorEastAsia"/>
          <w:b w:val="0"/>
          <w:bCs/>
          <w:color w:val="auto"/>
          <w:sz w:val="21"/>
          <w:szCs w:val="21"/>
          <w:lang w:val="en-US" w:eastAsia="zh-CN"/>
        </w:rPr>
        <w:t xml:space="preserve"> </w:t>
      </w:r>
      <w:r>
        <w:rPr>
          <w:rFonts w:hint="eastAsia" w:asciiTheme="minorEastAsia" w:hAnsiTheme="minorEastAsia" w:eastAsiaTheme="minorEastAsia" w:cstheme="minorEastAsia"/>
          <w:b w:val="0"/>
          <w:bCs/>
          <w:color w:val="auto"/>
          <w:sz w:val="21"/>
          <w:szCs w:val="21"/>
          <w:lang w:eastAsia="zh-CN"/>
        </w:rPr>
        <w:t> </w:t>
      </w:r>
      <w:r>
        <w:rPr>
          <w:rFonts w:hint="eastAsia" w:asciiTheme="minorEastAsia" w:hAnsiTheme="minorEastAsia" w:eastAsiaTheme="minorEastAsia" w:cstheme="minorEastAsia"/>
          <w:b w:val="0"/>
          <w:bCs/>
          <w:color w:val="auto"/>
          <w:sz w:val="21"/>
          <w:szCs w:val="21"/>
          <w:lang w:val="en-US" w:eastAsia="zh-CN"/>
        </w:rPr>
        <w:t xml:space="preserve"> </w:t>
      </w:r>
      <w:r>
        <w:rPr>
          <w:rFonts w:hint="eastAsia" w:asciiTheme="minorEastAsia" w:hAnsiTheme="minorEastAsia" w:eastAsiaTheme="minorEastAsia" w:cstheme="minorEastAsia"/>
          <w:b w:val="0"/>
          <w:bCs/>
          <w:color w:val="auto"/>
          <w:sz w:val="21"/>
          <w:szCs w:val="21"/>
          <w:lang w:eastAsia="zh-CN"/>
        </w:rPr>
        <w:t>滋垢（ɡòu）  </w:t>
      </w:r>
      <w:r>
        <w:rPr>
          <w:rFonts w:hint="eastAsia" w:asciiTheme="minorEastAsia" w:hAnsiTheme="minorEastAsia" w:eastAsiaTheme="minorEastAsia" w:cstheme="minorEastAsia"/>
          <w:b w:val="0"/>
          <w:bCs/>
          <w:color w:val="auto"/>
          <w:sz w:val="21"/>
          <w:szCs w:val="21"/>
          <w:lang w:val="en-US" w:eastAsia="zh-CN"/>
        </w:rPr>
        <w:t xml:space="preserve"> </w:t>
      </w:r>
      <w:r>
        <w:rPr>
          <w:rFonts w:hint="eastAsia" w:asciiTheme="minorEastAsia" w:hAnsiTheme="minorEastAsia" w:eastAsiaTheme="minorEastAsia" w:cstheme="minorEastAsia"/>
          <w:b w:val="0"/>
          <w:bCs/>
          <w:color w:val="auto"/>
          <w:sz w:val="21"/>
          <w:szCs w:val="21"/>
          <w:lang w:eastAsia="zh-CN"/>
        </w:rPr>
        <w:t> </w:t>
      </w:r>
      <w:r>
        <w:rPr>
          <w:rFonts w:hint="eastAsia" w:asciiTheme="minorEastAsia" w:hAnsiTheme="minorEastAsia" w:eastAsiaTheme="minorEastAsia" w:cstheme="minorEastAsia"/>
          <w:b w:val="0"/>
          <w:bCs/>
          <w:color w:val="auto"/>
          <w:sz w:val="21"/>
          <w:szCs w:val="21"/>
          <w:lang w:val="en-US" w:eastAsia="zh-CN"/>
        </w:rPr>
        <w:t xml:space="preserve"> </w:t>
      </w:r>
      <w:r>
        <w:rPr>
          <w:rFonts w:hint="eastAsia" w:asciiTheme="minorEastAsia" w:hAnsiTheme="minorEastAsia" w:eastAsiaTheme="minorEastAsia" w:cstheme="minorEastAsia"/>
          <w:b w:val="0"/>
          <w:bCs/>
          <w:color w:val="auto"/>
          <w:sz w:val="21"/>
          <w:szCs w:val="21"/>
          <w:lang w:eastAsia="zh-CN"/>
        </w:rPr>
        <w:t>浊（zhuó）秽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lang w:eastAsia="zh-CN"/>
        </w:rPr>
        <w:t>C．啜（chuò）其醨  </w:t>
      </w:r>
      <w:r>
        <w:rPr>
          <w:rFonts w:hint="eastAsia" w:asciiTheme="minorEastAsia" w:hAnsiTheme="minorEastAsia" w:eastAsiaTheme="minorEastAsia" w:cstheme="minorEastAsia"/>
          <w:b w:val="0"/>
          <w:bCs/>
          <w:color w:val="auto"/>
          <w:sz w:val="21"/>
          <w:szCs w:val="21"/>
          <w:lang w:val="en-US" w:eastAsia="zh-CN"/>
        </w:rPr>
        <w:t xml:space="preserve"> </w:t>
      </w:r>
      <w:r>
        <w:rPr>
          <w:rFonts w:hint="eastAsia" w:asciiTheme="minorEastAsia" w:hAnsiTheme="minorEastAsia" w:eastAsiaTheme="minorEastAsia" w:cstheme="minorEastAsia"/>
          <w:b w:val="0"/>
          <w:bCs/>
          <w:color w:val="auto"/>
          <w:sz w:val="21"/>
          <w:szCs w:val="21"/>
          <w:lang w:eastAsia="zh-CN"/>
        </w:rPr>
        <w:t> 皭（jiào）然  </w:t>
      </w:r>
      <w:r>
        <w:rPr>
          <w:rFonts w:hint="eastAsia" w:asciiTheme="minorEastAsia" w:hAnsiTheme="minorEastAsia" w:eastAsiaTheme="minorEastAsia" w:cstheme="minorEastAsia"/>
          <w:b w:val="0"/>
          <w:bCs/>
          <w:color w:val="auto"/>
          <w:sz w:val="21"/>
          <w:szCs w:val="21"/>
          <w:lang w:val="en-US" w:eastAsia="zh-CN"/>
        </w:rPr>
        <w:t xml:space="preserve"> </w:t>
      </w:r>
      <w:r>
        <w:rPr>
          <w:rFonts w:hint="eastAsia" w:asciiTheme="minorEastAsia" w:hAnsiTheme="minorEastAsia" w:eastAsiaTheme="minorEastAsia" w:cstheme="minorEastAsia"/>
          <w:b w:val="0"/>
          <w:bCs/>
          <w:color w:val="auto"/>
          <w:sz w:val="21"/>
          <w:szCs w:val="21"/>
          <w:lang w:eastAsia="zh-CN"/>
        </w:rPr>
        <w:t> </w:t>
      </w:r>
      <w:r>
        <w:rPr>
          <w:rFonts w:hint="eastAsia" w:asciiTheme="minorEastAsia" w:hAnsiTheme="minorEastAsia" w:eastAsiaTheme="minorEastAsia" w:cstheme="minorEastAsia"/>
          <w:b w:val="0"/>
          <w:bCs/>
          <w:color w:val="auto"/>
          <w:sz w:val="21"/>
          <w:szCs w:val="21"/>
          <w:lang w:val="en-US" w:eastAsia="zh-CN"/>
        </w:rPr>
        <w:t xml:space="preserve"> </w:t>
      </w:r>
      <w:r>
        <w:rPr>
          <w:rFonts w:hint="eastAsia" w:asciiTheme="minorEastAsia" w:hAnsiTheme="minorEastAsia" w:eastAsiaTheme="minorEastAsia" w:cstheme="minorEastAsia"/>
          <w:b w:val="0"/>
          <w:bCs/>
          <w:color w:val="auto"/>
          <w:sz w:val="21"/>
          <w:szCs w:val="21"/>
          <w:lang w:eastAsia="zh-CN"/>
        </w:rPr>
        <w:t>既绌（chù）  </w:t>
      </w:r>
      <w:r>
        <w:rPr>
          <w:rFonts w:hint="eastAsia" w:asciiTheme="minorEastAsia" w:hAnsiTheme="minorEastAsia" w:eastAsiaTheme="minorEastAsia" w:cstheme="minorEastAsia"/>
          <w:b w:val="0"/>
          <w:bCs/>
          <w:color w:val="auto"/>
          <w:sz w:val="21"/>
          <w:szCs w:val="21"/>
          <w:lang w:val="en-US" w:eastAsia="zh-CN"/>
        </w:rPr>
        <w:t xml:space="preserve">  </w:t>
      </w:r>
      <w:r>
        <w:rPr>
          <w:rFonts w:hint="eastAsia" w:asciiTheme="minorEastAsia" w:hAnsiTheme="minorEastAsia" w:eastAsiaTheme="minorEastAsia" w:cstheme="minorEastAsia"/>
          <w:b w:val="0"/>
          <w:bCs/>
          <w:color w:val="auto"/>
          <w:sz w:val="21"/>
          <w:szCs w:val="21"/>
          <w:lang w:eastAsia="zh-CN"/>
        </w:rPr>
        <w:t> 温蠖（hù）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lang w:eastAsia="zh-CN"/>
        </w:rPr>
        <w:t>D．被（pī）发     </w:t>
      </w:r>
      <w:r>
        <w:rPr>
          <w:rFonts w:hint="eastAsia" w:asciiTheme="minorEastAsia" w:hAnsiTheme="minorEastAsia" w:eastAsiaTheme="minorEastAsia" w:cstheme="minorEastAsia"/>
          <w:b w:val="0"/>
          <w:bCs/>
          <w:color w:val="auto"/>
          <w:sz w:val="21"/>
          <w:szCs w:val="21"/>
          <w:lang w:val="en-US" w:eastAsia="zh-CN"/>
        </w:rPr>
        <w:t xml:space="preserve"> </w:t>
      </w:r>
      <w:r>
        <w:rPr>
          <w:rFonts w:hint="eastAsia" w:asciiTheme="minorEastAsia" w:hAnsiTheme="minorEastAsia" w:eastAsiaTheme="minorEastAsia" w:cstheme="minorEastAsia"/>
          <w:b w:val="0"/>
          <w:bCs/>
          <w:color w:val="auto"/>
          <w:sz w:val="21"/>
          <w:szCs w:val="21"/>
          <w:lang w:eastAsia="zh-CN"/>
        </w:rPr>
        <w:t>憔（qiáo）悴   </w:t>
      </w:r>
      <w:r>
        <w:rPr>
          <w:rFonts w:hint="eastAsia" w:asciiTheme="minorEastAsia" w:hAnsiTheme="minorEastAsia" w:eastAsiaTheme="minorEastAsia" w:cstheme="minorEastAsia"/>
          <w:b w:val="0"/>
          <w:bCs/>
          <w:color w:val="auto"/>
          <w:sz w:val="21"/>
          <w:szCs w:val="21"/>
          <w:lang w:val="en-US" w:eastAsia="zh-CN"/>
        </w:rPr>
        <w:t xml:space="preserve">  </w:t>
      </w:r>
      <w:r>
        <w:rPr>
          <w:rFonts w:hint="eastAsia" w:asciiTheme="minorEastAsia" w:hAnsiTheme="minorEastAsia" w:eastAsiaTheme="minorEastAsia" w:cstheme="minorEastAsia"/>
          <w:b w:val="0"/>
          <w:bCs/>
          <w:color w:val="auto"/>
          <w:sz w:val="21"/>
          <w:szCs w:val="21"/>
          <w:lang w:eastAsia="zh-CN"/>
        </w:rPr>
        <w:t>濯淖（nào）  </w:t>
      </w:r>
      <w:r>
        <w:rPr>
          <w:rFonts w:hint="eastAsia" w:asciiTheme="minorEastAsia" w:hAnsiTheme="minorEastAsia" w:eastAsiaTheme="minorEastAsia" w:cstheme="minorEastAsia"/>
          <w:b w:val="0"/>
          <w:bCs/>
          <w:color w:val="auto"/>
          <w:sz w:val="21"/>
          <w:szCs w:val="21"/>
          <w:lang w:val="en-US" w:eastAsia="zh-CN"/>
        </w:rPr>
        <w:t xml:space="preserve">  </w:t>
      </w:r>
      <w:r>
        <w:rPr>
          <w:rFonts w:hint="eastAsia" w:asciiTheme="minorEastAsia" w:hAnsiTheme="minorEastAsia" w:eastAsiaTheme="minorEastAsia" w:cstheme="minorEastAsia"/>
          <w:b w:val="0"/>
          <w:bCs/>
          <w:color w:val="auto"/>
          <w:sz w:val="21"/>
          <w:szCs w:val="21"/>
          <w:lang w:eastAsia="zh-CN"/>
        </w:rPr>
        <w:t> 罹（lí）难</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2.指出下列句中的通假字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（1）“离骚”者，犹离忧也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（2）人穷则反本</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（3）其称文小而其指极大</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（4）自疏濯淖污泥之中</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（5）靡不毕见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（6）屈平既绌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（7）厚币委质事楚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（8）亡走赵，赵不内</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（9）齐与楚从亲</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（10）被发行吟泽畔</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（11）乃令张仪详去秦</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3.一词多义</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（1）志</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博闻强志</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推此志也，虽与日月争光可也</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一篇之中三致志焉</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（2）疏</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王怒而疏屈平</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以金笼进上，细疏其能</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（3）害</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争宠而心害其能</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邪曲之害公也</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（4）属</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屈平属草稿未定</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然亡国破家相随属</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（5）举</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举类迩而见义远</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举贤以自佐</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举世混浊而我独清</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（6）诚</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楚诚能绝齐</w:t>
      </w:r>
    </w:p>
    <w:p>
      <w:pPr>
        <w:keepNext w:val="0"/>
        <w:keepLines w:val="0"/>
        <w:pageBreakBefore w:val="0"/>
        <w:widowControl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FF0000"/>
          <w:sz w:val="21"/>
          <w:szCs w:val="21"/>
          <w:shd w:val="clear" w:color="auto" w:fill="FFFFFF"/>
          <w:lang w:val="en-US" w:eastAsia="zh-CN"/>
        </w:rPr>
      </w:pPr>
      <w:r>
        <w:rPr>
          <w:rFonts w:hint="eastAsia" w:asciiTheme="minorEastAsia" w:hAnsiTheme="minorEastAsia" w:eastAsiaTheme="minorEastAsia" w:cstheme="minorEastAsia"/>
          <w:color w:val="auto"/>
          <w:sz w:val="21"/>
          <w:szCs w:val="21"/>
          <w:lang w:val="en-US" w:eastAsia="zh-CN"/>
        </w:rPr>
        <w:t>此诚危急存亡之秋也</w:t>
      </w:r>
    </w:p>
    <w:p>
      <w:pPr>
        <w:keepNext w:val="0"/>
        <w:keepLines w:val="0"/>
        <w:pageBreakBefore w:val="0"/>
        <w:kinsoku/>
        <w:wordWrap/>
        <w:overflowPunct/>
        <w:topLinePunct w:val="0"/>
        <w:autoSpaceDE/>
        <w:autoSpaceDN/>
        <w:bidi w:val="0"/>
        <w:adjustRightInd/>
        <w:spacing w:line="240" w:lineRule="auto"/>
        <w:rPr>
          <w:rFonts w:hint="eastAsia" w:asciiTheme="minorEastAsia" w:hAnsiTheme="minorEastAsia" w:eastAsiaTheme="minorEastAsia" w:cstheme="minorEastAsia"/>
          <w:b w:val="0"/>
          <w:bCs/>
          <w:color w:val="auto"/>
          <w:sz w:val="21"/>
          <w:szCs w:val="21"/>
          <w:lang w:val="en-US" w:eastAsia="zh-CN"/>
        </w:rPr>
      </w:pPr>
    </w:p>
    <w:p>
      <w:pPr>
        <w:keepNext w:val="0"/>
        <w:keepLines w:val="0"/>
        <w:pageBreakBefore w:val="0"/>
        <w:kinsoku/>
        <w:wordWrap/>
        <w:overflowPunct/>
        <w:topLinePunct w:val="0"/>
        <w:autoSpaceDE/>
        <w:autoSpaceDN/>
        <w:bidi w:val="0"/>
        <w:adjustRightInd/>
        <w:spacing w:line="240" w:lineRule="auto"/>
        <w:rPr>
          <w:rFonts w:hint="eastAsia" w:asciiTheme="minorEastAsia" w:hAnsiTheme="minorEastAsia" w:eastAsiaTheme="minorEastAsia" w:cstheme="minorEastAsia"/>
          <w:b w:val="0"/>
          <w:bCs/>
          <w:color w:val="auto"/>
          <w:sz w:val="21"/>
          <w:szCs w:val="21"/>
          <w:lang w:val="en-US" w:eastAsia="zh-CN"/>
        </w:rPr>
      </w:pPr>
    </w:p>
    <w:p>
      <w:pPr>
        <w:keepNext w:val="0"/>
        <w:keepLines w:val="0"/>
        <w:pageBreakBefore w:val="0"/>
        <w:kinsoku/>
        <w:wordWrap/>
        <w:overflowPunct/>
        <w:topLinePunct w:val="0"/>
        <w:autoSpaceDE/>
        <w:autoSpaceDN/>
        <w:bidi w:val="0"/>
        <w:adjustRightInd/>
        <w:spacing w:line="240" w:lineRule="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4.翻译下列句子</w:t>
      </w:r>
    </w:p>
    <w:p>
      <w:pPr>
        <w:pStyle w:val="4"/>
        <w:keepNext w:val="0"/>
        <w:keepLines w:val="0"/>
        <w:pageBreakBefore w:val="0"/>
        <w:widowControl w:val="0"/>
        <w:numPr>
          <w:ilvl w:val="0"/>
          <w:numId w:val="0"/>
        </w:numPr>
        <w:tabs>
          <w:tab w:val="left" w:pos="1985"/>
          <w:tab w:val="left" w:pos="4111"/>
          <w:tab w:val="left" w:pos="6096"/>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（1）屈平正道直行，竭忠尽智以事其君，谗人间之，可谓穷矣。</w:t>
      </w:r>
    </w:p>
    <w:p>
      <w:pPr>
        <w:pStyle w:val="4"/>
        <w:keepNext w:val="0"/>
        <w:keepLines w:val="0"/>
        <w:pageBreakBefore w:val="0"/>
        <w:widowControl w:val="0"/>
        <w:numPr>
          <w:ilvl w:val="0"/>
          <w:numId w:val="0"/>
        </w:numPr>
        <w:tabs>
          <w:tab w:val="left" w:pos="1985"/>
          <w:tab w:val="left" w:pos="4111"/>
          <w:tab w:val="left" w:pos="6096"/>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 w:val="0"/>
          <w:bCs/>
          <w:color w:val="auto"/>
          <w:kern w:val="2"/>
          <w:sz w:val="21"/>
          <w:szCs w:val="21"/>
          <w:lang w:val="en-US" w:eastAsia="zh-CN" w:bidi="ar-SA"/>
        </w:rPr>
      </w:pPr>
    </w:p>
    <w:p>
      <w:pPr>
        <w:pStyle w:val="4"/>
        <w:keepNext w:val="0"/>
        <w:keepLines w:val="0"/>
        <w:pageBreakBefore w:val="0"/>
        <w:widowControl w:val="0"/>
        <w:numPr>
          <w:ilvl w:val="0"/>
          <w:numId w:val="0"/>
        </w:numPr>
        <w:tabs>
          <w:tab w:val="left" w:pos="1985"/>
          <w:tab w:val="left" w:pos="4111"/>
          <w:tab w:val="left" w:pos="6096"/>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 w:val="0"/>
          <w:bCs/>
          <w:color w:val="auto"/>
          <w:kern w:val="2"/>
          <w:sz w:val="21"/>
          <w:szCs w:val="21"/>
          <w:lang w:val="en-US" w:eastAsia="zh-CN" w:bidi="ar-SA"/>
        </w:rPr>
      </w:pPr>
    </w:p>
    <w:p>
      <w:pPr>
        <w:pStyle w:val="4"/>
        <w:keepNext w:val="0"/>
        <w:keepLines w:val="0"/>
        <w:pageBreakBefore w:val="0"/>
        <w:widowControl w:val="0"/>
        <w:numPr>
          <w:ilvl w:val="0"/>
          <w:numId w:val="0"/>
        </w:numPr>
        <w:tabs>
          <w:tab w:val="left" w:pos="1985"/>
          <w:tab w:val="left" w:pos="4111"/>
          <w:tab w:val="left" w:pos="6096"/>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 w:val="0"/>
          <w:bCs/>
          <w:color w:val="auto"/>
          <w:kern w:val="2"/>
          <w:sz w:val="21"/>
          <w:szCs w:val="21"/>
          <w:lang w:val="en-US" w:eastAsia="zh-CN" w:bidi="ar-SA"/>
        </w:rPr>
      </w:pPr>
    </w:p>
    <w:p>
      <w:pPr>
        <w:pStyle w:val="13"/>
        <w:keepNext w:val="0"/>
        <w:keepLines w:val="0"/>
        <w:pageBreakBefore w:val="0"/>
        <w:widowControl w:val="0"/>
        <w:numPr>
          <w:ilvl w:val="0"/>
          <w:numId w:val="2"/>
        </w:numPr>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其文约，其辞微，其志洁，其行廉，其称文小而其指极大，举类迩而见义远。</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color w:val="auto"/>
          <w:kern w:val="2"/>
          <w:sz w:val="21"/>
          <w:szCs w:val="21"/>
          <w:lang w:val="en-US" w:eastAsia="zh-CN" w:bidi="ar-SA"/>
        </w:rPr>
      </w:pPr>
    </w:p>
    <w:p>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color w:val="auto"/>
          <w:kern w:val="2"/>
          <w:sz w:val="21"/>
          <w:szCs w:val="21"/>
          <w:lang w:val="en-US" w:eastAsia="zh-CN" w:bidi="ar-SA"/>
        </w:rPr>
      </w:pPr>
    </w:p>
    <w:p>
      <w:pPr>
        <w:pStyle w:val="4"/>
        <w:keepNext w:val="0"/>
        <w:keepLines w:val="0"/>
        <w:pageBreakBefore w:val="0"/>
        <w:widowControl w:val="0"/>
        <w:numPr>
          <w:ilvl w:val="0"/>
          <w:numId w:val="0"/>
        </w:numPr>
        <w:tabs>
          <w:tab w:val="left" w:pos="1985"/>
          <w:tab w:val="left" w:pos="4111"/>
          <w:tab w:val="left" w:pos="6096"/>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 w:val="0"/>
          <w:bCs/>
          <w:color w:val="auto"/>
          <w:kern w:val="2"/>
          <w:sz w:val="21"/>
          <w:szCs w:val="21"/>
          <w:lang w:val="en-US" w:eastAsia="zh-CN" w:bidi="ar-SA"/>
        </w:rPr>
      </w:pPr>
    </w:p>
    <w:p>
      <w:pPr>
        <w:pStyle w:val="4"/>
        <w:keepNext w:val="0"/>
        <w:keepLines w:val="0"/>
        <w:pageBreakBefore w:val="0"/>
        <w:widowControl w:val="0"/>
        <w:numPr>
          <w:ilvl w:val="0"/>
          <w:numId w:val="3"/>
        </w:numPr>
        <w:tabs>
          <w:tab w:val="left" w:pos="1985"/>
          <w:tab w:val="left" w:pos="4111"/>
          <w:tab w:val="left" w:pos="6096"/>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自疏濯淖污泥之中，蝉蜕于浊秽，以浮游尘埃之外，不获世之滋垢，皭然泥而不滓者也。</w:t>
      </w:r>
    </w:p>
    <w:p>
      <w:pPr>
        <w:pStyle w:val="4"/>
        <w:keepNext w:val="0"/>
        <w:keepLines w:val="0"/>
        <w:pageBreakBefore w:val="0"/>
        <w:widowControl w:val="0"/>
        <w:numPr>
          <w:ilvl w:val="0"/>
          <w:numId w:val="0"/>
        </w:numPr>
        <w:tabs>
          <w:tab w:val="left" w:pos="1985"/>
          <w:tab w:val="left" w:pos="4111"/>
          <w:tab w:val="left" w:pos="6096"/>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 w:val="0"/>
          <w:bCs/>
          <w:color w:val="auto"/>
          <w:kern w:val="2"/>
          <w:sz w:val="21"/>
          <w:szCs w:val="21"/>
          <w:lang w:val="en-US" w:eastAsia="zh-CN" w:bidi="ar-SA"/>
        </w:rPr>
      </w:pPr>
    </w:p>
    <w:p>
      <w:pPr>
        <w:pStyle w:val="4"/>
        <w:keepNext w:val="0"/>
        <w:keepLines w:val="0"/>
        <w:pageBreakBefore w:val="0"/>
        <w:widowControl w:val="0"/>
        <w:numPr>
          <w:ilvl w:val="0"/>
          <w:numId w:val="0"/>
        </w:numPr>
        <w:tabs>
          <w:tab w:val="left" w:pos="1985"/>
          <w:tab w:val="left" w:pos="4111"/>
          <w:tab w:val="left" w:pos="6096"/>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 w:val="0"/>
          <w:bCs/>
          <w:color w:val="auto"/>
          <w:kern w:val="2"/>
          <w:sz w:val="21"/>
          <w:szCs w:val="21"/>
          <w:lang w:val="en-US" w:eastAsia="zh-CN" w:bidi="ar-SA"/>
        </w:rPr>
      </w:pPr>
    </w:p>
    <w:p>
      <w:pPr>
        <w:pStyle w:val="4"/>
        <w:keepNext w:val="0"/>
        <w:keepLines w:val="0"/>
        <w:pageBreakBefore w:val="0"/>
        <w:widowControl w:val="0"/>
        <w:numPr>
          <w:ilvl w:val="0"/>
          <w:numId w:val="0"/>
        </w:numPr>
        <w:tabs>
          <w:tab w:val="left" w:pos="1985"/>
          <w:tab w:val="left" w:pos="4111"/>
          <w:tab w:val="left" w:pos="6096"/>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 w:val="0"/>
          <w:bCs/>
          <w:color w:val="auto"/>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5.</w:t>
      </w:r>
      <w:r>
        <w:rPr>
          <w:rFonts w:hint="eastAsia" w:asciiTheme="minorEastAsia" w:hAnsiTheme="minorEastAsia" w:eastAsiaTheme="minorEastAsia" w:cstheme="minorEastAsia"/>
          <w:b w:val="0"/>
          <w:bCs w:val="0"/>
          <w:sz w:val="21"/>
          <w:szCs w:val="21"/>
        </w:rPr>
        <w:t>请补写出下列句子中的空缺部分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1）</w:t>
      </w:r>
      <w:r>
        <w:rPr>
          <w:rFonts w:hint="eastAsia" w:asciiTheme="minorEastAsia" w:hAnsiTheme="minorEastAsia" w:eastAsiaTheme="minorEastAsia" w:cstheme="minorEastAsia"/>
          <w:b w:val="0"/>
          <w:bCs w:val="0"/>
          <w:sz w:val="21"/>
          <w:szCs w:val="21"/>
        </w:rPr>
        <w:t>在《屈原列传节选》中,作者司马迁对“离骚”一词作出自己的解释的句子是:</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2</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在《屈原列传节选》中,司马迁认为屈原《离骚》的创作背景除了楚怀王听信谗言、不能明辨是非以外,还有“</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rPr>
        <w:t>”,一针见血地指出了当时朝廷小人当道、正直之人遭到排挤的黑暗现实。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3</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在《屈原列传节选》中,司马迁认为屈原作《离骚》的另外一个原因可能是“怨生”,也就是心中有怨气,而导致屈原有怨气的直接原因是因为屈原“</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4</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在《屈原列传节选》中,作者司马迁连用了“</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rPr>
        <w:t>”这两个被动句写出了屈原诚信待人却被猜疑、忠心耿耿却被诽谤的现实,为下文写屈原心生怨气并作《离骚》作铺垫。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5</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一个人在辛苦困倦到极点的时候,往往会仰头长叹:“天啊!”,这种情况在司马迁的《屈原列传节选》中有形象的描述:</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6</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在《屈原列传节选》中,司马迁为了论证“父母,是人类的根本”这一观点,举了“</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rPr>
        <w:t>。”这一例子进行了论证。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7</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在《屈原列传节选》中,司马迁对《诗经》里的《国风》和《小雅》进行了评价的句子是:</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8</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在《屈原列传节选》中,司马迁分析了屈原《离骚》用来列举事实讽刺当世政治的包括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rPr>
        <w:t>”这三方面。</w:t>
      </w:r>
    </w:p>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jc w:val="left"/>
        <w:rPr>
          <w:rStyle w:val="11"/>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b/>
          <w:bCs w:val="0"/>
          <w:color w:val="auto"/>
          <w:kern w:val="2"/>
          <w:sz w:val="21"/>
          <w:szCs w:val="21"/>
          <w:lang w:val="en-US" w:eastAsia="zh-CN"/>
        </w:rPr>
        <w:t>二、</w:t>
      </w:r>
      <w:r>
        <w:rPr>
          <w:rFonts w:hint="eastAsia" w:asciiTheme="minorEastAsia" w:hAnsiTheme="minorEastAsia" w:eastAsiaTheme="minorEastAsia" w:cstheme="minorEastAsia"/>
          <w:b/>
          <w:bCs w:val="0"/>
          <w:color w:val="auto"/>
          <w:kern w:val="2"/>
          <w:sz w:val="21"/>
          <w:szCs w:val="21"/>
          <w:lang w:eastAsia="zh-CN"/>
        </w:rPr>
        <w:t>拓展导练</w:t>
      </w:r>
      <w:r>
        <w:rPr>
          <w:rFonts w:hint="eastAsia" w:asciiTheme="minorEastAsia" w:hAnsiTheme="minorEastAsia" w:eastAsiaTheme="minorEastAsia" w:cstheme="minorEastAsia"/>
          <w:b/>
          <w:bCs w:val="0"/>
          <w:color w:val="auto"/>
          <w:kern w:val="2"/>
          <w:sz w:val="21"/>
          <w:szCs w:val="21"/>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阅读下面的文言文，完成6～10题。</w:t>
      </w:r>
      <w:r>
        <w:rPr>
          <w:rStyle w:val="11"/>
          <w:rFonts w:hint="eastAsia" w:asciiTheme="minorEastAsia" w:hAnsiTheme="minorEastAsia" w:eastAsiaTheme="minorEastAsia" w:cstheme="minorEastAsia"/>
          <w:b w:val="0"/>
          <w:bCs/>
          <w:kern w:val="0"/>
          <w:sz w:val="21"/>
          <w:szCs w:val="21"/>
          <w:lang w:val="en-US" w:eastAsia="zh-CN" w:bidi="ar"/>
        </w:rPr>
        <w:t>（本题共5小题，20分）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蔡泽见逐于赵，而入韩、魏，遇夺釜鬲于涂。闻应侯任郑安平、王稽，皆负重罪，应侯内惭。乃西入秦，将见昭王，使人宣言以感怒应侯曰：“燕客蔡泽，天下骏雄弘辩之士也。彼一见秦王，秦王必相之而夺君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应侯闻之，使人召蔡泽。</w:t>
      </w:r>
      <w:r>
        <w:rPr>
          <w:rFonts w:hint="eastAsia" w:asciiTheme="minorEastAsia" w:hAnsiTheme="minorEastAsia" w:eastAsiaTheme="minorEastAsia" w:cstheme="minorEastAsia"/>
          <w:kern w:val="0"/>
          <w:sz w:val="21"/>
          <w:szCs w:val="21"/>
          <w:u w:val="single"/>
          <w:lang w:val="en-US" w:eastAsia="zh-CN" w:bidi="ar"/>
        </w:rPr>
        <w:t>蔡泽入，则揖应侯，应侯固不快，及见之，又倨</w:t>
      </w:r>
      <w:r>
        <w:rPr>
          <w:rFonts w:hint="eastAsia" w:asciiTheme="minorEastAsia" w:hAnsiTheme="minorEastAsia" w:eastAsiaTheme="minorEastAsia" w:cstheme="minorEastAsia"/>
          <w:kern w:val="0"/>
          <w:sz w:val="21"/>
          <w:szCs w:val="21"/>
          <w:lang w:val="en-US" w:eastAsia="zh-CN" w:bidi="ar"/>
        </w:rPr>
        <w:t>。应侯因让之曰：“子尝宣言代我相秦，岂有此乎？”对曰：“然。”应侯曰：“请闻其说。”蔡泽曰：“夫四时之序，成功者去。名实纯粹，泽流千世，称之而毋绝，与天下终。岂非圣人所谓吉祥善事与？”应侯曰：“然。”蔡泽曰：“若秦之商君，楚之吴起，越之大夫种，其卒亦可愿矣。”应侯知蔡泽之欲困己以说，复曰：“何为不可？若此三子者，义之至，忠之节也。身虽死，无憾悔，何为不可哉？”蔡泽曰：“主圣臣贤，天下之福也；君明臣忠，国之福也。故比干忠不能存殷，子胥知不能存吴，申生孝而晋国乱。是有忠臣孝子，国家灭乱，何也？无明君贤父以听之。”于是应侯称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蔡泽曰：“今主固亲忠臣，不过秦孝、越王、楚悼。君者为主，正乱、披患、折难、广地、殖谷、富国、足家、强主，威盖海内，功章万里之外，不过商君、吴起、大夫种。而君之禄位贵盛，私家之富过于三子，如是不退，则商君、白公、吴起、大夫种是也。</w:t>
      </w:r>
      <w:r>
        <w:rPr>
          <w:rFonts w:hint="eastAsia" w:asciiTheme="minorEastAsia" w:hAnsiTheme="minorEastAsia" w:eastAsiaTheme="minorEastAsia" w:cstheme="minorEastAsia"/>
          <w:kern w:val="0"/>
          <w:sz w:val="21"/>
          <w:szCs w:val="21"/>
          <w:u w:val="single"/>
          <w:lang w:val="en-US" w:eastAsia="zh-CN" w:bidi="ar"/>
        </w:rPr>
        <w:t>君何不以此时归相印让贤者授之必有伯夷之廉长为应侯世世称孤而有乔松之寿孰与以祸终哉</w:t>
      </w:r>
      <w:r>
        <w:rPr>
          <w:rFonts w:hint="eastAsia" w:asciiTheme="minorEastAsia" w:hAnsiTheme="minorEastAsia" w:eastAsiaTheme="minorEastAsia" w:cstheme="minorEastAsia"/>
          <w:kern w:val="0"/>
          <w:sz w:val="21"/>
          <w:szCs w:val="21"/>
          <w:lang w:val="en-US" w:eastAsia="zh-CN" w:bidi="ar"/>
        </w:rPr>
        <w:t>！”应侯曰：“善。”乃延入坐为上客。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kern w:val="0"/>
          <w:sz w:val="21"/>
          <w:szCs w:val="21"/>
          <w:u w:val="single"/>
          <w:lang w:val="en-US" w:eastAsia="zh-CN" w:bidi="ar"/>
        </w:rPr>
      </w:pPr>
      <w:r>
        <w:rPr>
          <w:rFonts w:hint="eastAsia" w:asciiTheme="minorEastAsia" w:hAnsiTheme="minorEastAsia" w:eastAsiaTheme="minorEastAsia" w:cstheme="minorEastAsia"/>
          <w:kern w:val="0"/>
          <w:sz w:val="21"/>
          <w:szCs w:val="21"/>
          <w:lang w:val="en-US" w:eastAsia="zh-CN" w:bidi="ar"/>
        </w:rPr>
        <w:t>后数日，入朝，言于秦昭王。秦昭王召见，与语，大说之，拜为客卿。</w:t>
      </w:r>
      <w:r>
        <w:rPr>
          <w:rFonts w:hint="eastAsia" w:asciiTheme="minorEastAsia" w:hAnsiTheme="minorEastAsia" w:eastAsiaTheme="minorEastAsia" w:cstheme="minorEastAsia"/>
          <w:kern w:val="0"/>
          <w:sz w:val="21"/>
          <w:szCs w:val="21"/>
          <w:u w:val="single"/>
          <w:lang w:val="en-US" w:eastAsia="zh-CN" w:bidi="ar"/>
        </w:rPr>
        <w:t>应侯因谢病，请归相印。昭王新说蔡泽计画，遂拜为秦相。</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5250" w:firstLineChars="2500"/>
        <w:jc w:val="left"/>
        <w:textAlignment w:val="auto"/>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（节选自《战国策·秦策三》）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6.下列对文中画波浪线部分的断句，正确的一项是（3分）（  ）</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240" w:lineRule="auto"/>
        <w:ind w:leftChars="0"/>
        <w:jc w:val="left"/>
        <w:textAlignment w:val="auto"/>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君何不以此时归相印/让贤者授之/必有伯夷之廉长/为应侯/世世称孤/而有乔松之寿/孰与以祸终哉</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君何不以此时归/相印让贤者授之/必有伯夷之廉长/为应侯/世世称孤/而有乔松之寿/孰与以祸终哉</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君何不以此时归/相印让贤者授之/必有伯夷之廉/长为应侯/世世称孤/而有乔松之寿/孰与以祸终哉</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君何不以此时归相印/让贤者授之/必有伯夷之廉/长为应侯/世世称孤/而有乔松之寿/孰与以祸终哉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7.下列对文中加点的词语及相关内容的解说，不正确的一项是（3分）（   ）</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240" w:lineRule="auto"/>
        <w:ind w:leftChars="0"/>
        <w:jc w:val="left"/>
        <w:textAlignment w:val="auto"/>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釜，文中意为斧子，一种兵器，蔡泽在入韩、魏途中持釜以自卫。</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侯，文中为爵位，在中国古代，爵位分为“公、侯、伯、子、男”五等。</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孤，古代王侯的自称。秦朝建立后，秦始皇规定“朕”专作皇帝自称。</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海内，指国境之内，与“海内存知己，天涯若比邻”中“海内”含义相同。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8.下列对原文有关内容的概述，不正确的一项是（3分）（  ）</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240" w:lineRule="auto"/>
        <w:ind w:leftChars="0"/>
        <w:jc w:val="left"/>
        <w:textAlignment w:val="auto"/>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蔡泽在逃亡的路途中，听说郑安平、王稽犯下了重罪让任用他们的应侯惭愧不已，便决定西行入秦，拜见秦昭王。</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应侯认为：商君、吴起、文种牺牲性命来完成名节，是义行的极致，是忠君的最高典范，可以算完成了他们自己的愿望。</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蔡泽认为：即使有像比干、伍子胥、申生这样的忠臣孝子，如果没有明君、贤父来采纳好的意见，国家仍然不免灭亡。</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蔡泽评价应侯对国家的贡献不过就像商鞅、吴起、文种那样，但是地位、俸禄、家中的财富却超过这三位名臣。</w:t>
      </w:r>
    </w:p>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ind w:leftChars="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9.把文中画横线的句子翻译成现代汉语。（8分）</w:t>
      </w:r>
    </w:p>
    <w:p>
      <w:pPr>
        <w:keepNext w:val="0"/>
        <w:keepLines w:val="0"/>
        <w:pageBreakBefore w:val="0"/>
        <w:widowControl/>
        <w:numPr>
          <w:ilvl w:val="0"/>
          <w:numId w:val="7"/>
        </w:numPr>
        <w:suppressLineNumbers w:val="0"/>
        <w:kinsoku/>
        <w:wordWrap/>
        <w:overflowPunct/>
        <w:topLinePunct w:val="0"/>
        <w:autoSpaceDE/>
        <w:autoSpaceDN/>
        <w:bidi w:val="0"/>
        <w:adjustRightInd/>
        <w:spacing w:line="240" w:lineRule="auto"/>
        <w:ind w:leftChars="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0"/>
          <w:sz w:val="21"/>
          <w:szCs w:val="21"/>
          <w:lang w:val="en-US" w:eastAsia="zh-CN" w:bidi="ar"/>
        </w:rPr>
        <w:t>蔡泽入，则揖应侯，应侯固不快，及见之，又倨。（4分）</w:t>
      </w:r>
    </w:p>
    <w:p>
      <w:pPr>
        <w:pStyle w:val="2"/>
        <w:keepNext w:val="0"/>
        <w:keepLines w:val="0"/>
        <w:pageBreakBefore w:val="0"/>
        <w:kinsoku/>
        <w:wordWrap/>
        <w:overflowPunct/>
        <w:topLinePunct w:val="0"/>
        <w:autoSpaceDE/>
        <w:autoSpaceDN/>
        <w:bidi w:val="0"/>
        <w:adjustRightInd/>
        <w:spacing w:before="0" w:after="0" w:line="240" w:lineRule="auto"/>
        <w:rPr>
          <w:rFonts w:hint="eastAsia" w:asciiTheme="minorEastAsia" w:hAnsiTheme="minorEastAsia" w:eastAsiaTheme="minorEastAsia" w:cstheme="minorEastAsia"/>
          <w:sz w:val="21"/>
          <w:szCs w:val="21"/>
          <w:lang w:val="en-US" w:eastAsia="zh-CN"/>
        </w:rPr>
      </w:pPr>
    </w:p>
    <w:p>
      <w:pPr>
        <w:rPr>
          <w:rFonts w:hint="eastAsia"/>
          <w:lang w:val="en-US" w:eastAsia="zh-CN"/>
        </w:rPr>
      </w:pPr>
    </w:p>
    <w:p>
      <w:pPr>
        <w:rPr>
          <w:rFonts w:hint="eastAsia"/>
          <w:lang w:val="en-US" w:eastAsia="zh-CN"/>
        </w:rPr>
      </w:pPr>
    </w:p>
    <w:p>
      <w:pPr>
        <w:keepNext w:val="0"/>
        <w:keepLines w:val="0"/>
        <w:pageBreakBefore w:val="0"/>
        <w:widowControl/>
        <w:numPr>
          <w:ilvl w:val="0"/>
          <w:numId w:val="7"/>
        </w:numPr>
        <w:suppressLineNumbers w:val="0"/>
        <w:kinsoku/>
        <w:wordWrap/>
        <w:overflowPunct/>
        <w:topLinePunct w:val="0"/>
        <w:autoSpaceDE/>
        <w:autoSpaceDN/>
        <w:bidi w:val="0"/>
        <w:adjustRightInd/>
        <w:spacing w:line="240" w:lineRule="auto"/>
        <w:ind w:left="0" w:leftChars="0" w:firstLine="0" w:firstLineChars="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应侯因谢病，请归相印。昭王新说蔡泽计画，遂拜为秦相。（4分）</w:t>
      </w:r>
    </w:p>
    <w:p>
      <w:pPr>
        <w:pStyle w:val="2"/>
        <w:keepNext w:val="0"/>
        <w:keepLines w:val="0"/>
        <w:pageBreakBefore w:val="0"/>
        <w:numPr>
          <w:ilvl w:val="0"/>
          <w:numId w:val="0"/>
        </w:numPr>
        <w:kinsoku/>
        <w:wordWrap/>
        <w:overflowPunct/>
        <w:topLinePunct w:val="0"/>
        <w:autoSpaceDE/>
        <w:autoSpaceDN/>
        <w:bidi w:val="0"/>
        <w:adjustRightInd/>
        <w:spacing w:before="0" w:after="0" w:line="240" w:lineRule="auto"/>
        <w:ind w:leftChars="0"/>
        <w:jc w:val="both"/>
        <w:rPr>
          <w:rFonts w:hint="eastAsia" w:asciiTheme="minorEastAsia" w:hAnsiTheme="minorEastAsia" w:eastAsiaTheme="minorEastAsia" w:cstheme="minorEastAsia"/>
          <w:sz w:val="21"/>
          <w:szCs w:val="21"/>
        </w:rPr>
      </w:pPr>
    </w:p>
    <w:p>
      <w:pPr>
        <w:rPr>
          <w:rFonts w:hint="eastAsia"/>
        </w:rPr>
      </w:pPr>
    </w:p>
    <w:p>
      <w:pPr>
        <w:rPr>
          <w:rFonts w:hint="eastAsia"/>
        </w:rPr>
      </w:pPr>
    </w:p>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ind w:leftChars="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10.蔡泽采用了什么策略让应侯辞去相位？请根据文本简要说明。（3分）</w:t>
      </w:r>
    </w:p>
    <w:p>
      <w:pPr>
        <w:pStyle w:val="2"/>
        <w:keepNext w:val="0"/>
        <w:keepLines w:val="0"/>
        <w:pageBreakBefore w:val="0"/>
        <w:numPr>
          <w:ilvl w:val="0"/>
          <w:numId w:val="0"/>
        </w:numPr>
        <w:kinsoku/>
        <w:wordWrap/>
        <w:overflowPunct/>
        <w:topLinePunct w:val="0"/>
        <w:autoSpaceDE/>
        <w:autoSpaceDN/>
        <w:bidi w:val="0"/>
        <w:adjustRightInd/>
        <w:spacing w:before="0" w:after="0" w:line="240" w:lineRule="auto"/>
        <w:ind w:leftChars="0"/>
        <w:jc w:val="both"/>
        <w:rPr>
          <w:rFonts w:hint="eastAsia" w:asciiTheme="minorEastAsia" w:hAnsiTheme="minorEastAsia" w:eastAsiaTheme="minorEastAsia" w:cstheme="minorEastAsia"/>
          <w:sz w:val="21"/>
          <w:szCs w:val="21"/>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jc w:val="left"/>
        <w:textAlignment w:val="auto"/>
        <w:rPr>
          <w:rFonts w:hint="eastAsia" w:asciiTheme="minorEastAsia" w:hAnsiTheme="minorEastAsia" w:eastAsiaTheme="minorEastAsia" w:cstheme="minorEastAsia"/>
          <w:sz w:val="21"/>
          <w:szCs w:val="21"/>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427A96"/>
    <w:multiLevelType w:val="singleLevel"/>
    <w:tmpl w:val="A6427A96"/>
    <w:lvl w:ilvl="0" w:tentative="0">
      <w:start w:val="1"/>
      <w:numFmt w:val="upperLetter"/>
      <w:suff w:val="space"/>
      <w:lvlText w:val="%1."/>
      <w:lvlJc w:val="left"/>
    </w:lvl>
  </w:abstractNum>
  <w:abstractNum w:abstractNumId="1">
    <w:nsid w:val="CB095A8B"/>
    <w:multiLevelType w:val="singleLevel"/>
    <w:tmpl w:val="CB095A8B"/>
    <w:lvl w:ilvl="0" w:tentative="0">
      <w:start w:val="1"/>
      <w:numFmt w:val="upperLetter"/>
      <w:suff w:val="space"/>
      <w:lvlText w:val="%1."/>
      <w:lvlJc w:val="left"/>
    </w:lvl>
  </w:abstractNum>
  <w:abstractNum w:abstractNumId="2">
    <w:nsid w:val="1BFFDA19"/>
    <w:multiLevelType w:val="singleLevel"/>
    <w:tmpl w:val="1BFFDA19"/>
    <w:lvl w:ilvl="0" w:tentative="0">
      <w:start w:val="3"/>
      <w:numFmt w:val="decimal"/>
      <w:suff w:val="nothing"/>
      <w:lvlText w:val="（%1）"/>
      <w:lvlJc w:val="left"/>
    </w:lvl>
  </w:abstractNum>
  <w:abstractNum w:abstractNumId="3">
    <w:nsid w:val="26ED7303"/>
    <w:multiLevelType w:val="singleLevel"/>
    <w:tmpl w:val="26ED7303"/>
    <w:lvl w:ilvl="0" w:tentative="0">
      <w:start w:val="1"/>
      <w:numFmt w:val="decimal"/>
      <w:suff w:val="nothing"/>
      <w:lvlText w:val="（%1）"/>
      <w:lvlJc w:val="left"/>
    </w:lvl>
  </w:abstractNum>
  <w:abstractNum w:abstractNumId="4">
    <w:nsid w:val="281A510B"/>
    <w:multiLevelType w:val="singleLevel"/>
    <w:tmpl w:val="281A510B"/>
    <w:lvl w:ilvl="0" w:tentative="0">
      <w:start w:val="1"/>
      <w:numFmt w:val="upperLetter"/>
      <w:lvlText w:val="%1."/>
      <w:lvlJc w:val="left"/>
      <w:pPr>
        <w:tabs>
          <w:tab w:val="left" w:pos="312"/>
        </w:tabs>
      </w:pPr>
    </w:lvl>
  </w:abstractNum>
  <w:abstractNum w:abstractNumId="5">
    <w:nsid w:val="3A580E5D"/>
    <w:multiLevelType w:val="singleLevel"/>
    <w:tmpl w:val="3A580E5D"/>
    <w:lvl w:ilvl="0" w:tentative="0">
      <w:start w:val="2"/>
      <w:numFmt w:val="decimal"/>
      <w:suff w:val="nothing"/>
      <w:lvlText w:val="（%1）"/>
      <w:lvlJc w:val="left"/>
    </w:lvl>
  </w:abstractNum>
  <w:abstractNum w:abstractNumId="6">
    <w:nsid w:val="6CE43CAF"/>
    <w:multiLevelType w:val="singleLevel"/>
    <w:tmpl w:val="6CE43CAF"/>
    <w:lvl w:ilvl="0" w:tentative="0">
      <w:start w:val="1"/>
      <w:numFmt w:val="chineseCounting"/>
      <w:suff w:val="nothing"/>
      <w:lvlText w:val="%1、"/>
      <w:lvlJc w:val="left"/>
      <w:pPr>
        <w:ind w:left="105" w:leftChars="0" w:firstLine="0" w:firstLineChars="0"/>
      </w:pPr>
      <w:rPr>
        <w:rFonts w:hint="eastAsia"/>
      </w:rPr>
    </w:lvl>
  </w:abstractNum>
  <w:num w:numId="1">
    <w:abstractNumId w:val="6"/>
  </w:num>
  <w:num w:numId="2">
    <w:abstractNumId w:val="5"/>
  </w:num>
  <w:num w:numId="3">
    <w:abstractNumId w:val="2"/>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NGY2NzAxODJmZmZmMjA2ZjMyMzNhMGVmMGE4ZmEifQ=="/>
  </w:docVars>
  <w:rsids>
    <w:rsidRoot w:val="00000000"/>
    <w:rsid w:val="031A7F57"/>
    <w:rsid w:val="075817E0"/>
    <w:rsid w:val="0A7A5A87"/>
    <w:rsid w:val="0B74010B"/>
    <w:rsid w:val="16B23D27"/>
    <w:rsid w:val="17220D67"/>
    <w:rsid w:val="17E6626C"/>
    <w:rsid w:val="1E1310BE"/>
    <w:rsid w:val="1F3B4901"/>
    <w:rsid w:val="22F250BA"/>
    <w:rsid w:val="253D4C2F"/>
    <w:rsid w:val="2F046EEF"/>
    <w:rsid w:val="30A12B37"/>
    <w:rsid w:val="31DD6B27"/>
    <w:rsid w:val="342B70E3"/>
    <w:rsid w:val="3A6F1BDB"/>
    <w:rsid w:val="3DF14B43"/>
    <w:rsid w:val="44104B39"/>
    <w:rsid w:val="4F5A418A"/>
    <w:rsid w:val="57503273"/>
    <w:rsid w:val="65814AA1"/>
    <w:rsid w:val="677E1F0F"/>
    <w:rsid w:val="6E02348E"/>
    <w:rsid w:val="72411E00"/>
    <w:rsid w:val="75412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paragraph" w:styleId="3">
    <w:name w:val="Body Text"/>
    <w:basedOn w:val="1"/>
    <w:qFormat/>
    <w:uiPriority w:val="0"/>
    <w:pPr>
      <w:spacing w:after="120"/>
    </w:pPr>
  </w:style>
  <w:style w:type="paragraph" w:styleId="4">
    <w:name w:val="Plain Text"/>
    <w:basedOn w:val="1"/>
    <w:unhideWhenUsed/>
    <w:qFormat/>
    <w:uiPriority w:val="0"/>
    <w:rPr>
      <w:rFonts w:hint="eastAsia" w:ascii="宋体" w:hAnsi="Courier New" w:eastAsia="宋体" w:cs="Times New Roman"/>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customStyle="1" w:styleId="12">
    <w:name w:val="NormalCharacter"/>
    <w:qFormat/>
    <w:uiPriority w:val="0"/>
  </w:style>
  <w:style w:type="paragraph" w:customStyle="1" w:styleId="13">
    <w:name w:val="正文_0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2352</Words>
  <Characters>2395</Characters>
  <Lines>0</Lines>
  <Paragraphs>0</Paragraphs>
  <TotalTime>3</TotalTime>
  <ScaleCrop>false</ScaleCrop>
  <LinksUpToDate>false</LinksUpToDate>
  <CharactersWithSpaces>2726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2022-10-26T00:57:00Z</dcterms:created>
  <dc:creator>Administrator</dc:creator>
  <cp:lastModifiedBy>洁涵</cp:lastModifiedBy>
  <dcterms:modified xsi:type="dcterms:W3CDTF">2022-11-24T02:39:33Z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5F413DEB64CC426CB41B215DBB1652B4</vt:lpwstr>
  </property>
</Properties>
</file>