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b/>
          <w:bCs/>
          <w:sz w:val="30"/>
          <w:szCs w:val="30"/>
        </w:rPr>
      </w:pPr>
      <w:bookmarkStart w:id="0" w:name="_Hlk115104574"/>
      <w:r>
        <w:rPr>
          <w:rFonts w:hint="eastAsia" w:ascii="黑体" w:hAnsi="黑体" w:eastAsia="黑体"/>
          <w:b/>
          <w:bCs/>
          <w:sz w:val="30"/>
          <w:szCs w:val="30"/>
        </w:rPr>
        <w:t>江苏省仪征中学高二年级</w:t>
      </w:r>
      <w:r>
        <w:rPr>
          <w:rFonts w:hint="eastAsia" w:ascii="黑体" w:hAnsi="黑体" w:eastAsia="黑体"/>
          <w:b/>
          <w:bCs/>
          <w:sz w:val="30"/>
          <w:szCs w:val="30"/>
          <w:lang w:val="en-US" w:eastAsia="zh-CN"/>
        </w:rPr>
        <w:t>周末</w:t>
      </w:r>
      <w:r>
        <w:rPr>
          <w:rFonts w:hint="eastAsia" w:ascii="黑体" w:hAnsi="黑体" w:eastAsia="黑体"/>
          <w:b/>
          <w:bCs/>
          <w:sz w:val="30"/>
          <w:szCs w:val="30"/>
        </w:rPr>
        <w:t>语文</w:t>
      </w:r>
      <w:r>
        <w:rPr>
          <w:rFonts w:hint="eastAsia" w:ascii="黑体" w:hAnsi="黑体" w:eastAsia="黑体"/>
          <w:b/>
          <w:bCs/>
          <w:sz w:val="30"/>
          <w:szCs w:val="30"/>
          <w:lang w:eastAsia="zh-CN"/>
        </w:rPr>
        <w:t>练习</w:t>
      </w:r>
    </w:p>
    <w:bookmarkEnd w:id="0"/>
    <w:p>
      <w:pPr>
        <w:ind w:firstLine="2108" w:firstLineChars="1000"/>
        <w:textAlignment w:val="center"/>
        <w:rPr>
          <w:rFonts w:ascii="楷体" w:hAnsi="楷体" w:eastAsia="楷体"/>
          <w:b/>
          <w:bCs/>
          <w:szCs w:val="21"/>
        </w:rPr>
      </w:pPr>
      <w:r>
        <w:rPr>
          <w:rFonts w:hint="eastAsia" w:ascii="楷体" w:hAnsi="楷体" w:eastAsia="楷体"/>
          <w:b/>
          <w:bCs/>
          <w:szCs w:val="21"/>
        </w:rPr>
        <w:t>班级：</w:t>
      </w:r>
      <w:bookmarkStart w:id="1" w:name="_Hlk115103704"/>
      <w:r>
        <w:rPr>
          <w:rFonts w:hint="eastAsia" w:ascii="楷体" w:hAnsi="楷体" w:eastAsia="楷体"/>
          <w:b/>
          <w:bCs/>
          <w:szCs w:val="21"/>
          <w:u w:val="single"/>
        </w:rPr>
        <w:t xml:space="preserve"> </w:t>
      </w:r>
      <w:r>
        <w:rPr>
          <w:rFonts w:ascii="楷体" w:hAnsi="楷体" w:eastAsia="楷体"/>
          <w:b/>
          <w:bCs/>
          <w:szCs w:val="21"/>
          <w:u w:val="single"/>
        </w:rPr>
        <w:t xml:space="preserve">        </w:t>
      </w:r>
      <w:bookmarkEnd w:id="1"/>
      <w:r>
        <w:rPr>
          <w:rFonts w:ascii="楷体" w:hAnsi="楷体" w:eastAsia="楷体"/>
          <w:b/>
          <w:bCs/>
          <w:szCs w:val="21"/>
        </w:rPr>
        <w:t xml:space="preserve">  </w:t>
      </w:r>
      <w:r>
        <w:rPr>
          <w:rFonts w:hint="eastAsia" w:ascii="楷体" w:hAnsi="楷体" w:eastAsia="楷体"/>
          <w:b/>
          <w:bCs/>
          <w:szCs w:val="21"/>
        </w:rPr>
        <w:t>学号：</w:t>
      </w:r>
      <w:r>
        <w:rPr>
          <w:rFonts w:hint="eastAsia" w:ascii="楷体" w:hAnsi="楷体" w:eastAsia="楷体"/>
          <w:b/>
          <w:bCs/>
          <w:szCs w:val="21"/>
          <w:u w:val="single"/>
        </w:rPr>
        <w:t xml:space="preserve"> </w:t>
      </w:r>
      <w:r>
        <w:rPr>
          <w:rFonts w:ascii="楷体" w:hAnsi="楷体" w:eastAsia="楷体"/>
          <w:b/>
          <w:bCs/>
          <w:szCs w:val="21"/>
          <w:u w:val="single"/>
        </w:rPr>
        <w:t xml:space="preserve">        </w:t>
      </w:r>
      <w:r>
        <w:rPr>
          <w:rFonts w:hint="eastAsia" w:ascii="楷体" w:hAnsi="楷体" w:eastAsia="楷体"/>
          <w:b/>
          <w:bCs/>
          <w:szCs w:val="21"/>
        </w:rPr>
        <w:t xml:space="preserve"> </w:t>
      </w:r>
      <w:r>
        <w:rPr>
          <w:rFonts w:ascii="楷体" w:hAnsi="楷体" w:eastAsia="楷体"/>
          <w:b/>
          <w:bCs/>
          <w:szCs w:val="21"/>
        </w:rPr>
        <w:t xml:space="preserve">   </w:t>
      </w:r>
      <w:r>
        <w:rPr>
          <w:rFonts w:hint="eastAsia" w:ascii="楷体" w:hAnsi="楷体" w:eastAsia="楷体"/>
          <w:b/>
          <w:bCs/>
          <w:szCs w:val="21"/>
        </w:rPr>
        <w:t>姓名：</w:t>
      </w:r>
      <w:r>
        <w:rPr>
          <w:rFonts w:hint="eastAsia" w:ascii="楷体" w:hAnsi="楷体" w:eastAsia="楷体"/>
          <w:b/>
          <w:bCs/>
          <w:szCs w:val="21"/>
          <w:u w:val="single"/>
        </w:rPr>
        <w:t xml:space="preserve"> </w:t>
      </w:r>
      <w:r>
        <w:rPr>
          <w:rFonts w:ascii="楷体" w:hAnsi="楷体" w:eastAsia="楷体"/>
          <w:b/>
          <w:bCs/>
          <w:szCs w:val="21"/>
          <w:u w:val="single"/>
        </w:rPr>
        <w:t xml:space="preserve">        </w:t>
      </w:r>
      <w:r>
        <w:rPr>
          <w:rFonts w:hint="eastAsia" w:ascii="楷体" w:hAnsi="楷体" w:eastAsia="楷体"/>
          <w:b/>
          <w:bCs/>
          <w:szCs w:val="21"/>
        </w:rPr>
        <w:t xml:space="preserve"> </w:t>
      </w:r>
      <w:r>
        <w:rPr>
          <w:rFonts w:ascii="楷体" w:hAnsi="楷体" w:eastAsia="楷体"/>
          <w:b/>
          <w:bCs/>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szCs w:val="21"/>
        </w:rPr>
      </w:pPr>
      <w:r>
        <w:rPr>
          <w:rFonts w:hint="eastAsia" w:ascii="宋体" w:hAnsi="宋体" w:eastAsia="宋体" w:cs="宋体"/>
          <w:b/>
          <w:bCs/>
          <w:szCs w:val="21"/>
        </w:rPr>
        <w:t>一、现代文阅读</w:t>
      </w:r>
      <w:r>
        <w:rPr>
          <w:rFonts w:hint="eastAsia" w:ascii="宋体" w:hAnsi="宋体" w:eastAsia="宋体" w:cs="宋体"/>
          <w:szCs w:val="21"/>
          <w:lang w:eastAsia="zh-CN"/>
        </w:rPr>
        <w:t>（</w:t>
      </w:r>
      <w:r>
        <w:rPr>
          <w:rFonts w:hint="eastAsia" w:ascii="宋体" w:hAnsi="宋体" w:eastAsia="宋体" w:cs="宋体"/>
          <w:szCs w:val="21"/>
        </w:rPr>
        <w:t>本题共5小题，19分）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阅读下面的文字，完成1</w:t>
      </w:r>
      <w:r>
        <w:rPr>
          <w:rFonts w:hint="eastAsia" w:ascii="宋体" w:hAnsi="宋体" w:eastAsia="宋体" w:cs="宋体"/>
          <w:kern w:val="0"/>
          <w:szCs w:val="21"/>
        </w:rPr>
        <w:t>～</w:t>
      </w:r>
      <w:r>
        <w:rPr>
          <w:rFonts w:hint="eastAsia" w:ascii="宋体" w:hAnsi="宋体" w:eastAsia="宋体" w:cs="宋体"/>
          <w:szCs w:val="21"/>
        </w:rPr>
        <w:t>5题。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材料一：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中国历史上本没有现代意义上的学科分类，经史子集原为图书分类，虽然也具有稀薄的学科分类意味，但毕竟和现代学科分类有巨大距离。所以，中国现代学术分类体系，无论大小，皆是从无到有一点点取自西方，这是有目共睹的事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五四”前后，我们开始了对欧美人文社会科学体系的第一次大规模移植。新中国成立后，我们曾照搬过苏联的学科分类。改革开放之后，我们再次全盘照搬西方的学科，大规模地从西方移植了社会科学，特别是经济学、政治学、法学、管理学等等。这种移植导致中国传统学术发生了一场深刻的学术革命，填补了现代学术空白，没有这一引进就没有现代学术，其意义不容低估，但“言必称希腊”的弊端也如影随形，相伴而来。经过上百年，尤其是近几十年的努力，从欧美移植过来的这些学科本身尽管都是在中国语境下由中国人自己在研究，但是这些学科浓厚的西方气质并未发生根本性变化。这一点几乎表现在所有哲学社会科学学科上。</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这里的关键问题是，我们通过这些具有浓厚西方气质的学科，究竟是想为欧美造就人才，还是为我们自己造就人才？早在上世纪30年代初，就有人尖锐指出过：“中国现在还有许多人不知道中国的政治、经济、社会，以及他们的历史是值得研究的，必须研究的，而且是可以研究的……他们看见英美各国的大学有些什么社会科学的课程，也就照样设立这些课程……我们的大学不是在这里为中国造人材，反在这里为英美法造人材。”尽管当时的中国人文社会科学界就已认识到了这一问题，并发起过“学术中国化”运动，但将近一百年过去了，这一状况并未得到根本改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 xml:space="preserve">正是鉴于这一教训，一个人文社会科学的“中国化”过程终于正式开启。在此背景下，当下的中国文科各领域都面临着从西方化的学科体系向中国特色的学科体系转型的挑战或任务。在笔者看来，所谓新文科与旧文科之间的差异，当然应是中国特色学科体系和西方化学科体系之间的差异。以中国特色哲学社会科学为核心内容，即在一定程度上反映、呈现和包含中国经验、中国材料和中国数据的文科，当然就是所谓的“新文科”。             </w:t>
      </w:r>
    </w:p>
    <w:p>
      <w:pPr>
        <w:keepNext w:val="0"/>
        <w:keepLines w:val="0"/>
        <w:pageBreakBefore w:val="0"/>
        <w:widowControl w:val="0"/>
        <w:kinsoku/>
        <w:wordWrap/>
        <w:overflowPunct/>
        <w:topLinePunct w:val="0"/>
        <w:autoSpaceDE/>
        <w:autoSpaceDN/>
        <w:bidi w:val="0"/>
        <w:adjustRightInd w:val="0"/>
        <w:snapToGrid w:val="0"/>
        <w:spacing w:line="240" w:lineRule="auto"/>
        <w:ind w:firstLine="4305" w:firstLineChars="2050"/>
        <w:rPr>
          <w:rFonts w:hint="eastAsia" w:ascii="宋体" w:hAnsi="宋体" w:eastAsia="宋体" w:cs="宋体"/>
          <w:szCs w:val="21"/>
        </w:rPr>
      </w:pPr>
      <w:r>
        <w:rPr>
          <w:rFonts w:hint="eastAsia" w:ascii="宋体" w:hAnsi="宋体" w:eastAsia="宋体" w:cs="宋体"/>
          <w:szCs w:val="21"/>
        </w:rPr>
        <w:t xml:space="preserve">    （摘编自王学典《何谓“新文科”》）</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材料二：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光明智库：未来之中国，必将以更加开放的姿态拥抱世界、以更有活力的文明成就贡献世界。您认为，在推动文明交流互鉴方面，新文科承担着哪些使命？</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林文勋（云南大学党委书记、云南省中国特色社会主义理论体系研究中心研究员）：人文社会科学始终关注人类的前途命运，致力于揭示现实事物和外部世界的规律，为解决人类社会的发展问题提供理论和方法论基础，因而成为人类认识世界、变革世界和完善自身的强大思想武器。当今时代，在深化文明交流互鉴和构建人类命运共同体的过程中，人文社会科学承担着重要的职责使命。</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人是文明交流互鉴最好的载体。只有培养出具有世界眼光的高素质人才，才能通过发展跨文化交流，促进民心相知相通。因此，新文科建设要不断将学科优势转化为人才培养优势，培养出具有国际视野和跨文化交流能力的人才队伍。当前，中国正日益走向世界舞台的中心。新文科应该不断推进跨国研究、合作与交流，为携手构建人类命运共同体蓄积青春力量。在发展过程中，新文科必须以服务国家战略和区域经济社会发展为目标，追踪学科前沿，不断加强资政建言、服务社会的能力，提升服务社会的贡献度与美誉度。新文科还要将文化传承与创新相结合，科学精神与人文精神相结合，文化育人与文化引领相结合，推进中国特色社会主义文化大发展大繁荣。</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王博（北京大学副校长、北京大学习近平新时代中国特色社会主义思想研究院研究员）：从学科建设的角度，携手构建人类命运共同体要求新文科建设在坚定中国文化主体性的同时，拓展国际视野，秉持天下情怀，更自觉地把中国所处的世界作为重要的研究对象，强化区域国别研究，形成对于世界各个国家和不同文明的客观认知。</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近年来，北京大学通过南南学院和燕京学堂等项目，积累了丰富经验，既提供了让不同文明背景的人共处合作的空间，也为未来世界提供了彼此联系的纽带。这提示我们，要让广大青年学子知中国、懂世界，不断夯实构建人类命运共同体的人文基础。</w:t>
      </w:r>
    </w:p>
    <w:p>
      <w:pPr>
        <w:keepNext w:val="0"/>
        <w:keepLines w:val="0"/>
        <w:pageBreakBefore w:val="0"/>
        <w:widowControl w:val="0"/>
        <w:kinsoku/>
        <w:wordWrap/>
        <w:overflowPunct/>
        <w:topLinePunct w:val="0"/>
        <w:autoSpaceDE/>
        <w:autoSpaceDN/>
        <w:bidi w:val="0"/>
        <w:adjustRightInd w:val="0"/>
        <w:snapToGrid w:val="0"/>
        <w:spacing w:line="240" w:lineRule="auto"/>
        <w:ind w:firstLine="3360" w:firstLineChars="1600"/>
        <w:rPr>
          <w:rFonts w:hint="eastAsia" w:ascii="宋体" w:hAnsi="宋体" w:eastAsia="宋体" w:cs="宋体"/>
          <w:szCs w:val="21"/>
        </w:rPr>
      </w:pPr>
      <w:r>
        <w:rPr>
          <w:rFonts w:hint="eastAsia" w:ascii="宋体" w:hAnsi="宋体" w:eastAsia="宋体" w:cs="宋体"/>
          <w:szCs w:val="21"/>
        </w:rPr>
        <w:t>（摘编自《夯实构建人类命运共同体的人文之基》）</w:t>
      </w: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szCs w:val="21"/>
          <w:lang w:val="en-US" w:eastAsia="zh-CN"/>
        </w:rPr>
      </w:pPr>
      <w:r>
        <w:rPr>
          <w:rFonts w:hint="eastAsia" w:ascii="宋体" w:hAnsi="宋体" w:eastAsia="宋体" w:cs="宋体"/>
          <w:szCs w:val="21"/>
        </w:rPr>
        <w:t>1.下列对材料相关内容的理解和分析，正确的一项是（3分）</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A.中国现代学术分类体系之所以都是从西方移植而来，是因为传统的经史子集不具备学科分类的特点。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B.若没有三次对国外学科的移植，中国传统学术不会发生革命性的变化，中国现代学术也就不会产生。</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C.人文社会科学的“中国化”过程，本质上是利用具有浓厚西方气质的学科为我们自己造就人才的过程。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D.人文社会科学致力于用理论和方法论揭示现实事物和外部世界的规律，解决人类社会的发展问题。</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b w:val="0"/>
          <w:bCs w:val="0"/>
          <w:color w:val="auto"/>
          <w:sz w:val="21"/>
          <w:szCs w:val="21"/>
        </w:rPr>
        <w:t>1.B(A项，“不具备学科分类的特点”错；C项，“本质上是利用具有浓厚西方气质的学科为我们自己造就人才的过程”错；D项，“用理论和方法论揭示现实事物和外部世界的规律”错，据原文“致力于揭示现实事物和外部世界的规律，为解决人类社会的发展问题提供理论和方法论基础”可知）</w:t>
      </w: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szCs w:val="21"/>
        </w:rPr>
      </w:pPr>
      <w:r>
        <w:rPr>
          <w:rFonts w:hint="eastAsia" w:ascii="宋体" w:hAnsi="宋体" w:eastAsia="宋体" w:cs="宋体"/>
          <w:szCs w:val="21"/>
        </w:rPr>
        <w:t>2.根据材料内容，下列说法不正确的一项是（3分）</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A.虽说近百年前的“学术中国化”运动没有从根本上解决人文社会学科为谁培养人才的问题，但是当时的学界对这一问题已经有了认识。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B. 人文社会科学作为思想武器追踪学科前沿，不断提升资政建言、服务社会的能力，是推进跨国交流、建构人类命题共同体的必然要求。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C. 当下的中国文科各领域仍未脱离西方学科体系，以中国特色哲学社会科学为核心内容，建立中国特色的学科体系是新文科的建设任务。</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D.中国未来将以更开放的姿态拥抱世界，以更有活力的文明成就贡献世界，这对新文科提出了培养具有国际视野和跨文化交流能力人才的要求。</w:t>
      </w: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szCs w:val="21"/>
        </w:rPr>
      </w:pPr>
      <w:r>
        <w:rPr>
          <w:rFonts w:hint="eastAsia" w:ascii="宋体" w:hAnsi="宋体" w:eastAsia="宋体" w:cs="宋体"/>
          <w:szCs w:val="21"/>
        </w:rPr>
        <w:t>3.根据材料内容，下列不符合新文科要求的一项是（3分）</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A.“苏州科技大学城市发展智库”将城市规划等优势学科与管理学等人文社会学科有机融合，其研究成果促进了苏州名城保护相关法规的出台。</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B. 培养高水平的人文社会科学家，与培养高水平的自然科学家同样重要，不仅要在国际上讲述中国思想、中国制度，还要发出中国学派的声音。</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C. 大数据、互联网、多媒体等信息技术浪潮，正极大地改变着学习和教育方式，应深度融合现代信息技术，为新文科建设提供高效便利的工具。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rPr>
          <w:rFonts w:hint="eastAsia" w:ascii="宋体" w:hAnsi="宋体" w:eastAsia="宋体" w:cs="宋体"/>
          <w:szCs w:val="21"/>
        </w:rPr>
      </w:pPr>
      <w:r>
        <w:rPr>
          <w:rFonts w:hint="eastAsia" w:ascii="宋体" w:hAnsi="宋体" w:eastAsia="宋体" w:cs="宋体"/>
          <w:szCs w:val="21"/>
        </w:rPr>
        <w:t>D.北京大学燕京学堂依托本校在人文社科领域的深厚历史积淀和雄厚师资力量，开设中国学硕士研究生项目，以培养沟通中国与世界的人才。</w:t>
      </w: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szCs w:val="21"/>
        </w:rPr>
      </w:pPr>
      <w:r>
        <w:rPr>
          <w:rFonts w:hint="eastAsia" w:ascii="宋体" w:hAnsi="宋体" w:eastAsia="宋体" w:cs="宋体"/>
          <w:szCs w:val="21"/>
        </w:rPr>
        <w:t>4.材料二两位受访者有哪些一致的看法？（4分）</w:t>
      </w:r>
    </w:p>
    <w:p>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rPr>
          <w:rFonts w:hint="eastAsia" w:ascii="宋体" w:hAnsi="宋体" w:eastAsia="宋体" w:cs="宋体"/>
          <w:szCs w:val="21"/>
        </w:rPr>
      </w:pPr>
    </w:p>
    <w:p>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rPr>
          <w:rFonts w:hint="eastAsia" w:ascii="宋体" w:hAnsi="宋体" w:eastAsia="宋体" w:cs="宋体"/>
          <w:szCs w:val="21"/>
        </w:rPr>
      </w:pPr>
    </w:p>
    <w:p>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rPr>
          <w:rFonts w:hint="eastAsia" w:ascii="宋体" w:hAnsi="宋体" w:eastAsia="宋体" w:cs="宋体"/>
          <w:szCs w:val="21"/>
        </w:rPr>
      </w:pPr>
    </w:p>
    <w:p>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rPr>
          <w:rFonts w:hint="eastAsia" w:ascii="宋体" w:hAnsi="宋体" w:eastAsia="宋体" w:cs="宋体"/>
          <w:szCs w:val="21"/>
        </w:rPr>
      </w:pPr>
    </w:p>
    <w:p>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rPr>
          <w:rFonts w:hint="eastAsia" w:ascii="宋体" w:hAnsi="宋体" w:eastAsia="宋体" w:cs="宋体"/>
          <w:szCs w:val="21"/>
        </w:rPr>
      </w:pPr>
      <w:r>
        <w:rPr>
          <w:rFonts w:hint="eastAsia" w:ascii="宋体" w:hAnsi="宋体" w:eastAsia="宋体" w:cs="宋体"/>
          <w:szCs w:val="21"/>
        </w:rPr>
        <w:t>5.材料一是如何逐步解答“何谓“新文科””这一问题的？（6分）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szCs w:val="21"/>
        </w:rPr>
      </w:pPr>
      <w:r>
        <w:rPr>
          <w:rFonts w:hint="eastAsia" w:ascii="宋体" w:hAnsi="宋体" w:eastAsia="宋体" w:cs="宋体"/>
          <w:b/>
          <w:bCs/>
          <w:szCs w:val="21"/>
        </w:rPr>
        <w:t>二、文言文阅读（本题共4小题，19分）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阅读下面的文言文，完成</w:t>
      </w:r>
      <w:r>
        <w:rPr>
          <w:rFonts w:hint="eastAsia" w:ascii="宋体" w:hAnsi="宋体" w:eastAsia="宋体" w:cs="宋体"/>
          <w:kern w:val="0"/>
          <w:szCs w:val="21"/>
          <w:lang w:val="en-US" w:eastAsia="zh-CN"/>
        </w:rPr>
        <w:t>6</w:t>
      </w:r>
      <w:r>
        <w:rPr>
          <w:rFonts w:hint="eastAsia" w:ascii="宋体" w:hAnsi="宋体" w:eastAsia="宋体" w:cs="宋体"/>
          <w:kern w:val="0"/>
          <w:szCs w:val="21"/>
        </w:rPr>
        <w:t>～</w:t>
      </w:r>
      <w:r>
        <w:rPr>
          <w:rFonts w:hint="eastAsia" w:ascii="宋体" w:hAnsi="宋体" w:eastAsia="宋体" w:cs="宋体"/>
          <w:kern w:val="0"/>
          <w:szCs w:val="21"/>
          <w:lang w:val="en-US" w:eastAsia="zh-CN"/>
        </w:rPr>
        <w:t>9</w:t>
      </w:r>
      <w:r>
        <w:rPr>
          <w:rFonts w:hint="eastAsia" w:ascii="宋体" w:hAnsi="宋体" w:eastAsia="宋体" w:cs="宋体"/>
          <w:kern w:val="0"/>
          <w:szCs w:val="21"/>
        </w:rPr>
        <w:t>题。</w:t>
      </w:r>
    </w:p>
    <w:p>
      <w:pPr>
        <w:pStyle w:val="2"/>
        <w:keepNext w:val="0"/>
        <w:keepLines w:val="0"/>
        <w:pageBreakBefore w:val="0"/>
        <w:kinsoku/>
        <w:wordWrap/>
        <w:overflowPunct/>
        <w:topLinePunct w:val="0"/>
        <w:autoSpaceDE/>
        <w:autoSpaceDN/>
        <w:bidi w:val="0"/>
        <w:adjustRightInd w:val="0"/>
        <w:snapToGrid w:val="0"/>
        <w:spacing w:after="0" w:line="240" w:lineRule="auto"/>
        <w:ind w:firstLine="420" w:firstLineChars="200"/>
        <w:rPr>
          <w:rFonts w:hint="eastAsia" w:ascii="宋体" w:hAnsi="宋体" w:eastAsia="宋体" w:cs="宋体"/>
          <w:kern w:val="0"/>
          <w:szCs w:val="21"/>
        </w:rPr>
      </w:pPr>
      <w:r>
        <w:rPr>
          <w:rFonts w:hint="eastAsia" w:ascii="宋体" w:hAnsi="宋体" w:eastAsia="宋体" w:cs="宋体"/>
          <w:szCs w:val="21"/>
        </w:rPr>
        <w:t>张存仁，辽阳人。崇德元年，始设都察院，班六部上，以存仁为承政。越数日，存仁上言：“臣尝默察诸臣贤否、政事得失，但不敢出位妄论列。今上创立此官，而以命臣。</w:t>
      </w:r>
      <w:r>
        <w:rPr>
          <w:rFonts w:hint="eastAsia" w:ascii="宋体" w:hAnsi="宋体" w:eastAsia="宋体" w:cs="宋体"/>
          <w:szCs w:val="21"/>
          <w:u w:val="wave"/>
        </w:rPr>
        <w:t>臣虽愚岂不知随众然诺其事甚易发奸擿伏其事甚难诚见不如此不足以尽职</w:t>
      </w:r>
      <w:r>
        <w:rPr>
          <w:rFonts w:hint="eastAsia" w:ascii="宋体" w:hAnsi="宋体" w:eastAsia="宋体" w:cs="宋体"/>
          <w:szCs w:val="21"/>
        </w:rPr>
        <w:t>。”三年正月，存仁疏言：“礼部行考试，令奴仆不得与。上前岁试士，奴仆有</w:t>
      </w:r>
      <w:r>
        <w:rPr>
          <w:rFonts w:hint="eastAsia" w:ascii="宋体" w:hAnsi="宋体" w:eastAsia="宋体" w:cs="宋体"/>
          <w:szCs w:val="21"/>
          <w:em w:val="dot"/>
        </w:rPr>
        <w:t>中式</w:t>
      </w:r>
      <w:r>
        <w:rPr>
          <w:rFonts w:hint="eastAsia" w:ascii="宋体" w:hAnsi="宋体" w:eastAsia="宋体" w:cs="宋体"/>
          <w:szCs w:val="21"/>
        </w:rPr>
        <w:t>者，别以人畀</w:t>
      </w:r>
      <w:r>
        <w:rPr>
          <w:rFonts w:hint="eastAsia" w:ascii="宋体" w:hAnsi="宋体" w:eastAsia="宋体" w:cs="宋体"/>
          <w:szCs w:val="21"/>
          <w:vertAlign w:val="superscript"/>
        </w:rPr>
        <w:t>①</w:t>
      </w:r>
      <w:r>
        <w:rPr>
          <w:rFonts w:hint="eastAsia" w:ascii="宋体" w:hAnsi="宋体" w:eastAsia="宋体" w:cs="宋体"/>
          <w:szCs w:val="21"/>
        </w:rPr>
        <w:t>其主。臣等窃谓奴仆宜令与试，但限以十人为额，苟十人皆才，何惜以十人易之？”是岁，都察院劾刑部承政郎球贪污，论罪；又劾吏部刑部复</w:t>
      </w:r>
      <w:r>
        <w:rPr>
          <w:rFonts w:hint="eastAsia" w:ascii="宋体" w:hAnsi="宋体" w:eastAsia="宋体" w:cs="宋体"/>
          <w:kern w:val="0"/>
          <w:szCs w:val="21"/>
        </w:rPr>
        <w:t>用赃吏违旨坏法。上嘉纳之。祖大寿守锦州，攻数年不克。存仁疏言：“臣睹今日情势，锦州所必争。大寿跋扈畏罪，岂肯轻去其窟？彼所恃者蒙古耳，今蒙古多慕化而来，彼必疑而防之。防之严则思离，离则思变。伏愿以屯耕为本务，</w:t>
      </w:r>
      <w:r>
        <w:rPr>
          <w:rFonts w:hint="eastAsia" w:ascii="宋体" w:hAnsi="宋体" w:eastAsia="宋体" w:cs="宋体"/>
          <w:kern w:val="0"/>
          <w:szCs w:val="21"/>
          <w:u w:val="single"/>
        </w:rPr>
        <w:t>率精锐薄城，显檄蒙古，未有不相率出降者</w:t>
      </w:r>
      <w:r>
        <w:rPr>
          <w:rFonts w:hint="eastAsia" w:ascii="宋体" w:hAnsi="宋体" w:eastAsia="宋体" w:cs="宋体"/>
          <w:kern w:val="0"/>
          <w:szCs w:val="21"/>
        </w:rPr>
        <w:t>。”锦州竟克。顺治二年七月，疏言：“近有民号召为逆，若反形既著，重劳大兵，莫若速遣提学，开科取士，下令免积逋，减额赋，使读书者希仕进，力田者逭</w:t>
      </w:r>
      <w:r>
        <w:rPr>
          <w:rFonts w:hint="eastAsia" w:ascii="宋体" w:hAnsi="宋体" w:eastAsia="宋体" w:cs="宋体"/>
          <w:kern w:val="0"/>
          <w:szCs w:val="21"/>
          <w:vertAlign w:val="superscript"/>
        </w:rPr>
        <w:t>②</w:t>
      </w:r>
      <w:r>
        <w:rPr>
          <w:rFonts w:hint="eastAsia" w:ascii="宋体" w:hAnsi="宋体" w:eastAsia="宋体" w:cs="宋体"/>
          <w:kern w:val="0"/>
          <w:szCs w:val="21"/>
          <w:em w:val="dot"/>
        </w:rPr>
        <w:t>追呼</w:t>
      </w:r>
      <w:r>
        <w:rPr>
          <w:rFonts w:hint="eastAsia" w:ascii="宋体" w:hAnsi="宋体" w:eastAsia="宋体" w:cs="宋体"/>
          <w:kern w:val="0"/>
          <w:szCs w:val="21"/>
        </w:rPr>
        <w:t>，则莫肯相从为逆矣。”得旨，谓“诚安民急务也”，令诸行省皆准施行。六年八月，起授兵部尚书，兼领海防。上令疆吏考校诸守令，以</w:t>
      </w:r>
      <w:r>
        <w:rPr>
          <w:rFonts w:hint="eastAsia" w:ascii="宋体" w:hAnsi="宋体" w:eastAsia="宋体" w:cs="宋体"/>
          <w:kern w:val="0"/>
          <w:szCs w:val="21"/>
          <w:em w:val="dot"/>
        </w:rPr>
        <w:t>文艺</w:t>
      </w:r>
      <w:r>
        <w:rPr>
          <w:rFonts w:hint="eastAsia" w:ascii="宋体" w:hAnsi="宋体" w:eastAsia="宋体" w:cs="宋体"/>
          <w:kern w:val="0"/>
          <w:szCs w:val="21"/>
        </w:rPr>
        <w:t>最高下。存仁出按诸府县，廉能吏有一二语通晓，即注上考；非然者，文虽工亦乙之。监司请其故，存仁曰：“我本武臣也，</w:t>
      </w:r>
      <w:r>
        <w:rPr>
          <w:rFonts w:hint="eastAsia" w:ascii="宋体" w:hAnsi="宋体" w:eastAsia="宋体" w:cs="宋体"/>
          <w:kern w:val="0"/>
          <w:szCs w:val="21"/>
          <w:u w:val="single"/>
        </w:rPr>
        <w:t>上命我考校，我第考实。文有伪，实难欺也</w:t>
      </w:r>
      <w:r>
        <w:rPr>
          <w:rFonts w:hint="eastAsia" w:ascii="宋体" w:hAnsi="宋体" w:eastAsia="宋体" w:cs="宋体"/>
          <w:kern w:val="0"/>
          <w:szCs w:val="21"/>
        </w:rPr>
        <w:t>。况诸守令多从龙之士，未尝教之，遽以文艺校短长，不寒廉能吏心乎？”九年，卒，谥忠勤。论曰：存仁武臣，改文秩而任</w:t>
      </w:r>
      <w:r>
        <w:rPr>
          <w:rFonts w:hint="eastAsia" w:ascii="宋体" w:hAnsi="宋体" w:eastAsia="宋体" w:cs="宋体"/>
          <w:kern w:val="0"/>
          <w:szCs w:val="21"/>
          <w:em w:val="dot"/>
        </w:rPr>
        <w:t>节钺</w:t>
      </w:r>
      <w:r>
        <w:rPr>
          <w:rFonts w:hint="eastAsia" w:ascii="宋体" w:hAnsi="宋体" w:eastAsia="宋体" w:cs="宋体"/>
          <w:kern w:val="0"/>
          <w:szCs w:val="21"/>
        </w:rPr>
        <w:t>，建树如此。资格固不足以限人欤？抑所遭之时异也。</w:t>
      </w:r>
    </w:p>
    <w:p>
      <w:pPr>
        <w:keepNext w:val="0"/>
        <w:keepLines w:val="0"/>
        <w:pageBreakBefore w:val="0"/>
        <w:widowControl/>
        <w:kinsoku/>
        <w:wordWrap/>
        <w:overflowPunct/>
        <w:topLinePunct w:val="0"/>
        <w:autoSpaceDE/>
        <w:autoSpaceDN/>
        <w:bidi w:val="0"/>
        <w:adjustRightInd w:val="0"/>
        <w:snapToGrid w:val="0"/>
        <w:spacing w:line="240" w:lineRule="auto"/>
        <w:ind w:firstLine="3780" w:firstLineChars="1800"/>
        <w:jc w:val="right"/>
        <w:rPr>
          <w:rFonts w:hint="eastAsia" w:ascii="宋体" w:hAnsi="宋体" w:eastAsia="宋体" w:cs="宋体"/>
          <w:kern w:val="0"/>
          <w:szCs w:val="21"/>
        </w:rPr>
      </w:pPr>
      <w:r>
        <w:rPr>
          <w:rFonts w:hint="eastAsia" w:ascii="宋体" w:hAnsi="宋体" w:eastAsia="宋体" w:cs="宋体"/>
          <w:kern w:val="0"/>
          <w:szCs w:val="21"/>
        </w:rPr>
        <w:t>（节选自《清史稿》，有删改）</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【注】①畀（bì):送给。②逭（huàn):避免。</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.下列对文中画波浪线部分的断句，正确的一项是（3分）</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A.臣虽愚／岂不知随众／然诺其事甚易／发奸擿伏其事甚难／诚见不如此／不足以尽职</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B.臣虽愚／岂不知随众然诺／其事甚易／发奸擿伏／其事甚难／诚见不如此／不足以尽职</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C.臣虽愚／岂不知随众然诺其事／甚易／发奸擿伏其事／甚难／诚见不如此／不足以尽职</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D.臣虽愚／岂不知随众／然诺其事甚易／发奸擿伏／其事甚难诚见／不如此／不足以尽职</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.下列对文中加点词语相关内容的解说，</w:t>
      </w:r>
      <w:r>
        <w:rPr>
          <w:rFonts w:hint="eastAsia" w:ascii="宋体" w:hAnsi="宋体" w:eastAsia="宋体" w:cs="宋体"/>
          <w:bCs/>
          <w:kern w:val="0"/>
          <w:szCs w:val="21"/>
        </w:rPr>
        <w:t>不正确</w:t>
      </w:r>
      <w:r>
        <w:rPr>
          <w:rFonts w:hint="eastAsia" w:ascii="宋体" w:hAnsi="宋体" w:eastAsia="宋体" w:cs="宋体"/>
          <w:kern w:val="0"/>
          <w:szCs w:val="21"/>
        </w:rPr>
        <w:t>的一项是（3分）</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A.中式，文中指参加科举选拔考试，现代常指符合中国传统的风格或形式。</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B.追呼，字面意义是追赶呼喊，文中指吏胥到百姓门前呼叫催租，逼服徭役。</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C.文艺，文中指撰述和写作方面的技艺，现代是文学和其他艺术形式的合称。</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D.节钺，字面意义是符节与斧钺，古代常以之授与官员，作为加重权力的标志。</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.下列对原文有关内容的概括和分析，</w:t>
      </w:r>
      <w:r>
        <w:rPr>
          <w:rFonts w:hint="eastAsia" w:ascii="宋体" w:hAnsi="宋体" w:eastAsia="宋体" w:cs="宋体"/>
          <w:bCs/>
          <w:kern w:val="0"/>
          <w:szCs w:val="21"/>
        </w:rPr>
        <w:t>不正确</w:t>
      </w:r>
      <w:r>
        <w:rPr>
          <w:rFonts w:hint="eastAsia" w:ascii="宋体" w:hAnsi="宋体" w:eastAsia="宋体" w:cs="宋体"/>
          <w:kern w:val="0"/>
          <w:szCs w:val="21"/>
        </w:rPr>
        <w:t>的一项是（3分）</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A.张存仁能力出众备受重用。朝廷新设立的都察院权力显赫，张存仁被委任都察院要职；后来还被起授兵部尚书等，足见朝廷对他能力的认可。</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B.张存仁恪尽职守勤于政务。他被任命都察院承政不久即上书进言，表达尽心履职的决心；后来果然极尽监察弹劾和建议的职分，得到皇上赞赏。</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C.张存仁审时度势善于谋划。对固守锦州的祖大寿，他能根据形势的发展分析其心理和行为的动态变化，并为如何攻取锦州提出了合理的建议。</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D.张存仁建树颇丰却仍留遗憾。原为武官的他改任文职成就了不俗的业绩，然而变乱的世道成为限制他发展的外在条件，时人议论时对此表示惋惜。</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kern w:val="0"/>
          <w:szCs w:val="21"/>
          <w:lang w:val="en-US" w:eastAsia="zh-CN"/>
        </w:rPr>
        <w:t>9</w:t>
      </w:r>
      <w:r>
        <w:rPr>
          <w:rFonts w:hint="eastAsia" w:ascii="宋体" w:hAnsi="宋体" w:eastAsia="宋体" w:cs="宋体"/>
          <w:kern w:val="0"/>
          <w:szCs w:val="21"/>
        </w:rPr>
        <w:t>.把文中画线的句子翻译成现代汉语。（10分）</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（1)率精锐薄城，显檄蒙古，未有不相率出降者。（3分）</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（2)上命我考校，我第考实。文有伪，实难欺也。（3分）</w:t>
      </w: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kern w:val="0"/>
          <w:szCs w:val="21"/>
        </w:rPr>
      </w:pPr>
      <w:r>
        <w:rPr>
          <w:rFonts w:hint="eastAsia" w:ascii="宋体" w:hAnsi="宋体" w:eastAsia="宋体" w:cs="宋体"/>
          <w:kern w:val="0"/>
          <w:szCs w:val="21"/>
        </w:rPr>
        <w:t>（3）何不虑以为大樽而浮乎江湖，而忧其瓠落无所容？（4分）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rPr>
          <w:rFonts w:hint="eastAsia" w:ascii="宋体" w:hAnsi="宋体" w:eastAsia="宋体" w:cs="宋体"/>
          <w:color w:val="000000"/>
        </w:rPr>
      </w:pPr>
      <w:r>
        <w:rPr>
          <w:rFonts w:hint="eastAsia" w:ascii="宋体" w:hAnsi="宋体" w:cs="宋体"/>
          <w:b/>
          <w:bCs/>
          <w:szCs w:val="21"/>
          <w:lang w:eastAsia="zh-CN"/>
        </w:rPr>
        <w:t>三</w:t>
      </w:r>
      <w:r>
        <w:rPr>
          <w:rFonts w:hint="eastAsia" w:ascii="宋体" w:hAnsi="宋体" w:eastAsia="宋体" w:cs="宋体"/>
          <w:b/>
          <w:bCs/>
          <w:szCs w:val="21"/>
        </w:rPr>
        <w:t>、语言文字运用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rPr>
      </w:pPr>
      <w:r>
        <w:rPr>
          <w:rFonts w:hint="eastAsia" w:ascii="宋体" w:hAnsi="宋体" w:cs="宋体"/>
          <w:color w:val="000000"/>
          <w:lang w:eastAsia="zh-CN"/>
        </w:rPr>
        <w:t>（一）</w:t>
      </w:r>
      <w:r>
        <w:rPr>
          <w:rFonts w:hint="eastAsia" w:ascii="宋体" w:hAnsi="宋体" w:eastAsia="宋体" w:cs="宋体"/>
          <w:color w:val="000000"/>
        </w:rPr>
        <w:t>阅读下面的文字，完成下面小题（1</w:t>
      </w:r>
      <w:r>
        <w:rPr>
          <w:rFonts w:hint="eastAsia" w:ascii="宋体" w:hAnsi="宋体" w:eastAsia="宋体" w:cs="宋体"/>
          <w:color w:val="000000"/>
          <w:lang w:val="en-US" w:eastAsia="zh-CN"/>
        </w:rPr>
        <w:t>0</w:t>
      </w:r>
      <w:r>
        <w:rPr>
          <w:rFonts w:hint="eastAsia" w:ascii="宋体" w:hAnsi="宋体" w:eastAsia="宋体" w:cs="宋体"/>
          <w:color w:val="000000"/>
        </w:rPr>
        <w:t>分）</w:t>
      </w:r>
    </w:p>
    <w:p>
      <w:pPr>
        <w:keepNext w:val="0"/>
        <w:keepLines w:val="0"/>
        <w:pageBreakBefore w:val="0"/>
        <w:kinsoku/>
        <w:wordWrap/>
        <w:overflowPunct/>
        <w:topLinePunct w:val="0"/>
        <w:autoSpaceDE/>
        <w:autoSpaceDN/>
        <w:bidi w:val="0"/>
        <w:adjustRightInd w:val="0"/>
        <w:snapToGrid w:val="0"/>
        <w:spacing w:line="240" w:lineRule="auto"/>
        <w:ind w:firstLine="420"/>
        <w:jc w:val="left"/>
        <w:textAlignment w:val="center"/>
        <w:rPr>
          <w:rFonts w:hint="eastAsia" w:ascii="宋体" w:hAnsi="宋体" w:eastAsia="宋体" w:cs="宋体"/>
          <w:color w:val="000000"/>
        </w:rPr>
      </w:pPr>
      <w:r>
        <w:rPr>
          <w:rFonts w:hint="eastAsia" w:ascii="宋体" w:hAnsi="宋体" w:eastAsia="宋体" w:cs="宋体"/>
          <w:color w:val="000000"/>
        </w:rPr>
        <w:t>10月30日，西藏格鲁派掐丝唐卡艺术特展在北京明城墙遗址公园开幕，此次展出的掐丝唐卡和巨幅唐卡，种类繁多，让观众</w:t>
      </w:r>
      <w:r>
        <w:rPr>
          <w:rFonts w:hint="eastAsia" w:ascii="宋体" w:hAnsi="宋体" w:eastAsia="宋体" w:cs="宋体"/>
          <w:color w:val="000000"/>
          <w:u w:val="single"/>
        </w:rPr>
        <w:t xml:space="preserve">   ①   </w:t>
      </w:r>
      <w:r>
        <w:rPr>
          <w:rFonts w:hint="eastAsia" w:ascii="宋体" w:hAnsi="宋体" w:eastAsia="宋体" w:cs="宋体"/>
          <w:color w:val="000000"/>
        </w:rPr>
        <w:t>。</w:t>
      </w:r>
    </w:p>
    <w:p>
      <w:pPr>
        <w:keepNext w:val="0"/>
        <w:keepLines w:val="0"/>
        <w:pageBreakBefore w:val="0"/>
        <w:kinsoku/>
        <w:wordWrap/>
        <w:overflowPunct/>
        <w:topLinePunct w:val="0"/>
        <w:autoSpaceDE/>
        <w:autoSpaceDN/>
        <w:bidi w:val="0"/>
        <w:adjustRightInd w:val="0"/>
        <w:snapToGrid w:val="0"/>
        <w:spacing w:line="240" w:lineRule="auto"/>
        <w:ind w:firstLine="420"/>
        <w:jc w:val="left"/>
        <w:textAlignment w:val="center"/>
        <w:rPr>
          <w:rFonts w:hint="eastAsia" w:ascii="宋体" w:hAnsi="宋体" w:eastAsia="宋体" w:cs="宋体"/>
          <w:color w:val="000000"/>
        </w:rPr>
      </w:pPr>
      <w:r>
        <w:rPr>
          <w:rFonts w:hint="eastAsia" w:ascii="宋体" w:hAnsi="宋体" w:eastAsia="宋体" w:cs="宋体"/>
          <w:color w:val="000000"/>
        </w:rPr>
        <w:t>唐卡是藏民族文化中</w:t>
      </w:r>
      <w:r>
        <w:rPr>
          <w:rFonts w:hint="eastAsia" w:ascii="宋体" w:hAnsi="宋体" w:eastAsia="宋体" w:cs="宋体"/>
          <w:color w:val="000000"/>
          <w:u w:val="single"/>
        </w:rPr>
        <w:t xml:space="preserve">   ②   </w:t>
      </w:r>
      <w:r>
        <w:rPr>
          <w:rFonts w:hint="eastAsia" w:ascii="宋体" w:hAnsi="宋体" w:eastAsia="宋体" w:cs="宋体"/>
          <w:color w:val="000000"/>
        </w:rPr>
        <w:t>的绘画艺术形式，有着千余年的历史。掐丝唐卡在继承藏传绘画精细柔美艺术风格的基础上，结合宫廷掐丝珐琅和坛城沙画的工艺特点，形成了</w:t>
      </w:r>
      <w:r>
        <w:rPr>
          <w:rFonts w:hint="eastAsia" w:ascii="宋体" w:hAnsi="宋体" w:eastAsia="宋体" w:cs="宋体"/>
          <w:color w:val="000000"/>
          <w:u w:val="single"/>
        </w:rPr>
        <w:t xml:space="preserve">   ③   </w:t>
      </w:r>
      <w:r>
        <w:rPr>
          <w:rFonts w:hint="eastAsia" w:ascii="宋体" w:hAnsi="宋体" w:eastAsia="宋体" w:cs="宋体"/>
          <w:color w:val="000000"/>
        </w:rPr>
        <w:t>的唐卡艺术风格。</w:t>
      </w:r>
      <w:r>
        <w:rPr>
          <w:rFonts w:hint="eastAsia" w:ascii="宋体" w:hAnsi="宋体" w:eastAsia="宋体" w:cs="宋体"/>
          <w:color w:val="000000"/>
          <w:u w:val="wave"/>
        </w:rPr>
        <w:t>在每一幅唐卡有限的画面中，每一条纤细的、变化丰富的线条，就好像是画家的心电图；每一个艳丽而典雅的色块，就好像是画家浓缩了的心灵世界。</w:t>
      </w:r>
    </w:p>
    <w:p>
      <w:pPr>
        <w:keepNext w:val="0"/>
        <w:keepLines w:val="0"/>
        <w:pageBreakBefore w:val="0"/>
        <w:kinsoku/>
        <w:wordWrap/>
        <w:overflowPunct/>
        <w:topLinePunct w:val="0"/>
        <w:autoSpaceDE/>
        <w:autoSpaceDN/>
        <w:bidi w:val="0"/>
        <w:adjustRightInd w:val="0"/>
        <w:snapToGrid w:val="0"/>
        <w:spacing w:line="240" w:lineRule="auto"/>
        <w:ind w:firstLine="420"/>
        <w:jc w:val="left"/>
        <w:textAlignment w:val="center"/>
        <w:rPr>
          <w:rFonts w:hint="eastAsia" w:ascii="宋体" w:hAnsi="宋体" w:eastAsia="宋体" w:cs="宋体"/>
          <w:color w:val="000000"/>
        </w:rPr>
      </w:pPr>
      <w:r>
        <w:rPr>
          <w:rFonts w:hint="eastAsia" w:ascii="宋体" w:hAnsi="宋体" w:eastAsia="宋体" w:cs="宋体"/>
          <w:color w:val="000000"/>
          <w:u w:val="single"/>
        </w:rPr>
        <w:t>根据推介资料显示，唐卡在京举办展览并非是第一次，本次展览时间将截止至11月28日。</w:t>
      </w: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lang w:val="en-US" w:eastAsia="zh-CN"/>
        </w:rPr>
      </w:pPr>
      <w:r>
        <w:rPr>
          <w:rFonts w:hint="eastAsia" w:ascii="宋体" w:hAnsi="宋体" w:eastAsia="宋体" w:cs="宋体"/>
          <w:color w:val="000000"/>
        </w:rPr>
        <w:t>1</w:t>
      </w:r>
      <w:r>
        <w:rPr>
          <w:rFonts w:hint="eastAsia" w:ascii="宋体" w:hAnsi="宋体" w:eastAsia="宋体" w:cs="宋体"/>
          <w:color w:val="000000"/>
          <w:lang w:val="en-US" w:eastAsia="zh-CN"/>
        </w:rPr>
        <w:t>1</w:t>
      </w:r>
      <w:r>
        <w:rPr>
          <w:rFonts w:hint="eastAsia" w:ascii="宋体" w:hAnsi="宋体" w:eastAsia="宋体" w:cs="宋体"/>
          <w:color w:val="000000"/>
        </w:rPr>
        <w:t>. 请在文中横线处填入恰当的成语。</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rPr>
      </w:pP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rPr>
      </w:pP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rPr>
      </w:pPr>
    </w:p>
    <w:p>
      <w:pPr>
        <w:keepNext w:val="0"/>
        <w:keepLines w:val="0"/>
        <w:pageBreakBefore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color w:val="000000"/>
          <w:lang w:val="en-US" w:eastAsia="zh-CN"/>
        </w:rPr>
      </w:pPr>
      <w:r>
        <w:rPr>
          <w:rFonts w:hint="eastAsia" w:ascii="宋体" w:hAnsi="宋体" w:eastAsia="宋体" w:cs="宋体"/>
          <w:color w:val="000000"/>
        </w:rPr>
        <w:t>1</w:t>
      </w:r>
      <w:r>
        <w:rPr>
          <w:rFonts w:hint="eastAsia" w:ascii="宋体" w:hAnsi="宋体" w:eastAsia="宋体" w:cs="宋体"/>
          <w:color w:val="000000"/>
          <w:lang w:val="en-US" w:eastAsia="zh-CN"/>
        </w:rPr>
        <w:t>2</w:t>
      </w:r>
      <w:r>
        <w:rPr>
          <w:rFonts w:hint="eastAsia" w:ascii="宋体" w:hAnsi="宋体" w:eastAsia="宋体" w:cs="宋体"/>
          <w:color w:val="000000"/>
        </w:rPr>
        <w:t>. 文中画浪线的句子使用了比喻的修辞手法，请简析其构成及表达效果。</w:t>
      </w:r>
      <w:r>
        <w:rPr>
          <w:rFonts w:hint="eastAsia" w:ascii="宋体" w:hAnsi="宋体" w:eastAsia="宋体" w:cs="宋体"/>
          <w:color w:val="000000"/>
          <w:lang w:eastAsia="zh-CN"/>
        </w:rPr>
        <w:t>（</w:t>
      </w:r>
      <w:r>
        <w:rPr>
          <w:rFonts w:hint="eastAsia" w:ascii="宋体" w:hAnsi="宋体" w:eastAsia="宋体" w:cs="宋体"/>
          <w:color w:val="000000"/>
          <w:lang w:val="en-US" w:eastAsia="zh-CN"/>
        </w:rPr>
        <w:t>4分）</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center"/>
        <w:rPr>
          <w:rFonts w:hint="eastAsia" w:ascii="宋体" w:hAnsi="宋体" w:eastAsia="宋体" w:cs="宋体"/>
          <w:color w:val="000000"/>
        </w:rPr>
      </w:pPr>
      <w:r>
        <w:rPr>
          <w:rFonts w:hint="eastAsia" w:ascii="宋体" w:hAnsi="宋体" w:eastAsia="宋体" w:cs="宋体"/>
          <w:color w:val="000000"/>
        </w:rPr>
        <w:t>①将唐卡中“每一条纤细的、变化丰富的线条”比作画家的心电图，“每一个艳丽而典雅的色块”比作画家浓缩了的心灵世界；</w:t>
      </w:r>
      <w:r>
        <w:rPr>
          <w:rFonts w:hint="eastAsia" w:ascii="宋体" w:hAnsi="宋体" w:eastAsia="宋体" w:cs="宋体"/>
          <w:color w:val="000000"/>
        </w:rPr>
        <w:br w:type="textWrapping"/>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center"/>
        <w:rPr>
          <w:rFonts w:hint="eastAsia" w:ascii="宋体" w:hAnsi="宋体" w:eastAsia="宋体" w:cs="宋体"/>
          <w:color w:val="000000"/>
        </w:rPr>
      </w:pPr>
    </w:p>
    <w:p>
      <w:pPr>
        <w:keepNext w:val="0"/>
        <w:keepLines w:val="0"/>
        <w:pageBreakBefore w:val="0"/>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000000"/>
          <w:lang w:val="en-US" w:eastAsia="zh-CN"/>
        </w:rPr>
      </w:pPr>
      <w:r>
        <w:rPr>
          <w:rFonts w:hint="eastAsia" w:ascii="宋体" w:hAnsi="宋体" w:eastAsia="宋体" w:cs="宋体"/>
          <w:color w:val="000000"/>
        </w:rPr>
        <w:t xml:space="preserve"> </w:t>
      </w:r>
      <w:r>
        <w:rPr>
          <w:rFonts w:hint="eastAsia" w:ascii="宋体" w:hAnsi="宋体" w:eastAsia="宋体" w:cs="宋体"/>
          <w:color w:val="000000"/>
          <w:lang w:val="en-US" w:eastAsia="zh-CN"/>
        </w:rPr>
        <w:t>13</w:t>
      </w:r>
      <w:r>
        <w:rPr>
          <w:rFonts w:hint="eastAsia" w:ascii="宋体" w:hAnsi="宋体" w:eastAsia="宋体" w:cs="宋体"/>
          <w:color w:val="000000"/>
        </w:rPr>
        <w:t>. 文中画横线的句子有语病，请进行修改，使语言表达准确流畅，可少量增删词语，不得改变原意。</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rPr>
      </w:pPr>
      <w:bookmarkStart w:id="2" w:name="_GoBack"/>
      <w:bookmarkEnd w:id="2"/>
    </w:p>
    <w:sectPr>
      <w:pgSz w:w="10431" w:h="14740"/>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s>
  <w:rsids>
    <w:rsidRoot w:val="00C806B0"/>
    <w:rsid w:val="00043B54"/>
    <w:rsid w:val="00072011"/>
    <w:rsid w:val="001D7A06"/>
    <w:rsid w:val="00284433"/>
    <w:rsid w:val="002A1EC6"/>
    <w:rsid w:val="002E035E"/>
    <w:rsid w:val="0038201F"/>
    <w:rsid w:val="003B522E"/>
    <w:rsid w:val="004B6680"/>
    <w:rsid w:val="0056094F"/>
    <w:rsid w:val="005F3417"/>
    <w:rsid w:val="006375BC"/>
    <w:rsid w:val="006B16C5"/>
    <w:rsid w:val="006F6000"/>
    <w:rsid w:val="00776133"/>
    <w:rsid w:val="008C07DE"/>
    <w:rsid w:val="009217E6"/>
    <w:rsid w:val="00A1174B"/>
    <w:rsid w:val="00A30CCE"/>
    <w:rsid w:val="00BF535F"/>
    <w:rsid w:val="00C806B0"/>
    <w:rsid w:val="00DE1832"/>
    <w:rsid w:val="00E40A79"/>
    <w:rsid w:val="00E476EE"/>
    <w:rsid w:val="00EF035E"/>
    <w:rsid w:val="00F96E0E"/>
    <w:rsid w:val="00FC67C1"/>
    <w:rsid w:val="0EBD1E8B"/>
    <w:rsid w:val="17F84EE5"/>
    <w:rsid w:val="23E077DB"/>
    <w:rsid w:val="27120517"/>
    <w:rsid w:val="37634C75"/>
    <w:rsid w:val="626779EF"/>
    <w:rsid w:val="6B191B44"/>
    <w:rsid w:val="7456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5</Pages>
  <Words>7826</Words>
  <Characters>8012</Characters>
  <Lines>141</Lines>
  <Paragraphs>39</Paragraphs>
  <TotalTime>30</TotalTime>
  <ScaleCrop>false</ScaleCrop>
  <LinksUpToDate>false</LinksUpToDate>
  <CharactersWithSpaces>8273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cp:lastPrinted>2022-10-18T07:55:00Z</cp:lastPrinted>
  <dcterms:modified xsi:type="dcterms:W3CDTF">2022-11-01T08:07:12Z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2052-11.1.0.12598</vt:lpwstr>
  </property>
  <property fmtid="{D5CDD505-2E9C-101B-9397-08002B2CF9AE}" pid="4" name="ICV">
    <vt:lpwstr>03676B8E71BC4EE4BC78DC10FBB9E668</vt:lpwstr>
  </property>
</Properties>
</file>