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江苏省仪征中学2024-2025学年度第一学期高一物理学科导学案</w:t>
      </w:r>
    </w:p>
    <w:p>
      <w:pPr>
        <w:pStyle w:val="3"/>
      </w:pPr>
      <w:bookmarkStart w:id="0" w:name="_Toc174628766"/>
      <w:bookmarkStart w:id="1" w:name="_Toc110435171"/>
      <w:r>
        <w:rPr>
          <w:rFonts w:hint="eastAsia"/>
        </w:rPr>
        <w:t>4</w:t>
      </w:r>
      <w:r>
        <w:t xml:space="preserve">.7  </w:t>
      </w:r>
      <w:r>
        <w:rPr>
          <w:rFonts w:hint="eastAsia"/>
        </w:rPr>
        <w:t>超重和失重</w:t>
      </w:r>
      <w:bookmarkEnd w:id="0"/>
      <w:bookmarkEnd w:id="1"/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研制人：王东梅     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本课在课程标准中的表述：通过实验，认识超重和失重现象。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1．知道测量重力的两种方法．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．知道什么是视重．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．知道什么是超重和失重现象．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．会利用牛顿运动定律分析超重和失重的问题．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苏京\\新建文件夹\\梳理教材夯实基础A.TIF" \* MERGEFORMAT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一、重力的测量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1．方法一：利用牛顿第二定律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先测量物体做自由落体运动的加速度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，再用天平测量物体的</w:t>
      </w:r>
      <w:r>
        <w:rPr>
          <w:rFonts w:hint="eastAsia"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，利用牛顿第二定律可得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2．方法二：利用力的平衡条件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将待测物体悬挂或放置在</w:t>
      </w:r>
      <w:r>
        <w:rPr>
          <w:rFonts w:hint="eastAsia"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上，使它处于静止状态．这时物体所受的重力和测力计对物体的拉力或支持力的大小</w:t>
      </w:r>
      <w:r>
        <w:rPr>
          <w:rFonts w:hint="eastAsia" w:ascii="Times New Roman" w:hAnsi="Times New Roman" w:cs="Times New Roman"/>
        </w:rPr>
        <w:t>_______.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二、超重和失重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1．视重：体重计的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称为视重，反映了人对体重计的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2．失重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(1)定义：物体对支持物的压力(或对悬挂物的拉力</w:t>
      </w:r>
      <w:r>
        <w:rPr>
          <w:rFonts w:hint="eastAsia" w:ascii="Times New Roman" w:hAnsi="Times New Roman" w:cs="Times New Roman"/>
        </w:rPr>
        <w:t>)______</w:t>
      </w:r>
      <w:r>
        <w:rPr>
          <w:rFonts w:ascii="Times New Roman" w:hAnsi="Times New Roman" w:cs="Times New Roman"/>
        </w:rPr>
        <w:t>物体所受重力的现象．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(2)产生条件：物体具有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竖直向上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竖直向下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)的加速度．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3．超重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(1)定义：物体对支持物的压力(或对悬挂物的拉力)</w:t>
      </w:r>
      <w:r>
        <w:rPr>
          <w:rFonts w:hint="eastAsia"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物体所受重力的现象．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(2)产生条件：物体具有</w:t>
      </w:r>
      <w:r>
        <w:rPr>
          <w:rFonts w:hint="eastAsia"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竖直向上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竖直向下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)的加速度．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4．完全失重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(1)定义：物体对支持物的压力(或对悬挂物的拉力)</w:t>
      </w:r>
      <w:r>
        <w:rPr>
          <w:rFonts w:hint="eastAsia"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的状态．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(2)产生条件：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，方向</w:t>
      </w:r>
      <w:r>
        <w:rPr>
          <w:rFonts w:hint="eastAsia" w:ascii="Times New Roman" w:hAnsi="Times New Roman" w:cs="Times New Roman"/>
        </w:rPr>
        <w:t>________.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黑体" w:hAnsi="黑体" w:eastAsia="黑体" w:cs="Times New Roman"/>
          <w:b/>
          <w:bCs/>
        </w:rPr>
      </w:pPr>
      <w:r>
        <w:rPr>
          <w:rFonts w:hint="eastAsia" w:ascii="黑体" w:hAnsi="黑体" w:eastAsia="黑体" w:cs="Times New Roman"/>
          <w:b/>
          <w:bCs/>
        </w:rPr>
        <w:t>即学即用：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判断下列说法的正误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(1)超重就是物体受到的重力增加了．(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(2)物体处于完全失重状态时，物体的重力就消失了．(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(3)物体处于超重状态时，物体一定在上升．(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(4)物体处于失重状态时，物体可能在上升．(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2．质量为50 kg的人站在电梯内的水平地板上，当电梯以大小为0.5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的加速度匀减速上升时，人对电梯地板的压力大小为________ N(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4734560</wp:posOffset>
            </wp:positionH>
            <wp:positionV relativeFrom="paragraph">
              <wp:posOffset>231775</wp:posOffset>
            </wp:positionV>
            <wp:extent cx="863600" cy="987425"/>
            <wp:effectExtent l="0" t="0" r="12700" b="3175"/>
            <wp:wrapSquare wrapText="bothSides"/>
            <wp:docPr id="331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苏京\\新建文件夹\\探究重点提升素养.TIF" \* MERGEFORMAT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一、超重和失重的判断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导</w:t>
      </w:r>
      <w:r>
        <w:rPr>
          <w:rFonts w:hint="eastAsia" w:hAnsi="宋体" w:cs="Times New Roman"/>
        </w:rPr>
        <w:t>学</w:t>
      </w:r>
      <w:r>
        <w:rPr>
          <w:rFonts w:hAnsi="宋体" w:cs="Times New Roman"/>
        </w:rPr>
        <w:t>探究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8895" cy="103505"/>
            <wp:effectExtent l="0" t="0" r="8255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ascii="Times New Roman" w:hAnsi="Times New Roman" w:cs="Times New Roman"/>
        </w:rPr>
        <w:t>如图所示，某人乘坐电梯正在向上运动．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(1)电梯启动瞬间加速度沿什么方向？人受到的支持力比其重力大还是小？电梯匀速向上运动时，人受到的支持力比其重力大还是小？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(2)电梯将要到达目的地减速运动时加速度沿什么方向？人受到的支持力比其重力大还是小？</w:t>
      </w:r>
    </w:p>
    <w:p>
      <w:pPr>
        <w:pStyle w:val="2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知识总结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1．对视重的理解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当物体挂在弹簧测力计下或放在水平台秤上相对静止时，弹簧测力计或台秤的示数称为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视重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，大小等于弹簧测力计所受的拉力或台秤所受的压力．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当物体处于超重或失重状态时，物体的重力并未变化，只是视重变了．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2．超重、失重的比较</w:t>
      </w:r>
    </w:p>
    <w:tbl>
      <w:tblPr>
        <w:tblStyle w:val="4"/>
        <w:tblW w:w="81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66"/>
        <w:gridCol w:w="2221"/>
        <w:gridCol w:w="174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特征状态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加速度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视重(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)与重力的关系</w:t>
            </w:r>
          </w:p>
        </w:tc>
        <w:tc>
          <w:tcPr>
            <w:tcW w:w="1746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运动情况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受力图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平衡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＝0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mg</w:t>
            </w:r>
          </w:p>
        </w:tc>
        <w:tc>
          <w:tcPr>
            <w:tcW w:w="1746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静止或匀速直线运动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"F:\\米昕\\2021\\同步\\物理 人教版 必修第一册 苏京\\新建文件夹\\4-105.TIF"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"F:\\米昕\\2021\\同步\\物理 人教版 必修第一册 苏京\\4-105.TIF"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"C:\\Users\\Administrator\\Desktop\\新建文件夹\\4-105.TIF"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"C:\\Users\\Administrator\\Desktop\\高一物理第13周导学案\\4-105.TIF"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"C:\\Users\\cjzxw\\Desktop\\2021级高一\\第一学期\\6已上传导学案\\高一物理第13周导学案\\4-105.TIF"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"E:\\2023-2024学年第一学期高一物理资料集\\2023年暑期高一物理集体备课资料（定稿）\\2023年暑期高一物理集体备课资料\\江苏省仪征中学2023-2024学年第一学期  高一物理  导学案和配套作业本\\2021级高一\\第一学期\\6已上传导学案\\高一物理第13周导学案\\4-105.TIF"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641985" cy="838200"/>
                  <wp:effectExtent l="0" t="0" r="5715" b="0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超重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竖直向上或有竖直向上的分量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mg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ma</w:t>
            </w:r>
            <w:r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g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 &gt;</w:t>
            </w:r>
            <w:r>
              <w:rPr>
                <w:rFonts w:ascii="Times New Roman" w:hAnsi="Times New Roman" w:cs="Times New Roman"/>
                <w:i/>
              </w:rPr>
              <w:t>mg</w:t>
            </w:r>
          </w:p>
        </w:tc>
        <w:tc>
          <w:tcPr>
            <w:tcW w:w="1746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向上加速或向下减速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"F:\\米昕\\2021\\同步\\物理 人教版 必修第一册 苏京\\新建文件夹\\4-106.TIF"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"F:\\米昕\\2021\\同步\\物理 人教版 必修第一册 苏京\\4-106.TIF"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"C:\\Users\\Administrator\\Desktop\\新建文件夹\\4-106.TIF"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"C:\\Users\\Administrator\\Desktop\\高一物理第13周导学案\\4-106.TIF"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"C:\\Users\\cjzxw\\Desktop\\2021级高一\\第一学期\\6已上传导学案\\高一物理第13周导学案\\4-106.TIF"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"E:\\2023-2024学年第一学期高一物理资料集\\2023年暑期高一物理集体备课资料（定稿）\\2023年暑期高一物理集体备课资料\\江苏省仪征中学2023-2024学年第一学期  高一物理  导学案和配套作业本\\2021级高一\\第一学期\\6已上传导学案\\高一物理第13周导学案\\4-106.TIF"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772795" cy="920115"/>
                  <wp:effectExtent l="0" t="0" r="8255" b="1333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失重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竖直向下或有竖直向下的分量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</w:t>
            </w:r>
            <w:r>
              <w:rPr>
                <w:rFonts w:ascii="Times New Roman" w:hAnsi="Times New Roman" w:cs="Times New Roman"/>
                <w:i/>
              </w:rPr>
              <w:t>mg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ma</w:t>
            </w:r>
            <w:r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g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 &lt;</w:t>
            </w:r>
            <w:r>
              <w:rPr>
                <w:rFonts w:ascii="Times New Roman" w:hAnsi="Times New Roman" w:cs="Times New Roman"/>
                <w:i/>
              </w:rPr>
              <w:t>mg</w:t>
            </w:r>
          </w:p>
        </w:tc>
        <w:tc>
          <w:tcPr>
            <w:tcW w:w="1746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向下加速或向上减速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"F:\\米昕\\2021\\同步\\物理 人教版 必修第一册 苏京\\新建文件夹\\4-107.TIF"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"F:\\米昕\\2021\\同步\\物理 人教版 必修第一册 苏京\\4-107.TIF"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"C:\\Users\\Administrator\\Desktop\\新建文件夹\\4-107.TIF"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"C:\\Users\\Administrator\\Desktop\\高一物理第13周导学案\\4-107.TIF"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"C:\\Users\\cjzxw\\Desktop\\2021级高一\\第一学期\\6已上传导学案\\高一物理第13周导学案\\4-107.TIF"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"E:\\2023-2024学年第一学期高一物理资料集\\2023年暑期高一物理集体备课资料（定稿）\\2023年暑期高一物理集体备课资料\\江苏省仪征中学2023-2024学年第一学期  高一物理  导学案和配套作业本\\2021级高一\\第一学期\\6已上传导学案\\高一物理第13周导学案\\4-107.TIF"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772795" cy="920115"/>
                  <wp:effectExtent l="0" t="0" r="8255" b="1333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110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完全失重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g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＝0</w:t>
            </w:r>
          </w:p>
        </w:tc>
        <w:tc>
          <w:tcPr>
            <w:tcW w:w="1746" w:type="dxa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自由落体运动、抛体运动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"F:\\米昕\\2021\\同步\\物理 人教版 必修第一册 苏京\\新建文件夹\\4-108.TIF"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"F:\\米昕\\2021\\同步\\物理 人教版 必修第一册 苏京\\4-108.TIF"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"C:\\Users\\Administrator\\Desktop\\新建文件夹\\4-108.TIF"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"C:\\Users\\Administrator\\Desktop\\高一物理第13周导学案\\4-108.TIF"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"C:\\Users\\张杰\\Desktop\\2021级高一\\第一学期\\6已上传导学案\\高一物理第13周导学案\\4-108.TIF"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"D:\\资料\\2022级高一\\2021级高一\\第一学期\\6已上传导学案\\高一物理第13周导学案\\4-108.TIF"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"C:\\Users\\cjzxw\\Desktop\\2021级高一\\第一学期\\6已上传导学案\\高一物理第13周导学案\\4-108.TIF"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"E:\\2023-2024学年第一学期高一物理资料集\\2023年暑期高一物理集体备课资料（定稿）\\2023年暑期高一物理集体备课资料\\江苏省仪征中学2023-2024学年第一学期  高一物理  导学案和配套作业本\\2021级高一\\第一学期\\6已上传导学案\\高一物理第13周导学案\\4-108.TIF"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"C:\\Users\\caiwei\\2021级高一\\第一学期\\6已上传导学案\\高一物理第13周导学案\\4-108.TIF"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772795" cy="723900"/>
                  <wp:effectExtent l="0" t="0" r="825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深度思考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"C:\\Users\\张杰\\Desktop\\2021级高一\\第一学期\\6已上传导学案\\高一物理第13周导学案\\右括.TIF"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"D:\\资料\\2022级高一\\2021级高一\\第一学期\\6已上传导学案\\高一物理第13周导学案\\右括.TIF"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"C:\\Users\\cjzxw\\Desktop\\2021级高一\\第一学期\\6已上传导学案\\高一物理第18周导学案\\右括.TIF"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"C:\\Users\\lenovo\\Desktop\\2023-2024学年第一学期高一物理资料\\2023年暑期高一物理集体备课资料\\江苏省仪征中学2023-2024学年第一学期  高一物理  导学案和配套作业本\\2021级高一\\第一学期\\6已上传导学案\\高一物理第18周导学案\\右括.TIF"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"E:\\2023-2024学年第一学期高一物理资料集\\2023年暑期高一物理集体备课资料（定稿）\\2023年暑期高一物理集体备课资料\\江苏省仪征中学2023-2024学年第一学期  高一物理  导学案和配套作业本\\江苏省仪征中学2023-2024学年第一学期  高一物理  导学案和作业本(定稿)  word版本\\2021级高一\\第一学期\\6已上传导学案\\高一物理第18周导学案\\右括.TIF"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"C:\\Users\\caiwei\\Desktop\\2021级高一\\第一学期\\6已上传导学案\\高一物理第18周导学案\\右括.TIF"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43815" cy="103505"/>
            <wp:effectExtent l="0" t="0" r="13335" b="10795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ascii="Times New Roman" w:hAnsi="Times New Roman" w:cs="Times New Roman"/>
        </w:rPr>
        <w:t>在完全失重的情况下，下列仪器中仍然可以使用的有哪些？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天平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杆秤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水银气压计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弹簧测力计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体温计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2016年10月17日，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神舟十一号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载人飞船发射成功，如图所示．宇航员在火箭发射与飞船回收的过程中均要经受超重与失重的考验，下列说法正确的是(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27940</wp:posOffset>
            </wp:positionV>
            <wp:extent cx="727075" cy="913130"/>
            <wp:effectExtent l="0" t="0" r="15875" b="1270"/>
            <wp:wrapSquare wrapText="bothSides"/>
            <wp:docPr id="332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A．火箭加速上升时，宇航员处于超重状态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B．火箭加速上升时，宇航员对座椅的压力小于自身重力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C．在飞船绕地球运行时，宇航员处于完全失重状态，则宇航员的重力消失了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D．飞船落地前减速下落时，宇航员处于失重状态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</w:rPr>
        <w:t>针对训练1：</w:t>
      </w:r>
      <w:r>
        <w:rPr>
          <w:rFonts w:ascii="Times New Roman" w:hAnsi="Times New Roman" w:cs="Times New Roman"/>
        </w:rPr>
        <w:t>某同学站在电梯底板上，如图所示的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图像是计算机显示的电梯在某一段时间内速度变化的情况(竖直向上为正方向)．根据图像提供的信息，可以判断下列说法正确的是(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424940" cy="934720"/>
            <wp:effectExtent l="0" t="0" r="3810" b="17780"/>
            <wp:wrapSquare wrapText="bothSides"/>
            <wp:docPr id="333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3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A．在0～20 s内，电梯向上运动，该同学处于超重状态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B．在0～5 s内，电梯在加速上升，该同学处于失重状态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C．在5～10 s内，电梯处于静止状态，该同学对电梯底板的压力等于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83" w:firstLine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他所受的重力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s内</w:t>
      </w:r>
      <w:r>
        <w:rPr>
          <w:rFonts w:hint="eastAsia" w:ascii="Times New Roman" w:hAnsi="Times New Roman" w:cs="Times New Roman"/>
        </w:rPr>
        <w:t>，电梯在减速上升，该同学处于失重状态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苏京\\新建文件夹\\例2.TIF"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两物体叠放在一起，以相同的初速度上抛(不计空气阻力)．下列说法正确的是(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31115</wp:posOffset>
            </wp:positionV>
            <wp:extent cx="911860" cy="539750"/>
            <wp:effectExtent l="0" t="0" r="2540" b="12700"/>
            <wp:wrapSquare wrapText="bothSides"/>
            <wp:docPr id="334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A．在上升和下降过程中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的压力一定为零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B．上升过程中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的压力大于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物体受到的重力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C．下降过程中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的压力大于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物体受到的重力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D．在上升和下降过程中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的压力均等于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物体受到的重力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887730</wp:posOffset>
            </wp:positionV>
            <wp:extent cx="936625" cy="1430655"/>
            <wp:effectExtent l="0" t="0" r="15875" b="17145"/>
            <wp:wrapSquare wrapText="bothSides"/>
            <wp:docPr id="3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针对训练2：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的游客乘坐环形座舱(套装在竖直柱子)，由升降机送上几十米的高处，然后让座舱自由落下，落到一定位置时，制动系统启动，到地面时刚好停下．已知座舱开始下落时的高度为76 m，当落到离地面28 m的位置时开始制动做匀减速运动．不计空气阻力，重力加速度为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，则此过程中下列说法中正确的是(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A．当座舱落到离地面50 m时，座舱对游客的作用力大小等于</w:t>
      </w:r>
      <w:r>
        <w:rPr>
          <w:rFonts w:ascii="Times New Roman" w:hAnsi="Times New Roman" w:cs="Times New Roman"/>
          <w:i/>
        </w:rPr>
        <w:t>mg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B．当座舱落到离地面50 m时，座舱对游客的作用力大小大于</w:t>
      </w:r>
      <w:r>
        <w:rPr>
          <w:rFonts w:ascii="Times New Roman" w:hAnsi="Times New Roman" w:cs="Times New Roman"/>
          <w:i/>
        </w:rPr>
        <w:t>mg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C．当座舱落到离地面20 m时，座舱对游客的作用力大小大于</w:t>
      </w:r>
      <w:r>
        <w:rPr>
          <w:rFonts w:ascii="Times New Roman" w:hAnsi="Times New Roman" w:cs="Times New Roman"/>
          <w:i/>
        </w:rPr>
        <w:t>mg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D．当座舱落到离地面20 m时，座舱对游客的作用力大小小于</w:t>
      </w:r>
      <w:r>
        <w:rPr>
          <w:rFonts w:ascii="Times New Roman" w:hAnsi="Times New Roman" w:cs="Times New Roman"/>
          <w:i/>
        </w:rPr>
        <w:t>mg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二、超重、失重的有关计算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解决超重和失重问题的一般思路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超重和失重现象的实质就是牛顿第二定律的应用，解答有关问题时：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(1)分析物体运动的加速度方向；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(2)判断物体处于超重状态还是失重状态；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(3)对物体进行受力分析；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(4)利用牛顿第二定律分析和求解．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4780915</wp:posOffset>
            </wp:positionH>
            <wp:positionV relativeFrom="paragraph">
              <wp:posOffset>367665</wp:posOffset>
            </wp:positionV>
            <wp:extent cx="756920" cy="1264920"/>
            <wp:effectExtent l="0" t="0" r="5080" b="11430"/>
            <wp:wrapSquare wrapText="bothSides"/>
            <wp:docPr id="3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苏京\\新建文件夹\\例3.TIF"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质量为60 kg的人站在升降机中的体重计上，如图所示，重力加速度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，当升降机做下列各种运动时，求体重计的示数．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(1)匀速上升；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(2)以4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的加速度加速上升；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(3)以5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的加速度加速下降．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三、超重、失重的综合应用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若加速度方向向上(或斜向上)，物体处于超重状态；若加速度方向向下(或斜向下)，物体处于失重状态．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2．若系统中某一部分有向上或向下的加速度，则系统整体也处于超重或失重状态．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344805</wp:posOffset>
            </wp:positionV>
            <wp:extent cx="1176020" cy="720725"/>
            <wp:effectExtent l="0" t="0" r="5080" b="3175"/>
            <wp:wrapSquare wrapText="bothSides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苏京\\新建文件夹\\例4.TIF"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的斜面体始终处于静止状态，重力加速度为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，当质量为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的物体以加速度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沿斜面加速下滑时有(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A．地面对斜面体的支持力大于(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B．地面对斜面体的支持力等于(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C．地面对斜面体的支持力小于(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D．由于不知道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的具体数值，无法判断地面对斜面体的支持力的大小与(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的关系</w:t>
      </w: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pStyle w:val="2"/>
        <w:snapToGrid w:val="0"/>
        <w:spacing w:line="360" w:lineRule="auto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spacing w:line="360" w:lineRule="auto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../2021&#32423;&#39640;&#19968;/&#31532;&#19968;&#23398;&#26399;/6&#24050;&#19978;&#20256;&#23548;&#23398;&#26696;/&#39640;&#19968;&#29289;&#29702;&#31532;13&#21608;&#23548;&#23398;&#26696;/4-108.TIF" TargetMode="External"/><Relationship Id="rId15" Type="http://schemas.openxmlformats.org/officeDocument/2006/relationships/image" Target="media/image7.png"/><Relationship Id="rId14" Type="http://schemas.openxmlformats.org/officeDocument/2006/relationships/image" Target="../2021&#32423;&#39640;&#19968;/&#31532;&#19968;&#23398;&#26399;/6&#24050;&#19978;&#20256;&#23548;&#23398;&#26696;/&#39640;&#19968;&#29289;&#29702;&#31532;13&#21608;&#23548;&#23398;&#26696;/4-107.TIF" TargetMode="External"/><Relationship Id="rId13" Type="http://schemas.openxmlformats.org/officeDocument/2006/relationships/image" Target="media/image6.png"/><Relationship Id="rId12" Type="http://schemas.openxmlformats.org/officeDocument/2006/relationships/image" Target="../2021&#32423;&#39640;&#19968;/&#31532;&#19968;&#23398;&#26399;/6&#24050;&#19978;&#20256;&#23548;&#23398;&#26696;/&#39640;&#19968;&#29289;&#29702;&#31532;13&#21608;&#23548;&#23398;&#26696;/4-106.TIF" TargetMode="External"/><Relationship Id="rId11" Type="http://schemas.openxmlformats.org/officeDocument/2006/relationships/image" Target="media/image5.png"/><Relationship Id="rId10" Type="http://schemas.openxmlformats.org/officeDocument/2006/relationships/image" Target="../2021&#32423;&#39640;&#19968;/&#31532;&#19968;&#23398;&#26399;/6&#24050;&#19978;&#20256;&#23548;&#23398;&#26696;/&#39640;&#19968;&#29289;&#29702;&#31532;13&#21608;&#23548;&#23398;&#26696;/4-10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2024-11-27T08:10:59Z</dcterms:created>
  <dc:creator>Administrator</dc:creator>
  <cp:lastModifiedBy>Administrator</cp:lastModifiedBy>
  <dcterms:modified xsi:type="dcterms:W3CDTF">2024-11-27T08:11:05Z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