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7" w:name="_GoBack"/>
      <w:bookmarkEnd w:id="7"/>
      <w:bookmarkStart w:id="0" w:name="_Toc4364"/>
      <w:bookmarkStart w:id="1" w:name="_Toc26739"/>
      <w:bookmarkStart w:id="2" w:name="_Toc27779"/>
      <w:bookmarkStart w:id="3" w:name="_Toc23945"/>
      <w:r>
        <w:rPr>
          <w:rFonts w:hint="eastAsia" w:ascii="黑体" w:hAnsi="黑体" w:eastAsia="黑体"/>
          <w:b/>
          <w:bCs/>
          <w:sz w:val="28"/>
          <w:szCs w:val="28"/>
        </w:rPr>
        <w:t xml:space="preserve"> 带电粒子在交变电场中的运动</w:t>
      </w:r>
      <w:bookmarkEnd w:id="0"/>
      <w:bookmarkEnd w:id="1"/>
      <w:bookmarkEnd w:id="2"/>
      <w:bookmarkEnd w:id="3"/>
      <w:bookmarkStart w:id="4" w:name="_Toc16639"/>
      <w:bookmarkStart w:id="5" w:name="_Toc21534"/>
      <w:bookmarkStart w:id="6" w:name="_Toc23170"/>
    </w:p>
    <w:bookmarkEnd w:id="4"/>
    <w:bookmarkEnd w:id="5"/>
    <w:bookmarkEnd w:id="6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742315</wp:posOffset>
            </wp:positionV>
            <wp:extent cx="2587625" cy="944880"/>
            <wp:effectExtent l="0" t="0" r="3175" b="7620"/>
            <wp:wrapTight wrapText="bothSides">
              <wp:wrapPolygon>
                <wp:start x="0" y="0"/>
                <wp:lineTo x="0" y="21339"/>
                <wp:lineTo x="21467" y="21339"/>
                <wp:lineTo x="21467" y="0"/>
                <wp:lineTo x="0" y="0"/>
              </wp:wrapPolygon>
            </wp:wrapTight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1．在如图甲所示的平行板电容器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两板上加上如图乙所示的交变电压，开始时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板的电势比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板的高，这时两板中间原来静止的电子(图甲中黑点所示)在静电力作用下开始运动，电子在运动中不与极板发生碰撞，则下列说法正确的是(不计电子重力)(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A．电子先向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板运动，然后向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板运动，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再返回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做周期性往返运动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B．电子一直向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C．电子一直向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D．电子先向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板运动，然后向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板运动，再返回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板做周期性往返运动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512445</wp:posOffset>
            </wp:positionV>
            <wp:extent cx="2305685" cy="779780"/>
            <wp:effectExtent l="0" t="0" r="18415" b="1270"/>
            <wp:wrapTight wrapText="bothSides">
              <wp:wrapPolygon>
                <wp:start x="0" y="0"/>
                <wp:lineTo x="0" y="21107"/>
                <wp:lineTo x="21416" y="21107"/>
                <wp:lineTo x="21416" y="0"/>
                <wp:lineTo x="0" y="0"/>
              </wp:wrapPolygon>
            </wp:wrapTight>
            <wp:docPr id="85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9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514985</wp:posOffset>
            </wp:positionV>
            <wp:extent cx="2305685" cy="779780"/>
            <wp:effectExtent l="0" t="0" r="18415" b="1270"/>
            <wp:wrapTight wrapText="bothSides">
              <wp:wrapPolygon>
                <wp:start x="0" y="0"/>
                <wp:lineTo x="0" y="21107"/>
                <wp:lineTo x="21416" y="21107"/>
                <wp:lineTo x="21416" y="0"/>
                <wp:lineTo x="0" y="0"/>
              </wp:wrapPolygon>
            </wp:wrapTight>
            <wp:docPr id="8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7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400050</wp:posOffset>
            </wp:positionV>
            <wp:extent cx="1009650" cy="706755"/>
            <wp:effectExtent l="0" t="0" r="0" b="17145"/>
            <wp:wrapTight wrapText="bothSides">
              <wp:wrapPolygon>
                <wp:start x="0" y="0"/>
                <wp:lineTo x="0" y="20960"/>
                <wp:lineTo x="21192" y="20960"/>
                <wp:lineTo x="21192" y="0"/>
                <wp:lineTo x="0" y="0"/>
              </wp:wrapPolygon>
            </wp:wrapTight>
            <wp:docPr id="86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7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两金属板平行放置，在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＝0时将电子从两板中间由静止释放(电子的重力忽略不计)，分别在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两板间加上下列哪种电压时，有可能使电子到不了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506730</wp:posOffset>
            </wp:positionV>
            <wp:extent cx="1330960" cy="693420"/>
            <wp:effectExtent l="0" t="0" r="2540" b="11430"/>
            <wp:wrapTight wrapText="bothSides">
              <wp:wrapPolygon>
                <wp:start x="0" y="0"/>
                <wp:lineTo x="0" y="20769"/>
                <wp:lineTo x="21332" y="20769"/>
                <wp:lineTo x="21332" y="0"/>
                <wp:lineTo x="0" y="0"/>
              </wp:wrapPolygon>
            </wp:wrapTight>
            <wp:docPr id="88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0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3．在空间中有正方向水平向右、大小按如图所示图线变化的电场，位于电场中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点的电子在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＝0时速度为零，在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 s时，电子离开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.那么在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s时，电子将处在(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苏京\\A316.TIF"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点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点左方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点右方2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处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点左方2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处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cs="Times New Roman"/>
        </w:rPr>
        <w:t>如图甲所示为一平行板电容器，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极板上有一小孔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，在小孔处由静止释放一个带负电的粒子，已知该带电粒子只受静电力的作用，在电容器两极板间加如图乙所示的电压，电压的变化周期为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，若粒子从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时刻释放，则下列说法正确的是(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9525</wp:posOffset>
            </wp:positionV>
            <wp:extent cx="2625090" cy="869315"/>
            <wp:effectExtent l="0" t="0" r="3810" b="6985"/>
            <wp:wrapTight wrapText="bothSides">
              <wp:wrapPolygon>
                <wp:start x="0" y="0"/>
                <wp:lineTo x="0" y="21300"/>
                <wp:lineTo x="21475" y="21300"/>
                <wp:lineTo x="21475" y="0"/>
                <wp:lineTo x="0" y="0"/>
              </wp:wrapPolygon>
            </wp:wrapTight>
            <wp:docPr id="91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2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-1905</wp:posOffset>
            </wp:positionV>
            <wp:extent cx="2625090" cy="880745"/>
            <wp:effectExtent l="0" t="0" r="3810" b="14605"/>
            <wp:wrapTight wrapText="bothSides">
              <wp:wrapPolygon>
                <wp:start x="0" y="0"/>
                <wp:lineTo x="0" y="21024"/>
                <wp:lineTo x="21475" y="21024"/>
                <wp:lineTo x="21475" y="0"/>
                <wp:lineTo x="0" y="0"/>
              </wp:wrapPolygon>
            </wp:wrapTight>
            <wp:docPr id="9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1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苏京\\A312.TIF"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A．粒子一定能运动到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极板上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B．粒子一直向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极板运动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C．粒子的速度－时间图像可能为图丙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D．粒子的速度－时间图像可能为图丁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5.</w:t>
      </w:r>
      <w:r>
        <w:rPr>
          <w:rFonts w:ascii="Times New Roman" w:hAnsi="Times New Roman" w:cs="Times New Roman"/>
        </w:rPr>
        <w:t>如图(a)所示的两平行金属板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加上(b)图所示电压，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板电势比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板电势高5 V，在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623570</wp:posOffset>
            </wp:positionV>
            <wp:extent cx="2339340" cy="931545"/>
            <wp:effectExtent l="0" t="0" r="3810" b="1905"/>
            <wp:wrapTight wrapText="bothSides">
              <wp:wrapPolygon>
                <wp:start x="0" y="0"/>
                <wp:lineTo x="0" y="21202"/>
                <wp:lineTo x="21459" y="21202"/>
                <wp:lineTo x="21459" y="0"/>
                <wp:lineTo x="0" y="0"/>
              </wp:wrapPolygon>
            </wp:wrapTight>
            <wp:docPr id="90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3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板正中央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点放一电子，初速度为零，电子只受静电力而运动，且不会碰到金属板，则这个电子处于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点右侧，速度向右，且速度逐渐减小的时间段是(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A．0＜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＜2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</w:t>
      </w:r>
      <w:r>
        <w:rPr>
          <w:rFonts w:hint="eastAsia" w:ascii="Times New Roman" w:hAnsi="Times New Roman" w:cs="Times New Roman"/>
        </w:rPr>
        <w:t xml:space="preserve">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B．2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&lt;4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&lt;6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</w:t>
      </w:r>
      <w:r>
        <w:rPr>
          <w:rFonts w:hint="eastAsia" w:ascii="Times New Roman" w:hAnsi="Times New Roman" w:cs="Times New Roman"/>
        </w:rPr>
        <w:t xml:space="preserve">   </w:t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>D．6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&lt;8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－10</w:t>
      </w:r>
      <w:r>
        <w:rPr>
          <w:rFonts w:ascii="Times New Roman" w:hAnsi="Times New Roman" w:cs="Times New Roman"/>
        </w:rPr>
        <w:t xml:space="preserve"> s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6．如图(a)所示，两平行正对的金属板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间加有如图(b)所示的交变电压，一重力可忽略不计的带正电粒子被固定在两板的正中间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处，若在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时刻释放该粒子，粒子会时而向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板运动，时而向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板运动，并最终打在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板上，则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可能属于的时间段是(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苏京\\A320.TIF"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苏京\\全书完整的Word版文档\\第十章\\A320.TIF"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308610</wp:posOffset>
            </wp:positionV>
            <wp:extent cx="1685925" cy="855345"/>
            <wp:effectExtent l="0" t="0" r="9525" b="1905"/>
            <wp:wrapTight wrapText="bothSides">
              <wp:wrapPolygon>
                <wp:start x="0" y="0"/>
                <wp:lineTo x="0" y="21167"/>
                <wp:lineTo x="21478" y="21167"/>
                <wp:lineTo x="21478" y="0"/>
                <wp:lineTo x="0" y="0"/>
              </wp:wrapPolygon>
            </wp:wrapTight>
            <wp:docPr id="93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4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A．0&lt;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\f(9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7．如图甲所示，两平行金属板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的板长和板间距离相等，板间存在如图乙所示的随时间周期性变化的电场，电场方向与两板垂直，在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＝0时刻，一不计重力的带电粒子沿板间中线垂直电场方向射入电场，粒子射入电场时的速度为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时刻粒子刚好沿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板右边缘射出电场．则(　　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194945</wp:posOffset>
            </wp:positionV>
            <wp:extent cx="2446020" cy="970280"/>
            <wp:effectExtent l="0" t="0" r="11430" b="1270"/>
            <wp:wrapTight wrapText="bothSides">
              <wp:wrapPolygon>
                <wp:start x="0" y="0"/>
                <wp:lineTo x="0" y="21204"/>
                <wp:lineTo x="21364" y="21204"/>
                <wp:lineTo x="21364" y="0"/>
                <wp:lineTo x="0" y="0"/>
              </wp:wrapPolygon>
            </wp:wrapTight>
            <wp:docPr id="9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5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A．粒子在竖直方向上的分运动为匀变速直线运动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时刻，该粒子的速度大小为2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C．若该粒子在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时刻以速度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进入电场，从进入电场到射出电场的过程中静电力对粒子不做功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D．若该粒子的入射速度变为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，则该粒子在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时刻射出电场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>
      <w:pPr>
        <w:rPr>
          <w:rFonts w:hint="eastAsia" w:eastAsia="黑体"/>
        </w:rPr>
      </w:pPr>
    </w:p>
    <w:p>
      <w:r>
        <w:rPr>
          <w:rFonts w:hint="eastAsia" w:eastAsia="黑体"/>
        </w:rPr>
        <w:t>8.</w:t>
      </w:r>
      <w:r>
        <w:t>如图甲所示，质量为</w:t>
      </w:r>
      <w:r>
        <w:rPr>
          <w:i/>
        </w:rPr>
        <w:t>m</w:t>
      </w:r>
      <w:r>
        <w:t>、电荷量为</w:t>
      </w:r>
      <w:r>
        <w:rPr>
          <w:i/>
        </w:rPr>
        <w:t>e</w:t>
      </w:r>
      <w:r>
        <w:t>的电子经加速电压</w:t>
      </w:r>
      <w:r>
        <w:rPr>
          <w:i/>
        </w:rPr>
        <w:t>U</w:t>
      </w:r>
      <w:r>
        <w:rPr>
          <w:vertAlign w:val="subscript"/>
        </w:rPr>
        <w:t>1</w:t>
      </w:r>
      <w:r>
        <w:t>加速后，在水平方向沿</w:t>
      </w:r>
      <w:r>
        <w:rPr>
          <w:i/>
        </w:rPr>
        <w:t>O</w:t>
      </w:r>
      <w:r>
        <w:rPr>
          <w:vertAlign w:val="subscript"/>
        </w:rPr>
        <w:t>1</w:t>
      </w:r>
      <w:r>
        <w:rPr>
          <w:i/>
        </w:rPr>
        <w:t>O</w:t>
      </w:r>
      <w:r>
        <w:rPr>
          <w:vertAlign w:val="subscript"/>
        </w:rPr>
        <w:t>2</w:t>
      </w:r>
      <w:r>
        <w:t>垂直进入偏转电场．已知形成偏转电场的平行板电容器的极板长为</w:t>
      </w:r>
      <w:r>
        <w:rPr>
          <w:i/>
        </w:rPr>
        <w:t>L</w:t>
      </w:r>
      <w:r>
        <w:t>(不考虑电场边缘效应)，两极板间距为</w:t>
      </w:r>
      <w:r>
        <w:rPr>
          <w:i/>
        </w:rPr>
        <w:t>d</w:t>
      </w:r>
      <w:r>
        <w:t>，</w:t>
      </w:r>
      <w:r>
        <w:rPr>
          <w:i/>
        </w:rPr>
        <w:t>O</w:t>
      </w:r>
      <w:r>
        <w:rPr>
          <w:vertAlign w:val="subscript"/>
        </w:rPr>
        <w:t>1</w:t>
      </w:r>
      <w:r>
        <w:rPr>
          <w:i/>
        </w:rPr>
        <w:t>O</w:t>
      </w:r>
      <w:r>
        <w:rPr>
          <w:vertAlign w:val="subscript"/>
        </w:rPr>
        <w:t>2</w:t>
      </w:r>
      <w:r>
        <w:t>为两极板的中线，</w:t>
      </w:r>
      <w:r>
        <w:rPr>
          <w:i/>
        </w:rPr>
        <w:t>P</w:t>
      </w:r>
      <w:r>
        <w:t>是足够大的荧光屏，且屏与极板右边缘的距离也为</w:t>
      </w:r>
      <w:r>
        <w:rPr>
          <w:i/>
        </w:rPr>
        <w:t>L</w:t>
      </w:r>
      <w:r>
        <w:t>.</w:t>
      </w:r>
      <w:r>
        <w:fldChar w:fldCharType="begin"/>
      </w:r>
      <w:r>
        <w:rPr>
          <w:rFonts w:hint="eastAsia"/>
        </w:rPr>
        <w:instrText xml:space="preserve"> INCLUDEPICTURE "I:\\王真\\2021\\同步\\物理\\人教 必修第三册 苏京\\A319.TIF" \* MERGEFORMAT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"I:\\王真\\2021\\同步\\物理\\人教 必修第三册 苏京\\A319.TIF"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"I:\\王真\\2021\\同步\\物理\\人教 必修第三册 苏京\\A319.TIF"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"D:\\张梦梦\\2021\\同步\\看ppt\\物理\\物理 人教 必修第三册 苏京\\全书完整的Word版文档\\第十章\\A319.TIF" \* MERGEFORMATINET</w:instrText>
      </w:r>
      <w:r>
        <w:instrText xml:space="preserve"> </w:instrTex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(1)求电子进入偏转电场时的速度大小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(2)若偏转电场两板间加恒定电压，电子经过偏转电场后正好打中屏上的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点与极板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在同一水平线上，求偏转电场所加电压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>(3)若偏转电场两板间的电压按如图乙所示做周期性变化，要使电子经加速电场后在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＝0时刻进入偏转电场，经一个周期后恰好沿水平方向飞出偏转电场，求偏转电场电压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以及周期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的大小．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</w:p>
    <w:p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186055</wp:posOffset>
            </wp:positionV>
            <wp:extent cx="2519045" cy="975995"/>
            <wp:effectExtent l="0" t="0" r="14605" b="14605"/>
            <wp:wrapTight wrapText="bothSides">
              <wp:wrapPolygon>
                <wp:start x="0" y="0"/>
                <wp:lineTo x="0" y="21080"/>
                <wp:lineTo x="21399" y="21080"/>
                <wp:lineTo x="21399" y="0"/>
                <wp:lineTo x="0" y="0"/>
              </wp:wrapPolygon>
            </wp:wrapTight>
            <wp:docPr id="9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6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B4A75F1"/>
    <w:rsid w:val="0B4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310.TIF" TargetMode="External"/><Relationship Id="rId8" Type="http://schemas.openxmlformats.org/officeDocument/2006/relationships/image" Target="media/image3.png"/><Relationship Id="rId7" Type="http://schemas.openxmlformats.org/officeDocument/2006/relationships/image" Target="A311.TIF" TargetMode="External"/><Relationship Id="rId6" Type="http://schemas.openxmlformats.org/officeDocument/2006/relationships/image" Target="media/image2.png"/><Relationship Id="rId5" Type="http://schemas.openxmlformats.org/officeDocument/2006/relationships/image" Target="A31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A319.TIF" TargetMode="External"/><Relationship Id="rId24" Type="http://schemas.openxmlformats.org/officeDocument/2006/relationships/image" Target="media/image11.png"/><Relationship Id="rId23" Type="http://schemas.openxmlformats.org/officeDocument/2006/relationships/image" Target="A318.TIF" TargetMode="External"/><Relationship Id="rId22" Type="http://schemas.openxmlformats.org/officeDocument/2006/relationships/image" Target="media/image10.png"/><Relationship Id="rId21" Type="http://schemas.openxmlformats.org/officeDocument/2006/relationships/image" Target="A320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317.TIF" TargetMode="External"/><Relationship Id="rId18" Type="http://schemas.openxmlformats.org/officeDocument/2006/relationships/image" Target="media/image8.png"/><Relationship Id="rId17" Type="http://schemas.openxmlformats.org/officeDocument/2006/relationships/image" Target="A312.TIF" TargetMode="External"/><Relationship Id="rId16" Type="http://schemas.openxmlformats.org/officeDocument/2006/relationships/image" Target="media/image7.png"/><Relationship Id="rId15" Type="http://schemas.openxmlformats.org/officeDocument/2006/relationships/image" Target="A313.TIF" TargetMode="External"/><Relationship Id="rId14" Type="http://schemas.openxmlformats.org/officeDocument/2006/relationships/image" Target="media/image6.png"/><Relationship Id="rId13" Type="http://schemas.openxmlformats.org/officeDocument/2006/relationships/image" Target="A316.TIF" TargetMode="External"/><Relationship Id="rId12" Type="http://schemas.openxmlformats.org/officeDocument/2006/relationships/image" Target="media/image5.png"/><Relationship Id="rId11" Type="http://schemas.openxmlformats.org/officeDocument/2006/relationships/image" Target="A30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2024-05-29T10:12:00Z</dcterms:created>
  <dc:creator>萧秋</dc:creator>
  <cp:lastModifiedBy>萧秋</cp:lastModifiedBy>
  <dcterms:modified xsi:type="dcterms:W3CDTF">2024-05-29T10:16:29Z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165DB730B7104F20A9A21D25C9BCB248_11</vt:lpwstr>
  </property>
</Properties>
</file>