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Toc25423"/>
      <w:bookmarkStart w:id="1" w:name="_Toc15978"/>
      <w:bookmarkStart w:id="2" w:name="_Toc7909"/>
      <w:bookmarkStart w:id="3" w:name="_Toc16734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补充练习</w:t>
      </w:r>
      <w:r>
        <w:rPr>
          <w:rFonts w:hint="eastAsia" w:ascii="黑体" w:hAnsi="黑体" w:eastAsia="黑体"/>
          <w:b/>
          <w:bCs/>
          <w:sz w:val="28"/>
          <w:szCs w:val="28"/>
        </w:rPr>
        <w:t>电场线 匀强电场</w:t>
      </w:r>
      <w:bookmarkEnd w:id="0"/>
      <w:bookmarkEnd w:id="1"/>
      <w:bookmarkEnd w:id="2"/>
      <w:bookmarkEnd w:id="3"/>
      <w:bookmarkStart w:id="4" w:name="_Toc13891"/>
      <w:bookmarkStart w:id="5" w:name="_Toc7995"/>
      <w:bookmarkStart w:id="6" w:name="_Toc19313"/>
    </w:p>
    <w:bookmarkEnd w:id="4"/>
    <w:bookmarkEnd w:id="5"/>
    <w:bookmarkEnd w:id="6"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1．下列关于电场线的说法中正确是(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A．电场线是从正电荷或无穷远处出发，终止于负电荷或无穷远处的曲线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B．一对正、负点电荷的电场线不相交，但两对正、负点电荷的电场线是可以相交的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C．电场线是电场中实际存在的线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D．电场线就是带电粒子在电场中运动的轨迹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271145</wp:posOffset>
            </wp:positionV>
            <wp:extent cx="775970" cy="775970"/>
            <wp:effectExtent l="0" t="0" r="5080" b="5080"/>
            <wp:wrapTight wrapText="bothSides">
              <wp:wrapPolygon>
                <wp:start x="0" y="0"/>
                <wp:lineTo x="0" y="21211"/>
                <wp:lineTo x="21211" y="21211"/>
                <wp:lineTo x="21211" y="0"/>
                <wp:lineTo x="0" y="0"/>
              </wp:wrapPolygon>
            </wp:wrapTight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2.如图1所示为某点电荷形成的电场，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两点到点电荷距离相等．关于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两点的场强，下列说法中正确的是(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苏京\\A85.TIF"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A．大小相等、方向相同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B．大小相等、方向不同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C．大小不等、方向相同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D．大小不等、方向不同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hint="eastAsia" w:ascii="Times New Roman" w:hAnsi="Times New Roman" w:cs="Times New Roman"/>
        </w:rPr>
        <w:t>图1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407035</wp:posOffset>
            </wp:positionV>
            <wp:extent cx="1082675" cy="168275"/>
            <wp:effectExtent l="0" t="0" r="3175" b="3175"/>
            <wp:wrapTight wrapText="bothSides">
              <wp:wrapPolygon>
                <wp:start x="0" y="0"/>
                <wp:lineTo x="0" y="18910"/>
                <wp:lineTo x="21283" y="18910"/>
                <wp:lineTo x="21283" y="0"/>
                <wp:lineTo x="0" y="0"/>
              </wp:wrapPolygon>
            </wp:wrapTight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3．如图2所示，一水平向右的电场线上，有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两点，则关于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两点说法正确的是(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A．电场方向相同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B．电场方向相反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一定大于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一定小于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 xml:space="preserve">B                                 </w:t>
      </w:r>
      <w:r>
        <w:rPr>
          <w:rFonts w:hint="eastAsia" w:ascii="Times New Roman" w:hAnsi="Times New Roman" w:cs="Times New Roman"/>
        </w:rPr>
        <w:t>图2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189230</wp:posOffset>
            </wp:positionV>
            <wp:extent cx="752475" cy="584200"/>
            <wp:effectExtent l="0" t="0" r="9525" b="6350"/>
            <wp:wrapTight wrapText="bothSides">
              <wp:wrapPolygon>
                <wp:start x="0" y="0"/>
                <wp:lineTo x="0" y="21130"/>
                <wp:lineTo x="21327" y="21130"/>
                <wp:lineTo x="21327" y="0"/>
                <wp:lineTo x="0" y="0"/>
              </wp:wrapPolygon>
            </wp:wrapTight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4．用电场线能直观、方便地比较电场中各点的场强大小与方向．如图3所示是静电除尘集尘板与放电极间的电场线，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是电场中的两点，则(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苏京\\A87.TIF"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，方向不同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，方向相同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 xml:space="preserve">，方向不同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，方向相同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579120</wp:posOffset>
            </wp:positionV>
            <wp:extent cx="2339340" cy="908685"/>
            <wp:effectExtent l="0" t="0" r="3810" b="5715"/>
            <wp:wrapTight wrapText="bothSides">
              <wp:wrapPolygon>
                <wp:start x="0" y="0"/>
                <wp:lineTo x="0" y="21283"/>
                <wp:lineTo x="21459" y="21283"/>
                <wp:lineTo x="21459" y="0"/>
                <wp:lineTo x="0" y="0"/>
              </wp:wrapPolygon>
            </wp:wrapTight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381000</wp:posOffset>
            </wp:positionV>
            <wp:extent cx="723900" cy="673100"/>
            <wp:effectExtent l="0" t="0" r="0" b="12700"/>
            <wp:wrapTight wrapText="bothSides">
              <wp:wrapPolygon>
                <wp:start x="0" y="0"/>
                <wp:lineTo x="0" y="20785"/>
                <wp:lineTo x="21032" y="20785"/>
                <wp:lineTo x="21032" y="0"/>
                <wp:lineTo x="0" y="0"/>
              </wp:wrapPolygon>
            </wp:wrapTight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581025</wp:posOffset>
            </wp:positionV>
            <wp:extent cx="2339340" cy="892175"/>
            <wp:effectExtent l="0" t="0" r="3810" b="3175"/>
            <wp:wrapTight wrapText="bothSides">
              <wp:wrapPolygon>
                <wp:start x="0" y="0"/>
                <wp:lineTo x="0" y="21216"/>
                <wp:lineTo x="21459" y="21216"/>
                <wp:lineTo x="21459" y="0"/>
                <wp:lineTo x="0" y="0"/>
              </wp:wrapPolygon>
            </wp:wrapTight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5.一负电荷从电场中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点由静止释放，只受静电力作用，沿电场线运动到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点，它运动的速度－时间图像如图4所示．则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两点所在区域的电场线可能是(　　)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图4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苏京\\A88.TIF"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98425</wp:posOffset>
            </wp:positionV>
            <wp:extent cx="1514475" cy="605790"/>
            <wp:effectExtent l="0" t="0" r="9525" b="3810"/>
            <wp:wrapTight wrapText="bothSides">
              <wp:wrapPolygon>
                <wp:start x="0" y="0"/>
                <wp:lineTo x="0" y="21057"/>
                <wp:lineTo x="21464" y="21057"/>
                <wp:lineTo x="21464" y="0"/>
                <wp:lineTo x="0" y="0"/>
              </wp:wrapPolygon>
            </wp:wrapTight>
            <wp:docPr id="1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8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6．某电场的电场线分布如图5所示，下列说法正确的是(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苏京\\A92.TIF"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点的电场强度大于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点的电场强度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B．若将一试探电荷＋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点静止释放，它将沿电场线运动到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点的电场强度大于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点的电场强度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hint="eastAsia" w:ascii="Times New Roman" w:hAnsi="Times New Roman" w:cs="Times New Roman"/>
        </w:rPr>
        <w:t>图5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点的电场强度的方向相同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169545</wp:posOffset>
            </wp:positionV>
            <wp:extent cx="1082675" cy="690245"/>
            <wp:effectExtent l="0" t="0" r="3175" b="14605"/>
            <wp:wrapTight wrapText="bothSides">
              <wp:wrapPolygon>
                <wp:start x="0" y="0"/>
                <wp:lineTo x="0" y="20865"/>
                <wp:lineTo x="21283" y="20865"/>
                <wp:lineTo x="21283" y="0"/>
                <wp:lineTo x="0" y="0"/>
              </wp:wrapPolygon>
            </wp:wrapTight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7.如图6所示的电场线，描绘的是两个点电荷形成的电场，则(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苏京\\A91.TIF"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苏京\\A91.TIF"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苏京\\word\\A91.TIF"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苏京\\全书完整的Word版文档\\第九章\\A91.TIF"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A．两个点电荷都是负电荷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B．两个点电荷都是正电荷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C．左边点电荷为正，右边为负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D．左边点电荷为负，右边为正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hint="eastAsia" w:ascii="Times New Roman" w:hAnsi="Times New Roman" w:cs="Times New Roman"/>
        </w:rPr>
        <w:t>图6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93980</wp:posOffset>
            </wp:positionV>
            <wp:extent cx="1385570" cy="841375"/>
            <wp:effectExtent l="0" t="0" r="5080" b="15875"/>
            <wp:wrapTight wrapText="bothSides">
              <wp:wrapPolygon>
                <wp:start x="0" y="0"/>
                <wp:lineTo x="0" y="21029"/>
                <wp:lineTo x="21382" y="21029"/>
                <wp:lineTo x="21382" y="0"/>
                <wp:lineTo x="0" y="0"/>
              </wp:wrapPolygon>
            </wp:wrapTight>
            <wp:docPr id="1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0"/>
                    <pic:cNvPicPr>
                      <a:picLocks noChangeAspect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8．如图7所示，实线为等量异种点电荷周围的电场线，虚线为以一点电荷为中心的圆，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点是两点电荷连线的中点，若将一正试探点电荷从虚线上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点移动到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点，则该电荷所受静电力(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苏京\\A93.TIF"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A．大小不变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B．方向不变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C．逐渐减小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D．逐渐增大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hint="eastAsia" w:ascii="Times New Roman" w:hAnsi="Times New Roman" w:cs="Times New Roman"/>
        </w:rPr>
        <w:t>图7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9．如图8所示，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两点处分别固定有等量异种点电荷＋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和－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是线段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的中点，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的中点，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的垂直平分线上的一点，将一个正点电荷先后放在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点，它所受的静电力分别为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，则下列说法中正确的是(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苏京\\A95.TIF"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79375</wp:posOffset>
            </wp:positionV>
            <wp:extent cx="1464310" cy="589280"/>
            <wp:effectExtent l="0" t="0" r="2540" b="1270"/>
            <wp:wrapTight wrapText="bothSides">
              <wp:wrapPolygon>
                <wp:start x="0" y="0"/>
                <wp:lineTo x="0" y="20948"/>
                <wp:lineTo x="21356" y="20948"/>
                <wp:lineTo x="21356" y="0"/>
                <wp:lineTo x="0" y="0"/>
              </wp:wrapPolygon>
            </wp:wrapTight>
            <wp:docPr id="1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1"/>
                    <pic:cNvPicPr>
                      <a:picLocks noChangeAspect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的方向都是水平向右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的方向水平向右，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的方向竖直向上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的方向水平向右，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＝0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d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e</w:t>
      </w:r>
      <w:r>
        <w:rPr>
          <w:rFonts w:ascii="Times New Roman" w:hAnsi="Times New Roman" w:cs="Times New Roman"/>
        </w:rPr>
        <w:t>的大小都相等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hint="eastAsia" w:ascii="Times New Roman" w:hAnsi="Times New Roman" w:cs="Times New Roman"/>
        </w:rPr>
        <w:t>图8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440690</wp:posOffset>
            </wp:positionV>
            <wp:extent cx="2092325" cy="718185"/>
            <wp:effectExtent l="0" t="0" r="3175" b="5715"/>
            <wp:wrapTight wrapText="bothSides">
              <wp:wrapPolygon>
                <wp:start x="0" y="0"/>
                <wp:lineTo x="0" y="21199"/>
                <wp:lineTo x="21436" y="21199"/>
                <wp:lineTo x="21436" y="0"/>
                <wp:lineTo x="0" y="0"/>
              </wp:wrapPolygon>
            </wp:wrapTight>
            <wp:docPr id="1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3"/>
                    <pic:cNvPicPr>
                      <a:picLocks noChangeAspect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478790</wp:posOffset>
            </wp:positionV>
            <wp:extent cx="2092325" cy="751840"/>
            <wp:effectExtent l="0" t="0" r="3175" b="10160"/>
            <wp:wrapTight wrapText="bothSides">
              <wp:wrapPolygon>
                <wp:start x="0" y="0"/>
                <wp:lineTo x="0" y="20797"/>
                <wp:lineTo x="21436" y="20797"/>
                <wp:lineTo x="21436" y="0"/>
                <wp:lineTo x="0" y="0"/>
              </wp:wrapPolygon>
            </wp:wrapTight>
            <wp:docPr id="1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4"/>
                    <pic:cNvPicPr>
                      <a:picLocks noChangeAspect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10．真空中有两个等量异种点电荷，以两点电荷连线中点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为坐标原点，以它们连线的中垂线为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轴，图中能正确表示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轴上电场强度变化情况的是(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苏京\\A96.TIF"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苏京\\A97.TIF"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苏京\\全书完整的Word版文档\\第九章\\A97.TIF"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645795</wp:posOffset>
            </wp:positionV>
            <wp:extent cx="1570990" cy="835660"/>
            <wp:effectExtent l="0" t="0" r="10160" b="2540"/>
            <wp:wrapTight wrapText="bothSides">
              <wp:wrapPolygon>
                <wp:start x="0" y="0"/>
                <wp:lineTo x="0" y="21173"/>
                <wp:lineTo x="21216" y="21173"/>
                <wp:lineTo x="21216" y="0"/>
                <wp:lineTo x="0" y="0"/>
              </wp:wrapPolygon>
            </wp:wrapTight>
            <wp:docPr id="1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6"/>
                    <pic:cNvPicPr>
                      <a:picLocks noChangeAspect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11．反天刀是生活在尼罗河的一种鱼类，沿着它身体的长度方向分布着电器官，这些器官能在鱼周围产生电场，如图9所示为反天刀周围的电场线分布示意图，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为电场中的点，下列说法正确的是(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A．头部带正电，尾部带负电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点电场强度小于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点电场强度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C．负离子运动到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点时，其加速度方向向右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>负离子在A处受到的力小于在C处受到的力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</w:rPr>
        <w:t>图9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12.如图10所示，在场强为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的匀强电场中，取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点为圆心，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为半径作一圆周，在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点固定一电荷量为＋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的点电荷，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为相互垂直且过圆心的两条直线和圆周的交点．当把一试探电荷＋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放在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点恰好平衡时(不计重力，静电力常量为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)：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苏京\\A99.TIF"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苏京\\全书完整的Word版文档\\第九章\\A99.TIF"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(1)匀强电场场强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的大小、方向如何？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61595</wp:posOffset>
            </wp:positionV>
            <wp:extent cx="775970" cy="800100"/>
            <wp:effectExtent l="0" t="0" r="5080" b="0"/>
            <wp:wrapTight wrapText="bothSides">
              <wp:wrapPolygon>
                <wp:start x="0" y="0"/>
                <wp:lineTo x="0" y="21086"/>
                <wp:lineTo x="21211" y="21086"/>
                <wp:lineTo x="21211" y="0"/>
                <wp:lineTo x="0" y="0"/>
              </wp:wrapPolygon>
            </wp:wrapTight>
            <wp:docPr id="12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7"/>
                    <pic:cNvPicPr>
                      <a:picLocks noChangeAspect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(2)试探电荷＋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放在点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时，受力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的大小、方向如何？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(3)试探电荷＋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放在点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时，受力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的大小、方向如何？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hint="eastAsia" w:ascii="Times New Roman" w:hAnsi="Times New Roman" w:cs="Times New Roman"/>
        </w:rPr>
        <w:t>图1</w:t>
      </w:r>
      <w:r>
        <w:rPr>
          <w:rFonts w:ascii="Times New Roman" w:hAnsi="Times New Roman" w:cs="Times New Roman"/>
        </w:rPr>
        <w:t>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rPr>
          <w:rFonts w:ascii="黑体" w:hAnsi="黑体" w:eastAsia="黑体"/>
          <w:b/>
          <w:bCs/>
          <w:sz w:val="24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C490CC3"/>
    <w:rsid w:val="0C4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87.TIF" TargetMode="External"/><Relationship Id="rId8" Type="http://schemas.openxmlformats.org/officeDocument/2006/relationships/image" Target="media/image3.png"/><Relationship Id="rId7" Type="http://schemas.openxmlformats.org/officeDocument/2006/relationships/image" Target="A86.TIF" TargetMode="External"/><Relationship Id="rId6" Type="http://schemas.openxmlformats.org/officeDocument/2006/relationships/image" Target="media/image2.png"/><Relationship Id="rId5" Type="http://schemas.openxmlformats.org/officeDocument/2006/relationships/image" Target="A85.TIF" TargetMode="External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image" Target="A99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A94.TIF" TargetMode="External"/><Relationship Id="rId28" Type="http://schemas.openxmlformats.org/officeDocument/2006/relationships/image" Target="media/image13.png"/><Relationship Id="rId27" Type="http://schemas.openxmlformats.org/officeDocument/2006/relationships/image" Target="A97.TIF" TargetMode="External"/><Relationship Id="rId26" Type="http://schemas.openxmlformats.org/officeDocument/2006/relationships/image" Target="media/image12.png"/><Relationship Id="rId25" Type="http://schemas.openxmlformats.org/officeDocument/2006/relationships/image" Target="A96.TIF" TargetMode="External"/><Relationship Id="rId24" Type="http://schemas.openxmlformats.org/officeDocument/2006/relationships/image" Target="media/image11.png"/><Relationship Id="rId23" Type="http://schemas.openxmlformats.org/officeDocument/2006/relationships/image" Target="A95.TIF" TargetMode="External"/><Relationship Id="rId22" Type="http://schemas.openxmlformats.org/officeDocument/2006/relationships/image" Target="media/image10.png"/><Relationship Id="rId21" Type="http://schemas.openxmlformats.org/officeDocument/2006/relationships/image" Target="A93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A91.TIF" TargetMode="External"/><Relationship Id="rId18" Type="http://schemas.openxmlformats.org/officeDocument/2006/relationships/image" Target="media/image8.png"/><Relationship Id="rId17" Type="http://schemas.openxmlformats.org/officeDocument/2006/relationships/image" Target="A92.TIF" TargetMode="External"/><Relationship Id="rId16" Type="http://schemas.openxmlformats.org/officeDocument/2006/relationships/image" Target="media/image7.png"/><Relationship Id="rId15" Type="http://schemas.openxmlformats.org/officeDocument/2006/relationships/image" Target="A90.TIF" TargetMode="External"/><Relationship Id="rId14" Type="http://schemas.openxmlformats.org/officeDocument/2006/relationships/image" Target="media/image6.png"/><Relationship Id="rId13" Type="http://schemas.openxmlformats.org/officeDocument/2006/relationships/image" Target="A88.TIF" TargetMode="External"/><Relationship Id="rId12" Type="http://schemas.openxmlformats.org/officeDocument/2006/relationships/image" Target="media/image5.png"/><Relationship Id="rId11" Type="http://schemas.openxmlformats.org/officeDocument/2006/relationships/image" Target="A8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2024-05-08T07:38:00Z</dcterms:created>
  <dc:creator>萧秋</dc:creator>
  <cp:lastModifiedBy>萧秋</cp:lastModifiedBy>
  <dcterms:modified xsi:type="dcterms:W3CDTF">2024-05-08T07:41:36Z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DEA331B4E46F4DCFBF87F7C56AB04C7C_11</vt:lpwstr>
  </property>
</Properties>
</file>