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0"/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</w:pPr>
      <w:bookmarkStart w:id="1" w:name="_GoBack"/>
      <w:bookmarkStart w:id="0" w:name="_Toc2073"/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/>
          <w:b/>
          <w:bCs/>
          <w:sz w:val="28"/>
          <w:szCs w:val="28"/>
        </w:rPr>
        <w:t>.</w:t>
      </w:r>
      <w:r>
        <w:rPr>
          <w:rFonts w:ascii="Times New Roman" w:hAnsi="Times New Roman" w:eastAsia="宋体"/>
          <w:b/>
          <w:bCs/>
          <w:sz w:val="28"/>
          <w:szCs w:val="28"/>
        </w:rPr>
        <w:t xml:space="preserve">3  </w:t>
      </w:r>
      <w:r>
        <w:rPr>
          <w:rFonts w:hint="eastAsia" w:ascii="Times New Roman" w:hAnsi="Times New Roman" w:eastAsia="宋体"/>
          <w:b/>
          <w:bCs/>
          <w:sz w:val="28"/>
          <w:szCs w:val="28"/>
          <w:lang w:eastAsia="zh-CN"/>
        </w:rPr>
        <w:t>万有引力理论的成就</w:t>
      </w:r>
      <w:bookmarkEnd w:id="0"/>
      <w:r>
        <w:rPr>
          <w:rFonts w:hint="eastAsia" w:cs="黑体"/>
          <w:b/>
          <w:bCs/>
          <w:sz w:val="28"/>
          <w:szCs w:val="28"/>
          <w:lang w:val="en-US" w:eastAsia="zh-CN"/>
        </w:rPr>
        <w:t>补充</w:t>
      </w:r>
    </w:p>
    <w:bookmarkEnd w:id="1"/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若测出月球表面的重力加速度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、月球的半径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和月球绕地球的转动周期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，已知引力常量为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，则关于月球质量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的表达式正确的是(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2020年4月24日，国家航天局宣布，我国行星探测任务命名为“天问”，首次火星探测任务命名为“天问一号”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，为计算火星的质量，需要测量的数据是(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火星表面的重力加速度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和火星绕太阳做匀速圆周运动的轨道半径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火星绕太阳做匀速圆周运动的轨道半径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和周期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某卫星绕火星做匀速圆周运动的周期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和火星的半径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某卫星绕火星做匀速圆周运动的轨道半径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和周期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3.某行星绕其中心恒星做匀速圆周运动，周期约为4天，轨道半径约为地球绕太阳运动半径的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20)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.该中心恒星与太阳的质量比约为(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10)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设在地球上和在某未知天体上，以相同的初速度竖直上抛一物体，物体上升的最大高度比为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(均不计阻力)，且已知地球和该天体的半径比也为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，则地球质量与该天体的质量比为(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k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D.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,k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地球表面的重力加速度为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，地球半径为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，忽略地球自转的影响，可估算地球的平均密度为(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B.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C.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g,RG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D.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g,RG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若一均匀球形星体的密度为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，则在该星体表面附近沿圆轨道绕其运动的卫星的周期是(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\r(\f(3π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,Gρ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B.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\r(\f(4π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,Gρ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C.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Gρ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D.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\r(\f(1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Gρ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若月球绕地球的运动可近似看作匀速圆周运动，并且已知月球绕地球运动的轨道半径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、绕地球运动的周期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，由此可以知道(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月球的质量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地球的质量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月球的平均密度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地球的平均密度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′＝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789940</wp:posOffset>
            </wp:positionV>
            <wp:extent cx="923925" cy="619125"/>
            <wp:effectExtent l="0" t="0" r="9525" b="9525"/>
            <wp:wrapSquare wrapText="bothSides"/>
            <wp:docPr id="110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8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如图所示是美国的“卡西尼”号探测器经过长达7年的“艰苦”旅行，进入绕土星飞行的轨道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若“卡西尼”号探测器在半径为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的土星上空离土星表面高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的圆形轨道上绕土星飞行，可近似看作匀速圆周运动，环绕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周飞行时间为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，已知引力常量为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，则下列关于土星质量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和平均密度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的表达式正确的是(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\f(3π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\f(3π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,Gn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,Gn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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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为研究太阳系内行星的运动，需要知道太阳的质量，已知地球半径为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，地球质量为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，太阳与地球中心间距为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，地球表面的重力加速度为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，地球绕太阳公转的周期为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.则太阳的质量为(忽略地球自转)(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B.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C.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mgr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D.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\f(4π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,T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随着空间探测技术的发展，中国人的飞天梦已经成为现实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某质量为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的探测器关闭发动机后被某未知星球捕获，在距未知星球表面一定高度的轨道上以速度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做匀速圆周运动，测得探测器绕该未知星球运行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圈的总时间为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.已知星球的半径为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，则该未知星球的质量为(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R,G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B.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C.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D.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nv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2π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tG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某同学从网上得到一些信息，如下表数据所示，则地球和月球的密度之比为(　　)</w:t>
      </w:r>
    </w:p>
    <w:tbl>
      <w:tblPr>
        <w:tblStyle w:val="2"/>
        <w:tblW w:w="6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4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月球半径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R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bscript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月球表面的重力加速度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t>g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bscript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8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地球和月球的半径之比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instrText xml:space="preserve">eq \f(</w:instrText>
            </w:r>
            <w:r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  <w:instrText xml:space="preserve">R,R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subscript"/>
                <w:lang w:val="en-US" w:eastAsia="zh-CN" w:bidi="ar-SA"/>
              </w:rPr>
              <w:instrText xml:space="preserve">0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instrText xml:space="preserve">)</w:instrTex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＝4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8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地球表面和月球表面的重力加速度之比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1"/>
                      <w:szCs w:val="21"/>
                      <w:lang w:val="en-US" w:eastAsia="zh-CN"/>
                    </w:rPr>
                    <m:t>g</m:t>
                  </m:r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1"/>
                          <w:szCs w:val="21"/>
                          <w:lang w:val="en-US" w:eastAsia="zh-CN"/>
                        </w:rPr>
                        <m:t>g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1"/>
                          <w:szCs w:val="21"/>
                        </w:rPr>
                      </m:ctrlPr>
                    </m:e>
                    <m:sub>
                      <m:r>
                        <m:rPr/>
                        <w:rPr>
                          <w:rFonts w:hint="default" w:ascii="Cambria Math" w:hAnsi="Cambria Math" w:cs="Times New Roman"/>
                          <w:sz w:val="21"/>
                          <w:szCs w:val="21"/>
                          <w:lang w:val="en-US" w:eastAsia="zh-CN"/>
                        </w:rPr>
                        <m:t>0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1"/>
                      <w:szCs w:val="21"/>
                    </w:rPr>
                  </m:ctrlPr>
                </m:den>
              </m:f>
            </m:oMath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＝6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B.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\f(3</w:instrTex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若宇航员登上月球后，在月球表面做了一个实验：将一片羽毛和一个铁锤从同一高度由静止同时释放，二者几乎同时落地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若羽毛和铁锤是从高度为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处下落，经时间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落到月球表面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已知引力常量为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，月球的半径为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.求：(不考虑月球自转的影响)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(1)月球表面的自由落体加速度大小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月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(2)月球的质量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(3)月球的平均密度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ρ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2018年2月，我国500 m口径射电望远镜(天眼)发现毫秒脉冲星“J0318＋0253”，其自转周期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＝5.19 ms.假设星体为质量均匀分布的球体，已知引力常量为6.67×10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－11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N·m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/kg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.以周期</w:t>
      </w:r>
      <w:r>
        <w:rPr>
          <w:rFonts w:hint="default"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稳定自转的星体的密度最小值约为(　　)</w:t>
      </w:r>
    </w:p>
    <w:p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5×10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9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kg/m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5×10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12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kg/m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5×10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15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kg/m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5×10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18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kg/m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B8527F2"/>
    <w:rsid w:val="0B85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7-1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2024-03-13T02:47:00Z</dcterms:created>
  <dc:creator>萧秋</dc:creator>
  <cp:lastModifiedBy>萧秋</cp:lastModifiedBy>
  <dcterms:modified xsi:type="dcterms:W3CDTF">2024-03-13T02:50:04Z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3670D27C42AA4886B9F516419143E8B0_11</vt:lpwstr>
  </property>
</Properties>
</file>