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Toc142641175"/>
      <w:r>
        <w:rPr>
          <w:rFonts w:hint="eastAsia"/>
        </w:rPr>
        <w:t>专题    动力学临界问题</w:t>
      </w:r>
      <w:bookmarkEnd w:id="0"/>
    </w:p>
    <w:p>
      <w:pPr>
        <w:pStyle w:val="2"/>
        <w:numPr>
          <w:ilvl w:val="0"/>
          <w:numId w:val="1"/>
        </w:numPr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  <w:lang w:val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744855</wp:posOffset>
            </wp:positionV>
            <wp:extent cx="1256030" cy="321945"/>
            <wp:effectExtent l="0" t="0" r="1270" b="1905"/>
            <wp:wrapNone/>
            <wp:docPr id="3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图片 3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如图所示，在光滑的水平面上叠放着两木块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，质量分别是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，若最大静摩擦力等于滑动摩擦力，要把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下面拉出来，则拉力的大小必须满足(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g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μm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  <w:i/>
        </w:rPr>
        <w:t>μm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i/>
        </w:rPr>
        <w:t>g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4866005</wp:posOffset>
            </wp:positionH>
            <wp:positionV relativeFrom="paragraph">
              <wp:posOffset>598805</wp:posOffset>
            </wp:positionV>
            <wp:extent cx="635635" cy="845820"/>
            <wp:effectExtent l="0" t="0" r="12065" b="11430"/>
            <wp:wrapSquare wrapText="bothSides"/>
            <wp:docPr id="322" name="图片 322" descr="4-1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图片 322" descr="4-15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一个质量为0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 kg的小球用细线吊在倾角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＝53°的斜面顶端，如图，斜面静止时，球紧靠在斜面上，细线与斜面平行，不计摩擦及空气阻力，当斜面以10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的加速度向右做加速运动时，则(sin 53°＝0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8，cos 53°＝0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6，取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A．细线的拉力为1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 N</w:t>
      </w:r>
      <w:r>
        <w:rPr>
          <w:rFonts w:hint="eastAsia" w:ascii="Times New Roman" w:hAnsi="Times New Roman" w:cs="Times New Roman"/>
        </w:rPr>
        <w:t>　　　　　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B．细线的拉力为2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N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C．斜面对小球的弹力为1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 N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D．斜面对小球的弹力为1 N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如图所示，在水平光滑桌面上放有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两个小物块，它们中间有水平细线连接．已知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＝3 kg，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＝2 kg，连接它们的细线最大能承受6 N的拉力．现用水平外力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向左拉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或用水平外力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向右拉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，为保持细线不断，则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的最大值分别为(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11430</wp:posOffset>
            </wp:positionV>
            <wp:extent cx="1385570" cy="130810"/>
            <wp:effectExtent l="0" t="0" r="5080" b="2540"/>
            <wp:wrapSquare wrapText="bothSides"/>
            <wp:docPr id="323" name="图片 323" descr="4-15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图片 323" descr="4-15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3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A．10 N　15 N  </w:t>
      </w:r>
      <w:r>
        <w:rPr>
          <w:rFonts w:hint="eastAsia" w:ascii="Times New Roman" w:hAnsi="Times New Roman" w:cs="Times New Roman"/>
        </w:rPr>
        <w:t>　　　</w:t>
      </w:r>
      <w:r>
        <w:rPr>
          <w:rFonts w:ascii="Times New Roman" w:hAnsi="Times New Roman" w:cs="Times New Roman"/>
        </w:rPr>
        <w:t>B．15 N　6 N</w:t>
      </w:r>
      <w:r>
        <w:rPr>
          <w:rFonts w:hint="eastAsia" w:ascii="Times New Roman" w:hAnsi="Times New Roman" w:cs="Times New Roman"/>
        </w:rPr>
        <w:t>　　　　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C．12 N　10 N </w:t>
      </w:r>
      <w:r>
        <w:rPr>
          <w:rFonts w:hint="eastAsia" w:ascii="Times New Roman" w:hAnsi="Times New Roman" w:cs="Times New Roman"/>
        </w:rPr>
        <w:t>　　　</w:t>
      </w:r>
      <w:r>
        <w:rPr>
          <w:rFonts w:ascii="Times New Roman" w:hAnsi="Times New Roman" w:cs="Times New Roman"/>
        </w:rPr>
        <w:t xml:space="preserve"> D．15 N　10 N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4317365</wp:posOffset>
            </wp:positionH>
            <wp:positionV relativeFrom="paragraph">
              <wp:posOffset>886460</wp:posOffset>
            </wp:positionV>
            <wp:extent cx="1272540" cy="536575"/>
            <wp:effectExtent l="0" t="0" r="3810" b="15875"/>
            <wp:wrapSquare wrapText="bothSides"/>
            <wp:docPr id="324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图片 3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两个物体叠放在一起，静止在粗糙水平地面上，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与水平地面间的动摩擦因数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间的动摩擦因数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＝2 kg，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＝3 kg，重力加速度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现对物体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施加一个水平向右的恒力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，为使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保持相对静止，则恒力的最大值是(设最大静摩擦力等于滑动摩擦力)(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5．如图所示，在水平面上运动的小车内，用轻绳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拴住一个重力为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的小球，轻绳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与水平方向夹角分别为30°和45°，绳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的拉力为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T1</w:t>
      </w:r>
      <w:r>
        <w:rPr>
          <w:rFonts w:ascii="Times New Roman" w:hAnsi="Times New Roman" w:cs="Times New Roman"/>
        </w:rPr>
        <w:t>，绳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的拉力为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T2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，下列叙述正确的是(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5080</wp:posOffset>
            </wp:positionV>
            <wp:extent cx="880745" cy="605790"/>
            <wp:effectExtent l="0" t="0" r="14605" b="3810"/>
            <wp:wrapSquare wrapText="bothSides"/>
            <wp:docPr id="325" name="图片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图片 3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074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A．小车向右以加速度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匀加速运动时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T1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B．小车向右以加速度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匀加速运动时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T2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G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C．小车向右以加速度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匀减速运动时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T2</w:t>
      </w:r>
      <w:r>
        <w:rPr>
          <w:rFonts w:ascii="Times New Roman" w:hAnsi="Times New Roman" w:cs="Times New Roman"/>
        </w:rPr>
        <w:t>＝0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D．小车向右以加速度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匀减速运动时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vertAlign w:val="subscript"/>
        </w:rPr>
        <w:t>T1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G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如图所示，在水平地面上有一辆小车，小车内底面水平且光滑，侧面竖直且光滑．球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用轻绳悬挂于右侧面，轻绳与竖直方向的夹角为37°，小车左下角放置球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，并与左侧面接触．小车在沿水平地面向右运动过程中，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与右侧面的弹力恰好为零．设小车的质量为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，两球的质量均为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17780</wp:posOffset>
            </wp:positionV>
            <wp:extent cx="1256665" cy="746125"/>
            <wp:effectExtent l="0" t="0" r="635" b="15875"/>
            <wp:wrapSquare wrapText="bothSides"/>
            <wp:docPr id="326" name="图片 326" descr="4-1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图片 326" descr="4-15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A．球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受到的合力不相等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B．小车的加速度大小为6 m/s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C．地面对小车的支持力大小为(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i/>
        </w:rPr>
        <w:t>g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D．小车对球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的作用力大小为1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  <w:i/>
        </w:rPr>
        <w:t>mg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如图所示，两个质量均为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的物块叠放压在一个竖直轻弹簧上面，处于静止状态，弹簧的劲度系数为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＝0时刻，物体受到一个竖直向上的作用力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，使得物体以0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为重力加速度)的加速度匀加速上升，则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分离时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的速度为(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4667885</wp:posOffset>
            </wp:positionH>
            <wp:positionV relativeFrom="paragraph">
              <wp:posOffset>76200</wp:posOffset>
            </wp:positionV>
            <wp:extent cx="911225" cy="1570990"/>
            <wp:effectExtent l="0" t="0" r="3175" b="10160"/>
            <wp:wrapSquare wrapText="bothSides"/>
            <wp:docPr id="327" name="图片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3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157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g,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\r(\f(</w:instrText>
      </w:r>
      <w:r>
        <w:rPr>
          <w:rFonts w:ascii="Times New Roman" w:hAnsi="Times New Roman" w:cs="Times New Roman"/>
          <w:i/>
        </w:rPr>
        <w:instrText xml:space="preserve">m,k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\r(\f(</w:instrText>
      </w:r>
      <w:r>
        <w:rPr>
          <w:rFonts w:ascii="Times New Roman" w:hAnsi="Times New Roman" w:cs="Times New Roman"/>
          <w:i/>
        </w:rPr>
        <w:instrText xml:space="preserve">m,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\r(\f(2</w:instrText>
      </w:r>
      <w:r>
        <w:rPr>
          <w:rFonts w:ascii="Times New Roman" w:hAnsi="Times New Roman" w:cs="Times New Roman"/>
          <w:i/>
        </w:rPr>
        <w:instrText xml:space="preserve">m,k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D．2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\r(\f(</w:instrText>
      </w:r>
      <w:r>
        <w:rPr>
          <w:rFonts w:ascii="Times New Roman" w:hAnsi="Times New Roman" w:cs="Times New Roman"/>
          <w:i/>
        </w:rPr>
        <w:instrText xml:space="preserve">m,k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8．一辆货车运载着圆柱形光滑的空油桶．在车厢底，一层油桶平整排列，相互紧贴并被牢牢固定．上一层只有一只桶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，自由地摆放在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之间，没有用绳索固定．桶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受到桶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的支持力，和汽车一起保持静止，如图所示，下列说法正确的是(重力加速度为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)(　　)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4018280</wp:posOffset>
            </wp:positionH>
            <wp:positionV relativeFrom="paragraph">
              <wp:posOffset>128905</wp:posOffset>
            </wp:positionV>
            <wp:extent cx="1706880" cy="861060"/>
            <wp:effectExtent l="0" t="0" r="7620" b="15240"/>
            <wp:wrapSquare wrapText="bothSides"/>
            <wp:docPr id="328" name="图片 328" descr="S4-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图片 328" descr="S4-17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A．当汽车向左做加速运动时，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的支持力变大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B．当汽车向左做加速运动时，加速度达到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将脱离</w:t>
      </w:r>
      <w:r>
        <w:rPr>
          <w:rFonts w:ascii="Times New Roman" w:hAnsi="Times New Roman" w:cs="Times New Roman"/>
          <w:i/>
        </w:rPr>
        <w:t>A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C．汽车向左匀速运动时，速度越大，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的支持力越大</w:t>
      </w: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D．当汽车向左做加速运动时，加速度达到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\f(\r(3)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将脱离</w:t>
      </w:r>
      <w:r>
        <w:rPr>
          <w:rFonts w:ascii="Times New Roman" w:hAnsi="Times New Roman" w:cs="Times New Roman"/>
          <w:i/>
        </w:rPr>
        <w:t>A</w:t>
      </w:r>
    </w:p>
    <w:p>
      <w:pPr>
        <w:spacing w:line="360" w:lineRule="auto"/>
      </w:pPr>
    </w:p>
    <w:p>
      <w:pPr>
        <w:spacing w:line="360" w:lineRule="auto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1B591F"/>
    <w:multiLevelType w:val="singleLevel"/>
    <w:tmpl w:val="391B591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427B7E1C"/>
    <w:rsid w:val="427B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4-149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2023-12-12T00:35:00Z</dcterms:created>
  <dc:creator>萧秋</dc:creator>
  <cp:lastModifiedBy>萧秋</cp:lastModifiedBy>
  <dcterms:modified xsi:type="dcterms:W3CDTF">2023-12-12T00:38:21Z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5F28E51F6F0447778FD1709B6C39D2A6_11</vt:lpwstr>
  </property>
</Properties>
</file>