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 w:val="0"/>
        <w:spacing w:before="240" w:after="60"/>
        <w:jc w:val="center"/>
        <w:outlineLvl w:val="0"/>
        <w:rPr>
          <w:rFonts w:ascii="Times New Roman" w:hAnsi="Times New Roman" w:eastAsia="黑体" w:cs="Times New Roman"/>
          <w:b/>
          <w:bCs/>
          <w:kern w:val="2"/>
          <w:sz w:val="28"/>
          <w:szCs w:val="32"/>
          <w:lang w:val="en-US" w:eastAsia="zh-CN" w:bidi="ar-SA"/>
        </w:rPr>
      </w:pPr>
      <w:bookmarkStart w:id="0" w:name="_Toc142641177"/>
      <w:r>
        <w:rPr>
          <w:rFonts w:hint="eastAsia" w:ascii="Times New Roman" w:hAnsi="Times New Roman" w:eastAsia="黑体" w:cs="Times New Roman"/>
          <w:b/>
          <w:bCs/>
          <w:kern w:val="2"/>
          <w:sz w:val="28"/>
          <w:szCs w:val="32"/>
          <w:lang w:val="en-US" w:eastAsia="zh-CN" w:bidi="ar-SA"/>
        </w:rPr>
        <w:t>专题    倾斜传送带模型</w:t>
      </w:r>
      <w:bookmarkEnd w:id="0"/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4167505</wp:posOffset>
            </wp:positionH>
            <wp:positionV relativeFrom="paragraph">
              <wp:posOffset>622935</wp:posOffset>
            </wp:positionV>
            <wp:extent cx="802005" cy="684530"/>
            <wp:effectExtent l="0" t="0" r="17145" b="1270"/>
            <wp:wrapSquare wrapText="bothSides"/>
            <wp:docPr id="335" name="图片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" name="图片 33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2005" cy="684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如图所示，足够长的传送带与水平面夹角为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θ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，以速度</w: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0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匀速向下运动，在传送带的上端轻轻放上一个质量为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的小木块，小木块与传送带间的动摩擦因数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μ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＜tan 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θ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，则下列图中能客观地反映小木块的速度随时间变化关系的是(　　)</w:t>
      </w:r>
    </w:p>
    <w:p>
      <w:pPr>
        <w:widowControl w:val="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INCLUDEPICTURE "F:\\米昕\\2021\\同步\\物理 人教版 必修第一册 苏京\\新建文件夹\\4-182.TIF" \* MERGEFORMAT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"F:\\米昕\\2021\\同步\\物理 人教版 必修第一册 苏京\\4-182.TIF"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"F:\\米昕\\2021\\同步\\物理 人教版 必修第一册 苏京\\4-182.TIF"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"E:\\周飞燕\\2021\\同步\\看ppt\\物理 人教版 必修第一册 苏京\\全书完整的Word版文档\\4-182.TIF"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INCLUDEPICTURE  "C:\\Users\\Administrator\\Desktop\\4-182.TIF" \* MERGEFORMATINET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"C:\\Users\\Administrator\\Desktop\\高一物理第15周导学案\\4-182.TIF"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"C:\\Users\\张杰\\Desktop\\2021级高一\\第一学期\\6已上传导学案\\高一物理第15周导学案\\4-182.TIF"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"C:\\Users\\张杰\\Desktop\\2021级高一\\第一学期\\6已上传导学案\\高一物理第15周导学案\\4-182.TIF"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"C:\\Users\\张杰\\Desktop\\2021级高一\\第一学期\\6已上传导学案\\高一物理第15周导学案\\4-182.TIF"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"C:\\Users\\张杰\\Desktop\\2021级高一\\第一学期\\6已上传导学案\\高一物理第15周导学案\\4-182.TIF"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"C:\\Users\\张杰\\PCManger\\mdfs\\groups\\OneHop_MDFS_PC\\14094702090081267242\\storage\\emulated\\0\\Android\\data\\com.tencent.mm\\MicroMsg\\Download\\2021级高一\\第一学期\\6已上传导学案\\高一物理第15周导学案\\4-182.TIF"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"C:\\Users\\张杰\\PCManger\\mdfs\\groups\\OneHop_MDFS_PC\\14094702090081267242\\storage\\emulated\\0\\Android\\data\\com.tencent.mm\\MicroMsg\\Download\\2021级高一\\第一学期\\6已上传导学案\\高一物理第15周导学案\\4-182.TIF"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"D:\\资料\\PCManger\\mdfs\\groups\\OneHop_MDFS_PC\\14094702090081267242\\storage\\emulated\\0\\Android\\data\\com.tencent.mm\\MicroMsg\\Download\\2021级高一\\第一学期\\6已上传导学案\\高一物理第15周导学案\\4-182.TIF"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"D:\\资料\\PCManger\\mdfs\\groups\\OneHop_MDFS_PC\\14094702090081267242\\storage\\emulated\\0\\Android\\data\\com.tencent.mm\\MicroMsg\\Download\\2021级高一\\第一学期\\6已上传导学案\\高一物理第15周导学案\\4-182.TIF"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"D:\\资料\\PCManger\\mdfs\\groups\\OneHop_MDFS_PC\\14094702090081267242\\storage\\emulated\\0\\Android\\data\\com.tencent.mm\\MicroMsg\\Download\\2021级高一\\第一学期\\6已上传导学案\\高一物理第15周导学案\\4-182.TIF"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"D:\\资料\\PCManger\\mdfs\\groups\\OneHop_MDFS_PC\\14094702090081267242\\storage\\emulated\\0\\Android\\data\\com.tencent.mm\\MicroMsg\\Download\\2021级高一\\第一学期\\6已上传导学案\\高一物理第15周导学案\\4-182.TIF"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"D:\\资料\\PCManger\\mdfs\\groups\\OneHop_MDFS_PC\\14094702090081267242\\storage\\emulated\\0\\Android\\data\\com.tencent.mm\\MicroMsg\\Download\\2021级高一\\第一学期\\6已上传导学案\\高一物理第15周导学案\\4-182.TIF"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"D:\\资料\\PCManger\\mdfs\\groups\\OneHop_MDFS_PC\\14094702090081267242\\storage\\emulated\\0\\Android\\data\\com.tencent.mm\\MicroMsg\\Download\\2021级高一\\第一学期\\6已上传导学案\\高一物理第15周导学案\\4-182.TIF"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"D:\\PCManger\\mdfs\\groups\\OneHop_MDFS_PC\\14094702090081267242\\storage\\emulated\\0\\Android\\data\\com.tencent.mm\\MicroMsg\\Download\\2021级高一\\第一学期\\6已上传导学案\\高一物理第15周导学案\\4-182.TIF"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C:\\Users\\lenovo\\Desktop\\2023-2024学年第一学期高一物理资料\\PCManger\\mdfs\\groups\\OneHop_MDFS_PC\\14094702090081267242\\storage\\emulated\\0\\Android\\data\\com.tencent.mm\\MicroMsg\\Download\\2021级高一\\第一学期\\6已上传导学案\\高一物理第15周导学案\\4-182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"C:\\Users\\Qingliang\\Documents\\WeChat Files\\wxid_ktg1n1amw5kt21\\FileStorage\\File\\PCManger\\mdfs\\groups\\OneHop_MDFS_PC\\14094702090081267242\\storage\\emulated\\0\\Android\\data\\com.tencent.mm\\MicroMsg\\Download\\2021级高一\\第一学期\\6已上传导学案\\高一物理第15周导学案\\4-182.TIF"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INCLUDEPICTURE  "C:\\Users\\Qingliang\\Documents\\WeChat Files\\wxid_ktg1n1amw5kt21\\FileStorage\\File\\PCManger\\mdfs\\groups\\OneHop_MDFS_PC\\14094702090081267242\\storage\\emulated\\0\\Android\\data\\com.tencent.mm\\MicroMsg\\Download\\2021级高一\\第一学期\\6已上传导学案\\高一物理第15周导学案\\4-182.TIF" \* MERGEFORMATINET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inline distT="0" distB="0" distL="114300" distR="114300">
            <wp:extent cx="2617470" cy="692150"/>
            <wp:effectExtent l="0" t="0" r="11430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1747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4114165</wp:posOffset>
            </wp:positionH>
            <wp:positionV relativeFrom="paragraph">
              <wp:posOffset>548005</wp:posOffset>
            </wp:positionV>
            <wp:extent cx="1076960" cy="791210"/>
            <wp:effectExtent l="0" t="0" r="8890" b="8890"/>
            <wp:wrapSquare wrapText="bothSides"/>
            <wp:docPr id="336" name="图片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图片 33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960" cy="79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如图所示，在一条倾斜的、静止不动的传送带上，有一个滑块能够自由地向下滑动，该滑块由上端自由地滑到底端所用时间为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，如果传送带向上以速度</w: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0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运动起来，保持其他条件不变，该滑块由上端滑到底端所用的时间为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，那么(　　)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&gt;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&lt;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D．不能确定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3240405</wp:posOffset>
            </wp:positionH>
            <wp:positionV relativeFrom="paragraph">
              <wp:posOffset>716280</wp:posOffset>
            </wp:positionV>
            <wp:extent cx="2473325" cy="1282065"/>
            <wp:effectExtent l="0" t="0" r="3175" b="13335"/>
            <wp:wrapSquare wrapText="bothSides"/>
            <wp:docPr id="337" name="图片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" name="图片 33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3325" cy="128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3．倾斜传送带以恒定的速率沿逆时针方向运行，如图甲所示．在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＝0时，将一小煤块轻放在传送带上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点处，1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5 s时小煤块从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点离开传送带．小煤块速度随时间变化的图像如图乙所示，设沿传送带向下为运动的正方向，取重力加速度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g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＝10 m/s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，不计小煤块与传送带摩擦过程中损失的质量，求：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(1)0～0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5 s内和0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5～1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5 s内小煤块的加速度大小；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(2)小煤块与传送带之间的动摩擦因数；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(3)在0～1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5 s时间内小煤块在传送带上留下的痕迹长度．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bookmarkStart w:id="1" w:name="_GoBack"/>
      <w:bookmarkEnd w:id="1"/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4．如图所示，传送带与水平面夹角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θ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＝37°，两轮间距离即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两点间长度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L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＝16 m，传送带以</w: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＝3 m/s的恒定速度顺时针转动．现有质量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＝0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5 kg的物块以初速率</w: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0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＝1 m/s由底端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处冲上传送带，已知物块与传送带之间的动摩擦因数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μ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＝0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8，重力加速度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g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取10 m/s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，sin 37°＝0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6，cos 37°＝0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8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求：(1)从物块冲上传送带开始计时，经6 s时物块的速度大小．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宋体" w:hAnsi="Courier New" w:eastAsia="宋体" w:cs="Courier New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4074795</wp:posOffset>
            </wp:positionH>
            <wp:positionV relativeFrom="paragraph">
              <wp:posOffset>125095</wp:posOffset>
            </wp:positionV>
            <wp:extent cx="1316355" cy="1079500"/>
            <wp:effectExtent l="0" t="0" r="17145" b="6350"/>
            <wp:wrapNone/>
            <wp:docPr id="338" name="图片 338" descr="X15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" name="图片 338" descr="X156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6644" cy="10796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(2)物块从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运动到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所用的时间．</w:t>
      </w:r>
    </w:p>
    <w:p>
      <w:pPr>
        <w:widowControl w:val="0"/>
        <w:tabs>
          <w:tab w:val="left" w:pos="3402"/>
        </w:tabs>
        <w:snapToGrid w:val="0"/>
        <w:spacing w:line="360" w:lineRule="auto"/>
        <w:jc w:val="left"/>
        <w:rPr>
          <w:rFonts w:ascii="黑体" w:hAnsi="黑体" w:eastAsia="黑体" w:cs="黑体"/>
          <w:b/>
          <w:bCs/>
          <w:kern w:val="2"/>
          <w:sz w:val="24"/>
          <w:szCs w:val="24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left"/>
        <w:rPr>
          <w:rFonts w:ascii="黑体" w:hAnsi="黑体" w:eastAsia="黑体" w:cs="黑体"/>
          <w:b/>
          <w:bCs/>
          <w:kern w:val="2"/>
          <w:sz w:val="24"/>
          <w:szCs w:val="24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left"/>
        <w:rPr>
          <w:rFonts w:ascii="黑体" w:hAnsi="黑体" w:eastAsia="黑体" w:cs="黑体"/>
          <w:b/>
          <w:bCs/>
          <w:kern w:val="2"/>
          <w:sz w:val="24"/>
          <w:szCs w:val="24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left"/>
        <w:rPr>
          <w:rFonts w:ascii="黑体" w:hAnsi="黑体" w:eastAsia="黑体" w:cs="黑体"/>
          <w:b/>
          <w:bCs/>
          <w:kern w:val="2"/>
          <w:sz w:val="24"/>
          <w:szCs w:val="24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left"/>
        <w:rPr>
          <w:rFonts w:ascii="黑体" w:hAnsi="黑体" w:eastAsia="黑体" w:cs="黑体"/>
          <w:b/>
          <w:bCs/>
          <w:kern w:val="2"/>
          <w:sz w:val="24"/>
          <w:szCs w:val="24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left"/>
        <w:rPr>
          <w:rFonts w:ascii="黑体" w:hAnsi="黑体" w:eastAsia="黑体" w:cs="黑体"/>
          <w:b/>
          <w:bCs/>
          <w:kern w:val="2"/>
          <w:sz w:val="24"/>
          <w:szCs w:val="24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left"/>
        <w:rPr>
          <w:rFonts w:ascii="黑体" w:hAnsi="黑体" w:eastAsia="黑体" w:cs="黑体"/>
          <w:b/>
          <w:bCs/>
          <w:kern w:val="2"/>
          <w:sz w:val="24"/>
          <w:szCs w:val="24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5．如图甲所示，倾斜传送带倾角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θ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＝37°，两端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间距离为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L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＝4 m，传送带以4 m/s的速度顺时针转动．一质量为1 kg的小滑块从传送带顶端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点由静止释放，沿传送带下滑，到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时用时2 s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g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取10 m/s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，sin 37°＝0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6，cos 37°＝0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8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)．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(1)求小滑块与传送带间的动摩擦因数；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(2)若该小滑块在传送带的底端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，现用一沿传送带向上的大小为6 N的恒定拉力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F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拉滑块，使其由静止沿传送带向上运动，当速度与传送带速度相等时，求滑块的位移大小．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(3)在第二问的条件下，求滑块从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运动到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的时间．</w:t>
      </w:r>
    </w:p>
    <w:p>
      <w:pPr>
        <w:spacing w:line="360" w:lineRule="auto"/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3194685</wp:posOffset>
            </wp:positionH>
            <wp:positionV relativeFrom="paragraph">
              <wp:posOffset>40005</wp:posOffset>
            </wp:positionV>
            <wp:extent cx="2103755" cy="829945"/>
            <wp:effectExtent l="0" t="0" r="10795" b="8255"/>
            <wp:wrapSquare wrapText="bothSides"/>
            <wp:docPr id="339" name="图片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" name="图片 33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3755" cy="829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widowControl w:val="0"/>
        <w:snapToGrid w:val="0"/>
        <w:spacing w:line="360" w:lineRule="auto"/>
        <w:jc w:val="both"/>
        <w:rPr>
          <w:rFonts w:ascii="宋体" w:hAnsi="宋体" w:eastAsia="宋体" w:cs="Courier New"/>
          <w:bCs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宋体" w:hAnsi="宋体" w:eastAsia="宋体" w:cs="Courier New"/>
          <w:bCs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宋体" w:hAnsi="宋体" w:eastAsia="宋体" w:cs="Courier New"/>
          <w:bCs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宋体" w:hAnsi="宋体" w:eastAsia="宋体" w:cs="Courier New"/>
          <w:bCs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宋体" w:hAnsi="宋体" w:eastAsia="宋体" w:cs="Courier New"/>
          <w:bCs/>
          <w:kern w:val="2"/>
          <w:sz w:val="21"/>
          <w:szCs w:val="21"/>
          <w:lang w:val="en-US" w:eastAsia="zh-CN" w:bidi="ar-SA"/>
        </w:rPr>
      </w:pPr>
    </w:p>
    <w:p>
      <w:pPr>
        <w:spacing w:line="360" w:lineRule="auto"/>
        <w:rPr>
          <w:rFonts w:ascii="黑体" w:hAnsi="宋体" w:eastAsia="黑体"/>
          <w:b/>
          <w:sz w:val="28"/>
          <w:szCs w:val="28"/>
        </w:rPr>
      </w:pPr>
    </w:p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DEwN2E4NTFmOWM2NTkzZmQ3YzQ2ZDg3ODcyY2UifQ=="/>
  </w:docVars>
  <w:rsids>
    <w:rsidRoot w:val="479E6EFC"/>
    <w:rsid w:val="479E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Title"/>
    <w:basedOn w:val="1"/>
    <w:next w:val="1"/>
    <w:qFormat/>
    <w:uiPriority w:val="0"/>
    <w:pPr>
      <w:pageBreakBefore/>
      <w:spacing w:before="240" w:after="60"/>
      <w:jc w:val="center"/>
      <w:outlineLvl w:val="0"/>
    </w:pPr>
    <w:rPr>
      <w:rFonts w:eastAsia="黑体" w:cstheme="majorBidi"/>
      <w:b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../Documents/WeChat%25252520Files/wxid_ktg1n1amw5kt21/FileStorage/File/PCManger/mdfs/groups/OneHop_MDFS_PC/14094702090081267242/storage/emulated/0/Android/data/com.tencent.mm/MicroMsg/Download/2021&#32423;&#39640;&#19968;/&#31532;&#19968;&#23398;&#26399;/6&#24050;&#19978;&#20256;&#23548;&#23398;&#26696;/&#39640;&#19968;&#29289;&#29702;&#31532;15&#21608;&#23548;&#23398;&#26696;/4-182.TI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2023-12-19T08:30:00Z</dcterms:created>
  <dc:creator>萧秋</dc:creator>
  <cp:lastModifiedBy>萧秋</cp:lastModifiedBy>
  <dcterms:modified xsi:type="dcterms:W3CDTF">2023-12-19T08:33:43Z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AABDC8EA099B41398AA919C8B152160A_11</vt:lpwstr>
  </property>
</Properties>
</file>