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江苏省仪征中学2022-2023学年度第二学期高一物理学科导学案</w:t>
      </w:r>
    </w:p>
    <w:p>
      <w:pPr>
        <w:jc w:val="center"/>
        <w:rPr>
          <w:rFonts w:ascii="黑体" w:hAnsi="黑体" w:eastAsia="黑体"/>
          <w:b/>
          <w:bCs/>
          <w:sz w:val="28"/>
          <w:szCs w:val="28"/>
        </w:rPr>
      </w:pPr>
      <w:bookmarkStart w:id="0" w:name="_Toc27110"/>
      <w:bookmarkStart w:id="1" w:name="_Toc7648"/>
      <w:r>
        <w:rPr>
          <w:rFonts w:hint="eastAsia" w:ascii="黑体" w:hAnsi="黑体" w:eastAsia="黑体"/>
          <w:b/>
          <w:bCs/>
          <w:sz w:val="28"/>
          <w:szCs w:val="28"/>
        </w:rPr>
        <w:t>10.2  电势差</w:t>
      </w:r>
      <w:bookmarkEnd w:id="0"/>
      <w:bookmarkEnd w:id="1"/>
    </w:p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</w:t>
      </w:r>
      <w:r>
        <w:rPr>
          <w:rFonts w:hint="eastAsia" w:ascii="楷体" w:hAnsi="楷体" w:eastAsia="楷体"/>
          <w:sz w:val="24"/>
          <w:lang w:eastAsia="zh-CN"/>
        </w:rPr>
        <w:t>姜玉琳</w:t>
      </w:r>
      <w:r>
        <w:rPr>
          <w:rFonts w:hint="eastAsia" w:ascii="楷体" w:hAnsi="楷体" w:eastAsia="楷体"/>
          <w:sz w:val="24"/>
        </w:rPr>
        <w:t xml:space="preserve">        审核人：何青</w:t>
      </w:r>
    </w:p>
    <w:p>
      <w:pPr>
        <w:spacing w:line="440" w:lineRule="exact"/>
        <w:jc w:val="center"/>
        <w:rPr>
          <w:rFonts w:hint="default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______授课日期：</w:t>
      </w:r>
      <w:r>
        <w:rPr>
          <w:rFonts w:ascii="楷体" w:hAnsi="楷体" w:eastAsia="楷体" w:cs="楷体"/>
          <w:bCs/>
          <w:sz w:val="24"/>
        </w:rPr>
        <w:t>2023.</w:t>
      </w:r>
      <w:r>
        <w:rPr>
          <w:rFonts w:hint="eastAsia" w:ascii="楷体" w:hAnsi="楷体" w:eastAsia="楷体" w:cs="楷体"/>
          <w:bCs/>
          <w:sz w:val="24"/>
        </w:rPr>
        <w:t>5</w:t>
      </w:r>
      <w:r>
        <w:rPr>
          <w:rFonts w:ascii="楷体" w:hAnsi="楷体" w:eastAsia="楷体" w:cs="楷体"/>
          <w:bCs/>
          <w:sz w:val="24"/>
        </w:rPr>
        <w:t>.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29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本课在课程标准中的表述：了解电势差的含义。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b/>
          <w:bCs/>
          <w:sz w:val="24"/>
        </w:rPr>
        <w:t>[学习目标]</w:t>
      </w:r>
      <w:r>
        <w:rPr>
          <w:rFonts w:ascii="Times New Roman" w:hAnsi="Times New Roman" w:eastAsia="宋体"/>
          <w:szCs w:val="21"/>
        </w:rPr>
        <w:t>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1.</w:t>
      </w:r>
      <w:r>
        <w:rPr>
          <w:rFonts w:ascii="Times New Roman" w:hAnsi="Times New Roman" w:eastAsia="宋体"/>
          <w:szCs w:val="21"/>
        </w:rPr>
        <w:t>理解电势差的概念，知道电势差与零电势点的选择无关.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2.掌握电势差的表达式，知道电势差的正、负号与电势高低之间的对应关系.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3.知道什么是等势面，并能理解等势面的特点.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4.会用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i/>
          <w:szCs w:val="21"/>
          <w:vertAlign w:val="subscript"/>
        </w:rPr>
        <w:t>AB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/>
          <w:i/>
          <w:szCs w:val="21"/>
        </w:rPr>
        <w:t>φ</w:t>
      </w:r>
      <w:r>
        <w:rPr>
          <w:rFonts w:ascii="Times New Roman" w:hAnsi="Times New Roman" w:eastAsia="宋体"/>
          <w:i/>
          <w:szCs w:val="21"/>
          <w:vertAlign w:val="subscript"/>
        </w:rPr>
        <w:t>A</w:t>
      </w:r>
      <w:r>
        <w:rPr>
          <w:rFonts w:ascii="Times New Roman" w:hAnsi="Times New Roman" w:eastAsia="宋体"/>
          <w:szCs w:val="21"/>
        </w:rPr>
        <w:t>－</w:t>
      </w:r>
      <w:r>
        <w:rPr>
          <w:rFonts w:ascii="Times New Roman" w:hAnsi="Times New Roman" w:eastAsia="宋体"/>
          <w:i/>
          <w:szCs w:val="21"/>
        </w:rPr>
        <w:t>φ</w:t>
      </w:r>
      <w:r>
        <w:rPr>
          <w:rFonts w:ascii="Times New Roman" w:hAnsi="Times New Roman" w:eastAsia="宋体"/>
          <w:i/>
          <w:szCs w:val="21"/>
          <w:vertAlign w:val="subscript"/>
        </w:rPr>
        <w:t>B</w:t>
      </w:r>
      <w:r>
        <w:rPr>
          <w:rFonts w:ascii="Times New Roman" w:hAnsi="Times New Roman" w:eastAsia="宋体"/>
          <w:szCs w:val="21"/>
        </w:rPr>
        <w:t>及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i/>
          <w:szCs w:val="21"/>
          <w:vertAlign w:val="subscript"/>
        </w:rPr>
        <w:t>AB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eq \f(</w:instrText>
      </w:r>
      <w:r>
        <w:rPr>
          <w:rFonts w:ascii="Times New Roman" w:hAnsi="Times New Roman" w:eastAsia="宋体"/>
          <w:i/>
          <w:szCs w:val="21"/>
        </w:rPr>
        <w:instrText xml:space="preserve">W</w:instrText>
      </w:r>
      <w:r>
        <w:rPr>
          <w:rFonts w:ascii="Times New Roman" w:hAnsi="Times New Roman" w:eastAsia="宋体"/>
          <w:i/>
          <w:szCs w:val="21"/>
          <w:vertAlign w:val="subscript"/>
        </w:rPr>
        <w:instrText xml:space="preserve">AB</w:instrText>
      </w:r>
      <w:r>
        <w:rPr>
          <w:rFonts w:ascii="Times New Roman" w:hAnsi="Times New Roman" w:eastAsia="宋体"/>
          <w:i/>
          <w:szCs w:val="21"/>
        </w:rPr>
        <w:instrText xml:space="preserve">,q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进行有关计算．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left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b/>
          <w:bCs/>
          <w:sz w:val="24"/>
        </w:rPr>
        <w:t>[</w:t>
      </w:r>
      <w:r>
        <w:rPr>
          <w:rFonts w:hint="eastAsia" w:ascii="Times New Roman" w:hAnsi="Times New Roman" w:eastAsia="宋体"/>
          <w:b/>
          <w:bCs/>
          <w:sz w:val="24"/>
        </w:rPr>
        <w:t>课前预习</w:t>
      </w:r>
      <w:r>
        <w:rPr>
          <w:rFonts w:ascii="Times New Roman" w:hAnsi="Times New Roman" w:eastAsia="宋体"/>
          <w:b/>
          <w:bCs/>
          <w:sz w:val="24"/>
        </w:rPr>
        <w:t>]</w:t>
      </w:r>
      <w:r>
        <w:rPr>
          <w:rFonts w:ascii="Times New Roman" w:hAnsi="Times New Roman" w:eastAsia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一、电势差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1．定义：电场中两点之间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</w:t>
      </w:r>
      <w:r>
        <w:rPr>
          <w:rFonts w:ascii="Times New Roman" w:hAnsi="Times New Roman" w:eastAsia="宋体"/>
          <w:szCs w:val="21"/>
        </w:rPr>
        <w:t>的差值，也叫作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i/>
          <w:szCs w:val="21"/>
          <w:vertAlign w:val="subscript"/>
        </w:rPr>
        <w:t>AB</w:t>
      </w:r>
      <w:r>
        <w:rPr>
          <w:rFonts w:ascii="Times New Roman" w:hAnsi="Times New Roman" w:eastAsia="宋体"/>
          <w:szCs w:val="21"/>
        </w:rPr>
        <w:t>＝</w:t>
      </w:r>
      <w:r>
        <w:rPr>
          <w:rFonts w:hint="eastAsia" w:ascii="Times New Roman" w:hAnsi="Times New Roman" w:eastAsia="宋体"/>
          <w:i/>
          <w:szCs w:val="21"/>
          <w:u w:val="single"/>
        </w:rPr>
        <w:t xml:space="preserve">        </w:t>
      </w:r>
      <w:r>
        <w:rPr>
          <w:rFonts w:ascii="Times New Roman" w:hAnsi="Times New Roman" w:eastAsia="宋体"/>
          <w:szCs w:val="21"/>
        </w:rPr>
        <w:t>，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i/>
          <w:szCs w:val="21"/>
          <w:vertAlign w:val="subscript"/>
        </w:rPr>
        <w:t>BA</w:t>
      </w:r>
      <w:r>
        <w:rPr>
          <w:rFonts w:ascii="Times New Roman" w:hAnsi="Times New Roman" w:eastAsia="宋体"/>
          <w:szCs w:val="21"/>
        </w:rPr>
        <w:t>＝</w:t>
      </w:r>
      <w:r>
        <w:rPr>
          <w:rFonts w:hint="eastAsia" w:ascii="Times New Roman" w:hAnsi="Times New Roman" w:eastAsia="宋体"/>
          <w:i/>
          <w:szCs w:val="21"/>
          <w:u w:val="single"/>
        </w:rPr>
        <w:t xml:space="preserve">       </w:t>
      </w:r>
      <w:r>
        <w:rPr>
          <w:rFonts w:ascii="Times New Roman" w:hAnsi="Times New Roman" w:eastAsia="宋体"/>
          <w:szCs w:val="21"/>
        </w:rPr>
        <w:t>，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i/>
          <w:szCs w:val="21"/>
          <w:vertAlign w:val="subscript"/>
        </w:rPr>
        <w:t>AB</w:t>
      </w:r>
      <w:r>
        <w:rPr>
          <w:rFonts w:ascii="Times New Roman" w:hAnsi="Times New Roman" w:eastAsia="宋体"/>
          <w:szCs w:val="21"/>
        </w:rPr>
        <w:t>＝－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i/>
          <w:szCs w:val="21"/>
          <w:vertAlign w:val="subscript"/>
        </w:rPr>
        <w:t>BA</w:t>
      </w:r>
      <w:r>
        <w:rPr>
          <w:rFonts w:ascii="Times New Roman" w:hAnsi="Times New Roman" w:eastAsia="宋体"/>
          <w:szCs w:val="21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2．电势差是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 </w:t>
      </w:r>
      <w:r>
        <w:rPr>
          <w:rFonts w:ascii="Times New Roman" w:hAnsi="Times New Roman" w:eastAsia="宋体"/>
          <w:szCs w:val="21"/>
        </w:rPr>
        <w:t>，有正负，电势差的正负表示电势的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i/>
          <w:szCs w:val="21"/>
          <w:vertAlign w:val="subscript"/>
        </w:rPr>
        <w:t>AB</w:t>
      </w:r>
      <w:r>
        <w:rPr>
          <w:rFonts w:ascii="Times New Roman" w:hAnsi="Times New Roman" w:eastAsia="宋体"/>
          <w:szCs w:val="21"/>
        </w:rPr>
        <w:t>&gt;0，表示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点电势比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点电势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3．静电力做功与电势差的关系</w:t>
      </w:r>
      <w:r>
        <w:rPr>
          <w:rFonts w:ascii="Times New Roman" w:hAnsi="Times New Roman" w:eastAsia="宋体"/>
          <w:i/>
          <w:szCs w:val="21"/>
        </w:rPr>
        <w:t>W</w:t>
      </w:r>
      <w:r>
        <w:rPr>
          <w:rFonts w:ascii="Times New Roman" w:hAnsi="Times New Roman" w:eastAsia="宋体"/>
          <w:i/>
          <w:szCs w:val="21"/>
          <w:vertAlign w:val="subscript"/>
        </w:rPr>
        <w:t>AB</w:t>
      </w:r>
      <w:r>
        <w:rPr>
          <w:rFonts w:ascii="Times New Roman" w:hAnsi="Times New Roman" w:eastAsia="宋体"/>
          <w:szCs w:val="21"/>
        </w:rPr>
        <w:t>＝</w:t>
      </w:r>
      <w:r>
        <w:rPr>
          <w:rFonts w:hint="eastAsia" w:ascii="Times New Roman" w:hAnsi="Times New Roman" w:eastAsia="宋体"/>
          <w:i/>
          <w:szCs w:val="21"/>
          <w:u w:val="single"/>
        </w:rPr>
        <w:t xml:space="preserve">         </w:t>
      </w:r>
      <w:r>
        <w:rPr>
          <w:rFonts w:ascii="Times New Roman" w:hAnsi="Times New Roman" w:eastAsia="宋体"/>
          <w:szCs w:val="21"/>
        </w:rPr>
        <w:t>或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i/>
          <w:szCs w:val="21"/>
          <w:vertAlign w:val="subscript"/>
        </w:rPr>
        <w:t>AB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eq \f(</w:instrText>
      </w:r>
      <w:r>
        <w:rPr>
          <w:rFonts w:ascii="Times New Roman" w:hAnsi="Times New Roman" w:eastAsia="宋体"/>
          <w:i/>
          <w:szCs w:val="21"/>
        </w:rPr>
        <w:instrText xml:space="preserve">W</w:instrText>
      </w:r>
      <w:r>
        <w:rPr>
          <w:rFonts w:ascii="Times New Roman" w:hAnsi="Times New Roman" w:eastAsia="宋体"/>
          <w:i/>
          <w:szCs w:val="21"/>
          <w:vertAlign w:val="subscript"/>
        </w:rPr>
        <w:instrText xml:space="preserve">AB</w:instrText>
      </w:r>
      <w:r>
        <w:rPr>
          <w:rFonts w:ascii="Times New Roman" w:hAnsi="Times New Roman" w:eastAsia="宋体"/>
          <w:i/>
          <w:szCs w:val="21"/>
        </w:rPr>
        <w:instrText xml:space="preserve">,q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二、等势面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1．定义：电场中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    </w:t>
      </w:r>
      <w:r>
        <w:rPr>
          <w:rFonts w:ascii="Times New Roman" w:hAnsi="Times New Roman" w:eastAsia="宋体"/>
          <w:szCs w:val="21"/>
        </w:rPr>
        <w:t>的各点构成的面．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2．等势面的特点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(1)在同一个等势面上移动电荷时，静电力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    </w:t>
      </w:r>
      <w:r>
        <w:rPr>
          <w:rFonts w:ascii="Times New Roman" w:hAnsi="Times New Roman" w:eastAsia="宋体"/>
          <w:szCs w:val="21"/>
        </w:rPr>
        <w:t>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(2)等势面一定跟电场线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    </w:t>
      </w:r>
      <w:r>
        <w:rPr>
          <w:rFonts w:ascii="Times New Roman" w:hAnsi="Times New Roman" w:eastAsia="宋体"/>
          <w:szCs w:val="21"/>
        </w:rPr>
        <w:t>，即跟电场强度的方向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    </w:t>
      </w:r>
      <w:r>
        <w:rPr>
          <w:rFonts w:ascii="Times New Roman" w:hAnsi="Times New Roman" w:eastAsia="宋体"/>
          <w:szCs w:val="21"/>
        </w:rPr>
        <w:t>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(3)电场线总是由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    </w:t>
      </w:r>
      <w:r>
        <w:rPr>
          <w:rFonts w:ascii="Times New Roman" w:hAnsi="Times New Roman" w:eastAsia="宋体"/>
          <w:szCs w:val="21"/>
        </w:rPr>
        <w:t>的等势面指向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    </w:t>
      </w:r>
      <w:r>
        <w:rPr>
          <w:rFonts w:ascii="Times New Roman" w:hAnsi="Times New Roman" w:eastAsia="宋体"/>
          <w:szCs w:val="21"/>
        </w:rPr>
        <w:t>的等势面．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left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苏京\\即学即用.tif"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苏京\\即学即用.tif"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hint="eastAsia" w:ascii="Times New Roman" w:hAnsi="Times New Roman" w:eastAsia="宋体" w:cs="黑体"/>
          <w:b/>
          <w:bCs/>
        </w:rPr>
        <w:t>即学即用：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1．判断下列说法的正误．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(1)电势差与电势一样，是相对量，都与零电势点的选取有关．(　)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(2)电势差是一个标量，但是有正值和负值之分．(　　)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(3)若电场中两点间的电势差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i/>
          <w:szCs w:val="21"/>
          <w:vertAlign w:val="subscript"/>
        </w:rPr>
        <w:t>AB</w:t>
      </w:r>
      <w:r>
        <w:rPr>
          <w:rFonts w:ascii="Times New Roman" w:hAnsi="Times New Roman" w:eastAsia="宋体"/>
          <w:szCs w:val="21"/>
        </w:rPr>
        <w:t>＝1 V，则将单位正电荷从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点移到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点，静电力做功为1 J.(　　)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(4)将电荷量为</w:t>
      </w:r>
      <w:r>
        <w:rPr>
          <w:rFonts w:ascii="Times New Roman" w:hAnsi="Times New Roman" w:eastAsia="宋体"/>
          <w:i/>
          <w:szCs w:val="21"/>
        </w:rPr>
        <w:t>q</w:t>
      </w:r>
      <w:r>
        <w:rPr>
          <w:rFonts w:ascii="Times New Roman" w:hAnsi="Times New Roman" w:eastAsia="宋体"/>
          <w:szCs w:val="21"/>
        </w:rPr>
        <w:t>的电荷从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点移到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点与将电荷量为－</w:t>
      </w:r>
      <w:r>
        <w:rPr>
          <w:rFonts w:ascii="Times New Roman" w:hAnsi="Times New Roman" w:eastAsia="宋体"/>
          <w:i/>
          <w:szCs w:val="21"/>
        </w:rPr>
        <w:t>q</w:t>
      </w:r>
      <w:r>
        <w:rPr>
          <w:rFonts w:ascii="Times New Roman" w:hAnsi="Times New Roman" w:eastAsia="宋体"/>
          <w:szCs w:val="21"/>
        </w:rPr>
        <w:t>的电荷从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点移到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点，静电力所做的功相同．(　)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(5)电荷在等势面上移动时不受静电力作用，所以静电力不做功．(</w:t>
      </w:r>
      <w:r>
        <w:rPr>
          <w:rFonts w:hint="eastAsia" w:ascii="Times New Roman" w:hAnsi="Times New Roman" w:eastAsia="宋体"/>
          <w:szCs w:val="21"/>
        </w:rPr>
        <w:t xml:space="preserve">      </w:t>
      </w:r>
      <w:r>
        <w:rPr>
          <w:rFonts w:ascii="Times New Roman" w:hAnsi="Times New Roman" w:eastAsia="宋体"/>
          <w:szCs w:val="21"/>
        </w:rPr>
        <w:t>)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 w:cs="Courier New"/>
          <w:szCs w:val="21"/>
        </w:rPr>
      </w:pPr>
      <w:r>
        <w:rPr>
          <w:rFonts w:ascii="Times New Roman" w:hAnsi="Times New Roman" w:eastAsia="宋体"/>
          <w:szCs w:val="21"/>
        </w:rPr>
        <w:t>2．在某电场中，将一带电荷量为</w:t>
      </w:r>
      <w:r>
        <w:rPr>
          <w:rFonts w:ascii="Times New Roman" w:hAnsi="Times New Roman" w:eastAsia="宋体"/>
          <w:i/>
          <w:szCs w:val="21"/>
        </w:rPr>
        <w:t>q</w:t>
      </w:r>
      <w:r>
        <w:rPr>
          <w:rFonts w:ascii="Times New Roman" w:hAnsi="Times New Roman" w:eastAsia="宋体"/>
          <w:szCs w:val="21"/>
        </w:rPr>
        <w:t>＝＋2.0×10</w:t>
      </w:r>
      <w:r>
        <w:rPr>
          <w:rFonts w:ascii="Times New Roman" w:hAnsi="Times New Roman" w:eastAsia="宋体"/>
          <w:szCs w:val="21"/>
          <w:vertAlign w:val="superscript"/>
        </w:rPr>
        <w:t>－9</w:t>
      </w:r>
      <w:r>
        <w:rPr>
          <w:rFonts w:ascii="Times New Roman" w:hAnsi="Times New Roman" w:eastAsia="宋体"/>
          <w:szCs w:val="21"/>
        </w:rPr>
        <w:t xml:space="preserve"> C的点电荷从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点移到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点，静电力做功</w:t>
      </w:r>
      <w:r>
        <w:rPr>
          <w:rFonts w:ascii="Times New Roman" w:hAnsi="Times New Roman" w:eastAsia="宋体"/>
          <w:i/>
          <w:szCs w:val="21"/>
        </w:rPr>
        <w:t>W</w:t>
      </w:r>
      <w:r>
        <w:rPr>
          <w:rFonts w:ascii="Times New Roman" w:hAnsi="Times New Roman" w:eastAsia="宋体"/>
          <w:szCs w:val="21"/>
        </w:rPr>
        <w:t>＝－4.0×10</w:t>
      </w:r>
      <w:r>
        <w:rPr>
          <w:rFonts w:ascii="Times New Roman" w:hAnsi="Times New Roman" w:eastAsia="宋体"/>
          <w:szCs w:val="21"/>
          <w:vertAlign w:val="superscript"/>
        </w:rPr>
        <w:t>－7</w:t>
      </w:r>
      <w:r>
        <w:rPr>
          <w:rFonts w:ascii="Times New Roman" w:hAnsi="Times New Roman" w:eastAsia="宋体"/>
          <w:szCs w:val="21"/>
        </w:rPr>
        <w:t xml:space="preserve"> J，则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两点间的电势差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i/>
          <w:szCs w:val="21"/>
          <w:vertAlign w:val="subscript"/>
        </w:rPr>
        <w:t>ab</w:t>
      </w:r>
      <w:r>
        <w:rPr>
          <w:rFonts w:ascii="Times New Roman" w:hAnsi="Times New Roman" w:eastAsia="宋体"/>
          <w:szCs w:val="21"/>
        </w:rPr>
        <w:t>为________V.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b/>
          <w:bCs/>
          <w:sz w:val="24"/>
        </w:rPr>
        <w:t>[</w:t>
      </w:r>
      <w:r>
        <w:rPr>
          <w:rFonts w:hint="eastAsia" w:ascii="Times New Roman" w:hAnsi="Times New Roman" w:eastAsia="宋体"/>
          <w:b/>
          <w:bCs/>
          <w:sz w:val="24"/>
        </w:rPr>
        <w:t>课堂学习</w:t>
      </w:r>
      <w:r>
        <w:rPr>
          <w:rFonts w:ascii="Times New Roman" w:hAnsi="Times New Roman" w:eastAsia="宋体"/>
          <w:b/>
          <w:bCs/>
          <w:sz w:val="24"/>
        </w:rPr>
        <w:t>]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一、电势差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苏京\\左括.TIF"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苏京\\左括.TIF"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苏京\\全书完整的Word版文档\\第十章\\左括.TIF"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drawing>
          <wp:inline distT="0" distB="0" distL="114300" distR="114300">
            <wp:extent cx="33655" cy="100965"/>
            <wp:effectExtent l="0" t="0" r="4445" b="13335"/>
            <wp:docPr id="250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22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5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导学探究</w:t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苏京\\右括.TIF"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苏京\\右括.TIF"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苏京\\全书完整的Word版文档\\第十章\\右括.TIF"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drawing>
          <wp:inline distT="0" distB="0" distL="114300" distR="114300">
            <wp:extent cx="33655" cy="100965"/>
            <wp:effectExtent l="0" t="0" r="4445" b="13335"/>
            <wp:docPr id="251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图片 23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5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　电场中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D</w:t>
      </w:r>
      <w:r>
        <w:rPr>
          <w:rFonts w:ascii="Times New Roman" w:hAnsi="Times New Roman" w:eastAsia="宋体"/>
          <w:szCs w:val="21"/>
        </w:rPr>
        <w:t>四点的电势如图．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left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苏京\\A174.TIF"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苏京\\A174.TIF"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苏京\\全书完整的Word版文档\\第十章\\A174.TIF"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(1)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及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间的电势差各为多少？哪个较大？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left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4886960</wp:posOffset>
            </wp:positionH>
            <wp:positionV relativeFrom="paragraph">
              <wp:posOffset>325755</wp:posOffset>
            </wp:positionV>
            <wp:extent cx="1205865" cy="684530"/>
            <wp:effectExtent l="0" t="0" r="13335" b="1270"/>
            <wp:wrapTight wrapText="bothSides">
              <wp:wrapPolygon>
                <wp:start x="0" y="0"/>
                <wp:lineTo x="0" y="21039"/>
                <wp:lineTo x="21156" y="21039"/>
                <wp:lineTo x="21156" y="0"/>
                <wp:lineTo x="0" y="0"/>
              </wp:wrapPolygon>
            </wp:wrapTight>
            <wp:docPr id="249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图片 24"/>
                    <pic:cNvPicPr>
                      <a:picLocks noChangeAspect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szCs w:val="21"/>
        </w:rPr>
        <w:t>(2)若取</w:t>
      </w:r>
      <w:r>
        <w:rPr>
          <w:rFonts w:ascii="Times New Roman" w:hAnsi="Times New Roman" w:eastAsia="宋体"/>
          <w:i/>
          <w:szCs w:val="21"/>
        </w:rPr>
        <w:t>D</w:t>
      </w:r>
      <w:r>
        <w:rPr>
          <w:rFonts w:ascii="Times New Roman" w:hAnsi="Times New Roman" w:eastAsia="宋体"/>
          <w:szCs w:val="21"/>
        </w:rPr>
        <w:t>点电势为零，则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三点的电势各为多少？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及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间的电势差各为多少？通过以上计算说明电势、电势差各具有什么特点？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 xml:space="preserve">            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left"/>
        <w:textAlignment w:val="auto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left"/>
        <w:textAlignment w:val="auto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left"/>
        <w:textAlignment w:val="auto"/>
        <w:rPr>
          <w:rFonts w:hint="default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苏京\\左括.TIF"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苏京\\左括.TIF"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苏京\\全书完整的Word版文档\\第十章\\左括.TIF"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drawing>
          <wp:inline distT="0" distB="0" distL="114300" distR="114300">
            <wp:extent cx="33655" cy="100965"/>
            <wp:effectExtent l="0" t="0" r="4445" b="13335"/>
            <wp:docPr id="252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图片 25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5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知识深化</w:t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苏京\\右括.TIF"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苏京\\右括.TIF"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苏京\\全书完整的Word版文档\\第十章\\右括.TIF"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drawing>
          <wp:inline distT="0" distB="0" distL="114300" distR="114300">
            <wp:extent cx="33655" cy="100965"/>
            <wp:effectExtent l="0" t="0" r="4445" b="13335"/>
            <wp:docPr id="253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53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5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1．电势差的理解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(1)电势差反映了电场的能的性质，决定于电场本身，与试探电荷无关．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(2)电势差可以是正值也可以是负值，电势差的正负表示两点电势的高低；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i/>
          <w:szCs w:val="21"/>
          <w:vertAlign w:val="subscript"/>
        </w:rPr>
        <w:t>AB</w:t>
      </w:r>
      <w:r>
        <w:rPr>
          <w:rFonts w:ascii="Times New Roman" w:hAnsi="Times New Roman" w:eastAsia="宋体"/>
          <w:szCs w:val="21"/>
        </w:rPr>
        <w:t>＝－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i/>
          <w:szCs w:val="21"/>
          <w:vertAlign w:val="subscript"/>
        </w:rPr>
        <w:t>BA</w:t>
      </w:r>
      <w:r>
        <w:rPr>
          <w:rFonts w:ascii="Times New Roman" w:hAnsi="Times New Roman" w:eastAsia="宋体"/>
          <w:szCs w:val="21"/>
        </w:rPr>
        <w:t>，与零电势点的选取无关．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(3)电场中某点的电势在数值上等于该点与零电势点之间的电势差．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2．电势差与静电力做功的关系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(1)公式：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i/>
          <w:szCs w:val="21"/>
          <w:vertAlign w:val="subscript"/>
        </w:rPr>
        <w:t>AB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eq \f(</w:instrText>
      </w:r>
      <w:r>
        <w:rPr>
          <w:rFonts w:ascii="Times New Roman" w:hAnsi="Times New Roman" w:eastAsia="宋体"/>
          <w:i/>
          <w:szCs w:val="21"/>
        </w:rPr>
        <w:instrText xml:space="preserve">W</w:instrText>
      </w:r>
      <w:r>
        <w:rPr>
          <w:rFonts w:ascii="Times New Roman" w:hAnsi="Times New Roman" w:eastAsia="宋体"/>
          <w:i/>
          <w:szCs w:val="21"/>
          <w:vertAlign w:val="subscript"/>
        </w:rPr>
        <w:instrText xml:space="preserve">AB</w:instrText>
      </w:r>
      <w:r>
        <w:rPr>
          <w:rFonts w:ascii="Times New Roman" w:hAnsi="Times New Roman" w:eastAsia="宋体"/>
          <w:i/>
          <w:szCs w:val="21"/>
        </w:rPr>
        <w:instrText xml:space="preserve">,q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或</w:t>
      </w:r>
      <w:r>
        <w:rPr>
          <w:rFonts w:ascii="Times New Roman" w:hAnsi="Times New Roman" w:eastAsia="宋体"/>
          <w:i/>
          <w:szCs w:val="21"/>
        </w:rPr>
        <w:t>W</w:t>
      </w:r>
      <w:r>
        <w:rPr>
          <w:rFonts w:ascii="Times New Roman" w:hAnsi="Times New Roman" w:eastAsia="宋体"/>
          <w:i/>
          <w:szCs w:val="21"/>
          <w:vertAlign w:val="subscript"/>
        </w:rPr>
        <w:t>AB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/>
          <w:i/>
          <w:szCs w:val="21"/>
        </w:rPr>
        <w:t>qU</w:t>
      </w:r>
      <w:r>
        <w:rPr>
          <w:rFonts w:ascii="Times New Roman" w:hAnsi="Times New Roman" w:eastAsia="宋体"/>
          <w:i/>
          <w:szCs w:val="21"/>
          <w:vertAlign w:val="subscript"/>
        </w:rPr>
        <w:t>AB</w:t>
      </w:r>
      <w:r>
        <w:rPr>
          <w:rFonts w:ascii="Times New Roman" w:hAnsi="Times New Roman" w:eastAsia="宋体"/>
          <w:szCs w:val="21"/>
        </w:rPr>
        <w:t>，其中</w:t>
      </w:r>
      <w:r>
        <w:rPr>
          <w:rFonts w:ascii="Times New Roman" w:hAnsi="Times New Roman" w:eastAsia="宋体"/>
          <w:i/>
          <w:szCs w:val="21"/>
        </w:rPr>
        <w:t>W</w:t>
      </w:r>
      <w:r>
        <w:rPr>
          <w:rFonts w:ascii="Times New Roman" w:hAnsi="Times New Roman" w:eastAsia="宋体"/>
          <w:i/>
          <w:szCs w:val="21"/>
          <w:vertAlign w:val="subscript"/>
        </w:rPr>
        <w:t>AB</w:t>
      </w:r>
      <w:r>
        <w:rPr>
          <w:rFonts w:ascii="Times New Roman" w:hAnsi="Times New Roman" w:eastAsia="宋体"/>
          <w:szCs w:val="21"/>
        </w:rPr>
        <w:t>仅是静电力做的功．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(2)把电荷</w:t>
      </w:r>
      <w:r>
        <w:rPr>
          <w:rFonts w:ascii="Times New Roman" w:hAnsi="Times New Roman" w:eastAsia="宋体"/>
          <w:i/>
          <w:szCs w:val="21"/>
        </w:rPr>
        <w:t>q</w:t>
      </w:r>
      <w:r>
        <w:rPr>
          <w:rFonts w:ascii="Times New Roman" w:hAnsi="Times New Roman" w:eastAsia="宋体"/>
          <w:szCs w:val="21"/>
        </w:rPr>
        <w:t>的电性和电势差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szCs w:val="21"/>
        </w:rPr>
        <w:t>的正负代入进行运算，功为正，说明静电力做正功，电荷的电势能减小；功为负，说明静电力做负功，电荷的电势能增大．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[深度思考]　根据公式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i/>
          <w:szCs w:val="21"/>
          <w:vertAlign w:val="subscript"/>
        </w:rPr>
        <w:t>AB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eq \f(</w:instrText>
      </w:r>
      <w:r>
        <w:rPr>
          <w:rFonts w:ascii="Times New Roman" w:hAnsi="Times New Roman" w:eastAsia="宋体"/>
          <w:i/>
          <w:szCs w:val="21"/>
        </w:rPr>
        <w:instrText xml:space="preserve">W</w:instrText>
      </w:r>
      <w:r>
        <w:rPr>
          <w:rFonts w:ascii="Times New Roman" w:hAnsi="Times New Roman" w:eastAsia="宋体"/>
          <w:i/>
          <w:szCs w:val="21"/>
          <w:vertAlign w:val="subscript"/>
        </w:rPr>
        <w:instrText xml:space="preserve">AB</w:instrText>
      </w:r>
      <w:r>
        <w:rPr>
          <w:rFonts w:ascii="Times New Roman" w:hAnsi="Times New Roman" w:eastAsia="宋体"/>
          <w:i/>
          <w:szCs w:val="21"/>
        </w:rPr>
        <w:instrText xml:space="preserve">,q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，能否说两点间的电势差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i/>
          <w:szCs w:val="21"/>
          <w:vertAlign w:val="subscript"/>
        </w:rPr>
        <w:t>AB</w:t>
      </w:r>
      <w:r>
        <w:rPr>
          <w:rFonts w:ascii="Times New Roman" w:hAnsi="Times New Roman" w:eastAsia="宋体"/>
          <w:szCs w:val="21"/>
        </w:rPr>
        <w:t>与</w:t>
      </w:r>
      <w:r>
        <w:rPr>
          <w:rFonts w:ascii="Times New Roman" w:hAnsi="Times New Roman" w:eastAsia="宋体"/>
          <w:i/>
          <w:szCs w:val="21"/>
        </w:rPr>
        <w:t>W</w:t>
      </w:r>
      <w:r>
        <w:rPr>
          <w:rFonts w:ascii="Times New Roman" w:hAnsi="Times New Roman" w:eastAsia="宋体"/>
          <w:i/>
          <w:szCs w:val="21"/>
          <w:vertAlign w:val="subscript"/>
        </w:rPr>
        <w:t>AB</w:t>
      </w:r>
      <w:r>
        <w:rPr>
          <w:rFonts w:ascii="Times New Roman" w:hAnsi="Times New Roman" w:eastAsia="宋体"/>
          <w:szCs w:val="21"/>
        </w:rPr>
        <w:t>成正比，与</w:t>
      </w:r>
      <w:r>
        <w:rPr>
          <w:rFonts w:ascii="Times New Roman" w:hAnsi="Times New Roman" w:eastAsia="宋体"/>
          <w:i/>
          <w:szCs w:val="21"/>
        </w:rPr>
        <w:t>q</w:t>
      </w:r>
      <w:r>
        <w:rPr>
          <w:rFonts w:ascii="Times New Roman" w:hAnsi="Times New Roman" w:eastAsia="宋体"/>
          <w:szCs w:val="21"/>
        </w:rPr>
        <w:t>成反比？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3．电势和电势差的比较</w:t>
      </w:r>
    </w:p>
    <w:tbl>
      <w:tblPr>
        <w:tblStyle w:val="6"/>
        <w:tblW w:w="8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276"/>
        <w:gridCol w:w="2941"/>
        <w:gridCol w:w="3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8" w:type="dxa"/>
            <w:gridSpan w:val="2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right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概念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比较内容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宋体"/>
                <w:i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电势</w:t>
            </w:r>
            <w:r>
              <w:rPr>
                <w:rFonts w:ascii="Times New Roman" w:hAnsi="Times New Roman" w:eastAsia="宋体"/>
                <w:i/>
                <w:szCs w:val="21"/>
              </w:rPr>
              <w:t>φ</w:t>
            </w: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电势差</w:t>
            </w:r>
            <w:r>
              <w:rPr>
                <w:rFonts w:ascii="Times New Roman" w:hAnsi="Times New Roman" w:eastAsia="宋体"/>
                <w:i/>
                <w:szCs w:val="21"/>
              </w:rPr>
              <w:t>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宋体"/>
                <w:i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区别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宋体"/>
                <w:i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定义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电势能与电荷量的比值</w:t>
            </w:r>
            <w:r>
              <w:rPr>
                <w:rFonts w:ascii="Times New Roman" w:hAnsi="Times New Roman" w:eastAsia="宋体"/>
                <w:i/>
                <w:szCs w:val="21"/>
              </w:rPr>
              <w:t>φ</w:t>
            </w:r>
            <w:r>
              <w:rPr>
                <w:rFonts w:ascii="Times New Roman" w:hAnsi="Times New Roman" w:eastAsia="宋体"/>
                <w:szCs w:val="21"/>
              </w:rPr>
              <w:t>＝</w:t>
            </w:r>
            <w:r>
              <w:rPr>
                <w:rFonts w:ascii="Times New Roman" w:hAnsi="Times New Roman" w:eastAsia="宋体"/>
                <w:szCs w:val="21"/>
              </w:rPr>
              <w:fldChar w:fldCharType="begin"/>
            </w:r>
            <w:r>
              <w:rPr>
                <w:rFonts w:ascii="Times New Roman" w:hAnsi="Times New Roman" w:eastAsia="宋体"/>
                <w:szCs w:val="21"/>
              </w:rPr>
              <w:instrText xml:space="preserve">eq \f(</w:instrText>
            </w:r>
            <w:r>
              <w:rPr>
                <w:rFonts w:ascii="Times New Roman" w:hAnsi="Times New Roman" w:eastAsia="宋体"/>
                <w:i/>
                <w:szCs w:val="21"/>
              </w:rPr>
              <w:instrText xml:space="preserve">E</w:instrText>
            </w:r>
            <w:r>
              <w:rPr>
                <w:rFonts w:ascii="Times New Roman" w:hAnsi="Times New Roman" w:eastAsia="宋体"/>
                <w:szCs w:val="21"/>
                <w:vertAlign w:val="subscript"/>
              </w:rPr>
              <w:instrText xml:space="preserve">p</w:instrText>
            </w:r>
            <w:r>
              <w:rPr>
                <w:rFonts w:ascii="Times New Roman" w:hAnsi="Times New Roman" w:eastAsia="宋体"/>
                <w:i/>
                <w:szCs w:val="21"/>
              </w:rPr>
              <w:instrText xml:space="preserve">,q</w:instrText>
            </w:r>
            <w:r>
              <w:rPr>
                <w:rFonts w:ascii="Times New Roman" w:hAnsi="Times New Roman" w:eastAsia="宋体"/>
                <w:szCs w:val="21"/>
              </w:rPr>
              <w:instrText xml:space="preserve">)</w:instrText>
            </w:r>
            <w:r>
              <w:rPr>
                <w:rFonts w:ascii="Times New Roman" w:hAnsi="Times New Roman" w:eastAsia="宋体"/>
                <w:szCs w:val="21"/>
              </w:rPr>
              <w:fldChar w:fldCharType="end"/>
            </w: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静电力做的功与电荷量的比值</w:t>
            </w:r>
            <w:r>
              <w:rPr>
                <w:rFonts w:ascii="Times New Roman" w:hAnsi="Times New Roman" w:eastAsia="宋体"/>
                <w:i/>
                <w:szCs w:val="21"/>
              </w:rPr>
              <w:t>U</w:t>
            </w:r>
            <w:r>
              <w:rPr>
                <w:rFonts w:ascii="Times New Roman" w:hAnsi="Times New Roman" w:eastAsia="宋体"/>
                <w:i/>
                <w:szCs w:val="21"/>
                <w:vertAlign w:val="subscript"/>
              </w:rPr>
              <w:t>AB</w:t>
            </w:r>
            <w:r>
              <w:rPr>
                <w:rFonts w:ascii="Times New Roman" w:hAnsi="Times New Roman" w:eastAsia="宋体"/>
                <w:szCs w:val="21"/>
              </w:rPr>
              <w:t>＝</w:t>
            </w:r>
            <w:r>
              <w:rPr>
                <w:rFonts w:ascii="Times New Roman" w:hAnsi="Times New Roman" w:eastAsia="宋体"/>
                <w:szCs w:val="21"/>
              </w:rPr>
              <w:fldChar w:fldCharType="begin"/>
            </w:r>
            <w:r>
              <w:rPr>
                <w:rFonts w:ascii="Times New Roman" w:hAnsi="Times New Roman" w:eastAsia="宋体"/>
                <w:szCs w:val="21"/>
              </w:rPr>
              <w:instrText xml:space="preserve">eq \f(</w:instrText>
            </w:r>
            <w:r>
              <w:rPr>
                <w:rFonts w:ascii="Times New Roman" w:hAnsi="Times New Roman" w:eastAsia="宋体"/>
                <w:i/>
                <w:szCs w:val="21"/>
              </w:rPr>
              <w:instrText xml:space="preserve">W</w:instrText>
            </w:r>
            <w:r>
              <w:rPr>
                <w:rFonts w:ascii="Times New Roman" w:hAnsi="Times New Roman" w:eastAsia="宋体"/>
                <w:i/>
                <w:szCs w:val="21"/>
                <w:vertAlign w:val="subscript"/>
              </w:rPr>
              <w:instrText xml:space="preserve">AB</w:instrText>
            </w:r>
            <w:r>
              <w:rPr>
                <w:rFonts w:ascii="Times New Roman" w:hAnsi="Times New Roman" w:eastAsia="宋体"/>
                <w:i/>
                <w:szCs w:val="21"/>
              </w:rPr>
              <w:instrText xml:space="preserve">,q</w:instrText>
            </w:r>
            <w:r>
              <w:rPr>
                <w:rFonts w:ascii="Times New Roman" w:hAnsi="Times New Roman" w:eastAsia="宋体"/>
                <w:szCs w:val="21"/>
              </w:rPr>
              <w:instrText xml:space="preserve">)</w:instrText>
            </w:r>
            <w:r>
              <w:rPr>
                <w:rFonts w:ascii="Times New Roman" w:hAnsi="Times New Roman" w:eastAsia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宋体"/>
                <w:i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决定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宋体"/>
                <w:i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因素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ascii="Times New Roman" w:hAnsi="Times New Roman" w:eastAsia="宋体"/>
                <w:i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由电场和在电场中的位置决定，与</w:t>
            </w:r>
            <w:r>
              <w:rPr>
                <w:rFonts w:ascii="Times New Roman" w:hAnsi="Times New Roman" w:eastAsia="宋体"/>
                <w:i/>
                <w:szCs w:val="21"/>
              </w:rPr>
              <w:t>q</w:t>
            </w:r>
            <w:r>
              <w:rPr>
                <w:rFonts w:ascii="Times New Roman" w:hAnsi="Times New Roman" w:eastAsia="宋体"/>
                <w:szCs w:val="21"/>
              </w:rPr>
              <w:t>、</w:t>
            </w:r>
            <w:r>
              <w:rPr>
                <w:rFonts w:ascii="Times New Roman" w:hAnsi="Times New Roman" w:eastAsia="宋体"/>
                <w:i/>
                <w:szCs w:val="21"/>
              </w:rPr>
              <w:t>E</w:t>
            </w:r>
            <w:r>
              <w:rPr>
                <w:rFonts w:ascii="Times New Roman" w:hAnsi="Times New Roman" w:eastAsia="宋体"/>
                <w:szCs w:val="21"/>
                <w:vertAlign w:val="subscript"/>
              </w:rPr>
              <w:t>p</w:t>
            </w:r>
            <w:r>
              <w:rPr>
                <w:rFonts w:ascii="Times New Roman" w:hAnsi="Times New Roman" w:eastAsia="宋体"/>
                <w:szCs w:val="21"/>
              </w:rPr>
              <w:t>无关</w:t>
            </w: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由电场和场内两点位置决定，与</w:t>
            </w:r>
            <w:r>
              <w:rPr>
                <w:rFonts w:ascii="Times New Roman" w:hAnsi="Times New Roman" w:eastAsia="宋体"/>
                <w:i/>
                <w:szCs w:val="21"/>
              </w:rPr>
              <w:t>q</w:t>
            </w:r>
            <w:r>
              <w:rPr>
                <w:rFonts w:ascii="Times New Roman" w:hAnsi="Times New Roman" w:eastAsia="宋体"/>
                <w:szCs w:val="21"/>
              </w:rPr>
              <w:t>、</w:t>
            </w:r>
            <w:r>
              <w:rPr>
                <w:rFonts w:ascii="Times New Roman" w:hAnsi="Times New Roman" w:eastAsia="宋体"/>
                <w:i/>
                <w:szCs w:val="21"/>
              </w:rPr>
              <w:t>W</w:t>
            </w:r>
            <w:r>
              <w:rPr>
                <w:rFonts w:ascii="Times New Roman" w:hAnsi="Times New Roman" w:eastAsia="宋体"/>
                <w:i/>
                <w:szCs w:val="21"/>
                <w:vertAlign w:val="subscript"/>
              </w:rPr>
              <w:t>AB</w:t>
            </w:r>
            <w:r>
              <w:rPr>
                <w:rFonts w:ascii="Times New Roman" w:hAnsi="Times New Roman" w:eastAsia="宋体"/>
                <w:szCs w:val="21"/>
              </w:rPr>
              <w:t>无关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宋体"/>
                <w:i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宋体"/>
                <w:i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相对性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宋体"/>
                <w:i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与零电势点的选取有关</w:t>
            </w:r>
          </w:p>
        </w:tc>
        <w:tc>
          <w:tcPr>
            <w:tcW w:w="3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与零电势点的选取无关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宋体"/>
                <w:i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联系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宋体"/>
                <w:i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数值关系</w:t>
            </w:r>
          </w:p>
        </w:tc>
        <w:tc>
          <w:tcPr>
            <w:tcW w:w="6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ascii="Times New Roman" w:hAnsi="Times New Roman" w:eastAsia="宋体"/>
                <w:i/>
                <w:szCs w:val="21"/>
              </w:rPr>
              <w:t>U</w:t>
            </w:r>
            <w:r>
              <w:rPr>
                <w:rFonts w:ascii="Times New Roman" w:hAnsi="Times New Roman" w:eastAsia="宋体"/>
                <w:i/>
                <w:szCs w:val="21"/>
                <w:vertAlign w:val="subscript"/>
              </w:rPr>
              <w:t>AB</w:t>
            </w:r>
            <w:r>
              <w:rPr>
                <w:rFonts w:ascii="Times New Roman" w:hAnsi="Times New Roman" w:eastAsia="宋体"/>
                <w:szCs w:val="21"/>
              </w:rPr>
              <w:t>＝</w:t>
            </w:r>
            <w:r>
              <w:rPr>
                <w:rFonts w:ascii="Times New Roman" w:hAnsi="Times New Roman" w:eastAsia="宋体"/>
                <w:i/>
                <w:szCs w:val="21"/>
              </w:rPr>
              <w:t>φ</w:t>
            </w:r>
            <w:r>
              <w:rPr>
                <w:rFonts w:ascii="Times New Roman" w:hAnsi="Times New Roman" w:eastAsia="宋体"/>
                <w:i/>
                <w:szCs w:val="21"/>
                <w:vertAlign w:val="subscript"/>
              </w:rPr>
              <w:t>A</w:t>
            </w:r>
            <w:r>
              <w:rPr>
                <w:rFonts w:ascii="Times New Roman" w:hAnsi="Times New Roman" w:eastAsia="宋体"/>
                <w:szCs w:val="21"/>
              </w:rPr>
              <w:t>－</w:t>
            </w:r>
            <w:r>
              <w:rPr>
                <w:rFonts w:ascii="Times New Roman" w:hAnsi="Times New Roman" w:eastAsia="宋体"/>
                <w:i/>
                <w:szCs w:val="21"/>
              </w:rPr>
              <w:t>φ</w:t>
            </w:r>
            <w:r>
              <w:rPr>
                <w:rFonts w:ascii="Times New Roman" w:hAnsi="Times New Roman" w:eastAsia="宋体"/>
                <w:i/>
                <w:szCs w:val="21"/>
                <w:vertAlign w:val="subscript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宋体"/>
                <w:i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宋体"/>
                <w:i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单位</w:t>
            </w:r>
          </w:p>
        </w:tc>
        <w:tc>
          <w:tcPr>
            <w:tcW w:w="6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相同，国际单位制中均是伏特(V)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宋体"/>
                <w:i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宋体"/>
                <w:i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标矢性</w:t>
            </w:r>
          </w:p>
        </w:tc>
        <w:tc>
          <w:tcPr>
            <w:tcW w:w="63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都是标量，但均有正负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hint="eastAsia"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例1</w:t>
      </w:r>
      <w:r>
        <w:rPr>
          <w:rFonts w:ascii="Times New Roman" w:hAnsi="Times New Roman" w:eastAsia="宋体"/>
          <w:szCs w:val="21"/>
        </w:rPr>
        <w:t>关于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i/>
          <w:szCs w:val="21"/>
          <w:vertAlign w:val="subscript"/>
        </w:rPr>
        <w:t>AB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eq \f(</w:instrText>
      </w:r>
      <w:r>
        <w:rPr>
          <w:rFonts w:ascii="Times New Roman" w:hAnsi="Times New Roman" w:eastAsia="宋体"/>
          <w:i/>
          <w:szCs w:val="21"/>
        </w:rPr>
        <w:instrText xml:space="preserve">W</w:instrText>
      </w:r>
      <w:r>
        <w:rPr>
          <w:rFonts w:ascii="Times New Roman" w:hAnsi="Times New Roman" w:eastAsia="宋体"/>
          <w:i/>
          <w:szCs w:val="21"/>
          <w:vertAlign w:val="subscript"/>
        </w:rPr>
        <w:instrText xml:space="preserve">AB</w:instrText>
      </w:r>
      <w:r>
        <w:rPr>
          <w:rFonts w:ascii="Times New Roman" w:hAnsi="Times New Roman" w:eastAsia="宋体"/>
          <w:i/>
          <w:szCs w:val="21"/>
        </w:rPr>
        <w:instrText xml:space="preserve">,q</w:instrText>
      </w:r>
      <w:r>
        <w:rPr>
          <w:rFonts w:ascii="Times New Roman" w:hAnsi="Times New Roman" w:eastAsia="宋体"/>
          <w:szCs w:val="21"/>
        </w:rPr>
        <w:instrText xml:space="preserve">)</w:instrText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和</w:t>
      </w:r>
      <w:r>
        <w:rPr>
          <w:rFonts w:ascii="Times New Roman" w:hAnsi="Times New Roman" w:eastAsia="宋体"/>
          <w:i/>
          <w:szCs w:val="21"/>
        </w:rPr>
        <w:t>W</w:t>
      </w:r>
      <w:r>
        <w:rPr>
          <w:rFonts w:ascii="Times New Roman" w:hAnsi="Times New Roman" w:eastAsia="宋体"/>
          <w:i/>
          <w:szCs w:val="21"/>
          <w:vertAlign w:val="subscript"/>
        </w:rPr>
        <w:t>AB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/>
          <w:i/>
          <w:szCs w:val="21"/>
        </w:rPr>
        <w:t>qU</w:t>
      </w:r>
      <w:r>
        <w:rPr>
          <w:rFonts w:ascii="Times New Roman" w:hAnsi="Times New Roman" w:eastAsia="宋体"/>
          <w:i/>
          <w:szCs w:val="21"/>
          <w:vertAlign w:val="subscript"/>
        </w:rPr>
        <w:t>AB</w:t>
      </w:r>
      <w:r>
        <w:rPr>
          <w:rFonts w:ascii="Times New Roman" w:hAnsi="Times New Roman" w:eastAsia="宋体"/>
          <w:szCs w:val="21"/>
        </w:rPr>
        <w:t>的理解，正确的是(　　)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A．电场中的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两点的电势差和两点间移动电荷的电荷量</w:t>
      </w:r>
      <w:r>
        <w:rPr>
          <w:rFonts w:ascii="Times New Roman" w:hAnsi="Times New Roman" w:eastAsia="宋体"/>
          <w:i/>
          <w:szCs w:val="21"/>
        </w:rPr>
        <w:t>q</w:t>
      </w:r>
      <w:r>
        <w:rPr>
          <w:rFonts w:ascii="Times New Roman" w:hAnsi="Times New Roman" w:eastAsia="宋体"/>
          <w:szCs w:val="21"/>
        </w:rPr>
        <w:t>成反比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B．在电场中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两点间沿不同路径移动相同电荷，路径长时</w:t>
      </w:r>
      <w:r>
        <w:rPr>
          <w:rFonts w:ascii="Times New Roman" w:hAnsi="Times New Roman" w:eastAsia="宋体"/>
          <w:i/>
          <w:szCs w:val="21"/>
        </w:rPr>
        <w:t>W</w:t>
      </w:r>
      <w:r>
        <w:rPr>
          <w:rFonts w:ascii="Times New Roman" w:hAnsi="Times New Roman" w:eastAsia="宋体"/>
          <w:i/>
          <w:szCs w:val="21"/>
          <w:vertAlign w:val="subscript"/>
        </w:rPr>
        <w:t>AB</w:t>
      </w:r>
      <w:r>
        <w:rPr>
          <w:rFonts w:ascii="Times New Roman" w:hAnsi="Times New Roman" w:eastAsia="宋体"/>
          <w:szCs w:val="21"/>
        </w:rPr>
        <w:t>较大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C．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i/>
          <w:szCs w:val="21"/>
          <w:vertAlign w:val="subscript"/>
        </w:rPr>
        <w:t>AB</w:t>
      </w:r>
      <w:r>
        <w:rPr>
          <w:rFonts w:ascii="Times New Roman" w:hAnsi="Times New Roman" w:eastAsia="宋体"/>
          <w:szCs w:val="21"/>
        </w:rPr>
        <w:t>与</w:t>
      </w:r>
      <w:r>
        <w:rPr>
          <w:rFonts w:ascii="Times New Roman" w:hAnsi="Times New Roman" w:eastAsia="宋体"/>
          <w:i/>
          <w:szCs w:val="21"/>
        </w:rPr>
        <w:t>q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W</w:t>
      </w:r>
      <w:r>
        <w:rPr>
          <w:rFonts w:ascii="Times New Roman" w:hAnsi="Times New Roman" w:eastAsia="宋体"/>
          <w:i/>
          <w:szCs w:val="21"/>
          <w:vertAlign w:val="subscript"/>
        </w:rPr>
        <w:t>AB</w:t>
      </w:r>
      <w:r>
        <w:rPr>
          <w:rFonts w:ascii="Times New Roman" w:hAnsi="Times New Roman" w:eastAsia="宋体"/>
          <w:szCs w:val="21"/>
        </w:rPr>
        <w:t>无关，甚至与是否移动电荷都没有关系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D．</w:t>
      </w:r>
      <w:r>
        <w:rPr>
          <w:rFonts w:ascii="Times New Roman" w:hAnsi="Times New Roman" w:eastAsia="宋体"/>
          <w:i/>
          <w:szCs w:val="21"/>
        </w:rPr>
        <w:t>W</w:t>
      </w:r>
      <w:r>
        <w:rPr>
          <w:rFonts w:ascii="Times New Roman" w:hAnsi="Times New Roman" w:eastAsia="宋体"/>
          <w:i/>
          <w:szCs w:val="21"/>
          <w:vertAlign w:val="subscript"/>
        </w:rPr>
        <w:t>AB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U</w:t>
      </w:r>
      <w:r>
        <w:rPr>
          <w:rFonts w:ascii="Times New Roman" w:hAnsi="Times New Roman" w:eastAsia="宋体"/>
          <w:i/>
          <w:szCs w:val="21"/>
          <w:vertAlign w:val="subscript"/>
        </w:rPr>
        <w:t>AB</w:t>
      </w:r>
      <w:r>
        <w:rPr>
          <w:rFonts w:ascii="Times New Roman" w:hAnsi="Times New Roman" w:eastAsia="宋体"/>
          <w:szCs w:val="21"/>
        </w:rPr>
        <w:t>无关，与电荷移动的路径无关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苏京\\例2.TIF"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苏京\\例2.TIF"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hint="eastAsia" w:ascii="Times New Roman" w:hAnsi="Times New Roman" w:eastAsia="宋体"/>
          <w:szCs w:val="21"/>
        </w:rPr>
        <w:t xml:space="preserve">例2 </w:t>
      </w:r>
      <w:r>
        <w:rPr>
          <w:rFonts w:ascii="Times New Roman" w:hAnsi="Times New Roman" w:eastAsia="宋体"/>
          <w:szCs w:val="21"/>
        </w:rPr>
        <w:t>有一个带电荷量</w:t>
      </w:r>
      <w:r>
        <w:rPr>
          <w:rFonts w:ascii="Times New Roman" w:hAnsi="Times New Roman" w:eastAsia="宋体"/>
          <w:i/>
          <w:szCs w:val="21"/>
        </w:rPr>
        <w:t>q</w:t>
      </w:r>
      <w:r>
        <w:rPr>
          <w:rFonts w:ascii="Times New Roman" w:hAnsi="Times New Roman" w:eastAsia="宋体"/>
          <w:szCs w:val="21"/>
        </w:rPr>
        <w:t>＝－3×10</w:t>
      </w:r>
      <w:r>
        <w:rPr>
          <w:rFonts w:ascii="Times New Roman" w:hAnsi="Times New Roman" w:eastAsia="宋体"/>
          <w:szCs w:val="21"/>
          <w:vertAlign w:val="superscript"/>
        </w:rPr>
        <w:t>－6</w:t>
      </w:r>
      <w:r>
        <w:rPr>
          <w:rFonts w:ascii="Times New Roman" w:hAnsi="Times New Roman" w:eastAsia="宋体"/>
          <w:szCs w:val="21"/>
        </w:rPr>
        <w:t xml:space="preserve"> C的点电荷，从某电场中的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点移到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点，电荷克服静电力做6×10</w:t>
      </w:r>
      <w:r>
        <w:rPr>
          <w:rFonts w:ascii="Times New Roman" w:hAnsi="Times New Roman" w:eastAsia="宋体"/>
          <w:szCs w:val="21"/>
          <w:vertAlign w:val="superscript"/>
        </w:rPr>
        <w:t>－4</w:t>
      </w:r>
      <w:r>
        <w:rPr>
          <w:rFonts w:ascii="Times New Roman" w:hAnsi="Times New Roman" w:eastAsia="宋体"/>
          <w:szCs w:val="21"/>
        </w:rPr>
        <w:t xml:space="preserve"> J的功，从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点移到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点，静电力对电荷做9×10</w:t>
      </w:r>
      <w:r>
        <w:rPr>
          <w:rFonts w:ascii="Times New Roman" w:hAnsi="Times New Roman" w:eastAsia="宋体"/>
          <w:szCs w:val="21"/>
          <w:vertAlign w:val="superscript"/>
        </w:rPr>
        <w:t>－4</w:t>
      </w:r>
      <w:r>
        <w:rPr>
          <w:rFonts w:ascii="Times New Roman" w:hAnsi="Times New Roman" w:eastAsia="宋体"/>
          <w:szCs w:val="21"/>
        </w:rPr>
        <w:t xml:space="preserve"> J的功，问：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(1)</w:t>
      </w:r>
      <w:r>
        <w:rPr>
          <w:rFonts w:ascii="Times New Roman" w:hAnsi="Times New Roman" w:eastAsia="宋体"/>
          <w:i/>
          <w:szCs w:val="21"/>
        </w:rPr>
        <w:t>AB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BC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CA</w:t>
      </w:r>
      <w:r>
        <w:rPr>
          <w:rFonts w:ascii="Times New Roman" w:hAnsi="Times New Roman" w:eastAsia="宋体"/>
          <w:szCs w:val="21"/>
        </w:rPr>
        <w:t>间电势差各为多少？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(2)若以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点电势为零，则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两点的电势各为多少？点电荷在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两点的电势能各为多少？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针对训练　带电荷量为1.0×10</w:t>
      </w:r>
      <w:r>
        <w:rPr>
          <w:rFonts w:ascii="Times New Roman" w:hAnsi="Times New Roman" w:eastAsia="宋体"/>
          <w:szCs w:val="21"/>
          <w:vertAlign w:val="superscript"/>
        </w:rPr>
        <w:t>－2</w:t>
      </w:r>
      <w:r>
        <w:rPr>
          <w:rFonts w:ascii="Times New Roman" w:hAnsi="Times New Roman" w:eastAsia="宋体"/>
          <w:szCs w:val="21"/>
        </w:rPr>
        <w:t xml:space="preserve"> C的正离子，在电场中仅在静电力的作用下先后经过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两点，飞经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点时的动能为10 J，飞经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点时的动能为40 J，已知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点的电势为－700 V，求：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(1)电荷从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到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静电力做的功</w:t>
      </w:r>
      <w:r>
        <w:rPr>
          <w:rFonts w:ascii="Times New Roman" w:hAnsi="Times New Roman" w:eastAsia="宋体"/>
          <w:i/>
          <w:szCs w:val="21"/>
        </w:rPr>
        <w:t>W</w:t>
      </w:r>
      <w:r>
        <w:rPr>
          <w:rFonts w:ascii="Times New Roman" w:hAnsi="Times New Roman" w:eastAsia="宋体"/>
          <w:i/>
          <w:szCs w:val="21"/>
          <w:vertAlign w:val="subscript"/>
        </w:rPr>
        <w:t>AB</w:t>
      </w:r>
      <w:r>
        <w:rPr>
          <w:rFonts w:ascii="Times New Roman" w:hAnsi="Times New Roman" w:eastAsia="宋体"/>
          <w:szCs w:val="21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(2)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点的电势</w:t>
      </w:r>
      <w:r>
        <w:rPr>
          <w:rFonts w:ascii="Times New Roman" w:hAnsi="Times New Roman" w:eastAsia="宋体"/>
          <w:i/>
          <w:szCs w:val="21"/>
        </w:rPr>
        <w:t>φ</w:t>
      </w:r>
      <w:r>
        <w:rPr>
          <w:rFonts w:ascii="Times New Roman" w:hAnsi="Times New Roman" w:eastAsia="宋体"/>
          <w:i/>
          <w:szCs w:val="21"/>
          <w:vertAlign w:val="subscript"/>
        </w:rPr>
        <w:t>B</w:t>
      </w:r>
      <w:r>
        <w:rPr>
          <w:rFonts w:ascii="Times New Roman" w:hAnsi="Times New Roman" w:eastAsia="宋体"/>
          <w:szCs w:val="21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二、等势面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苏京\\左括.TIF"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苏京\\左括.TIF"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苏京\\全书完整的Word版文档\\第十章\\左括.TIF"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drawing>
          <wp:inline distT="0" distB="0" distL="114300" distR="114300">
            <wp:extent cx="33655" cy="100965"/>
            <wp:effectExtent l="0" t="0" r="4445" b="13335"/>
            <wp:docPr id="254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29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5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导学探究</w:t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苏京\\右括.TIF"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苏京\\右括.TIF"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苏京\\全书完整的Word版文档\\第十章\\右括.TIF"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drawing>
          <wp:inline distT="0" distB="0" distL="114300" distR="114300">
            <wp:extent cx="33655" cy="100965"/>
            <wp:effectExtent l="0" t="0" r="4445" b="13335"/>
            <wp:docPr id="255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图片 30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5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　(1)类比地图上的等高线，简述什么是等势面？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(2)当电荷从同一等势面上的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点沿等势面移到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点时，电荷的电势能是否变化？静电力做功情况如何？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苏京\\左括.TIF"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苏京\\左括.TIF"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苏京\\全书完整的Word版文档\\第十章\\左括.TIF"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drawing>
          <wp:inline distT="0" distB="0" distL="114300" distR="114300">
            <wp:extent cx="33655" cy="100965"/>
            <wp:effectExtent l="0" t="0" r="4445" b="13335"/>
            <wp:docPr id="256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图片 3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5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t>知识深化</w:t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苏京\\右括.TIF"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苏京\\右括.TIF"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苏京\\全书完整的Word版文档\\第十章\\右括.TIF"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drawing>
          <wp:inline distT="0" distB="0" distL="114300" distR="114300">
            <wp:extent cx="33655" cy="100965"/>
            <wp:effectExtent l="0" t="0" r="4445" b="13335"/>
            <wp:docPr id="257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图片 3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5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1．等势面的特点及应用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(1)在同一个等势面上移动电荷时，静电力不做功，电荷的电势能不变．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(2)电场线跟等势面垂直，并且由电势高的等势面指向电势低的等势面，由此可以绘制电场线，从而可以确定电场的大致分布．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(3)等差等势面密的地方，电场强度较强；等差等势面疏的地方，电场强度较弱，由等差等势面的疏密可以定性分析场强大小．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(4)任意两个等势面都不相交．</w:t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苏京\\全书完整的Word版文档\\第十章\\A175.TIF"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2．几种常见电场的等势面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 w:firstLine="210" w:firstLineChars="100"/>
        <w:jc w:val="both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3175</wp:posOffset>
            </wp:positionV>
            <wp:extent cx="2681605" cy="1108710"/>
            <wp:effectExtent l="0" t="0" r="4445" b="15240"/>
            <wp:wrapTight wrapText="bothSides">
              <wp:wrapPolygon>
                <wp:start x="0" y="0"/>
                <wp:lineTo x="0" y="21155"/>
                <wp:lineTo x="21482" y="21155"/>
                <wp:lineTo x="21482" y="0"/>
                <wp:lineTo x="0" y="0"/>
              </wp:wrapPolygon>
            </wp:wrapTight>
            <wp:docPr id="258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图片 33"/>
                    <pic:cNvPicPr>
                      <a:picLocks noChangeAspect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苏京\\A176.TIF"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苏京\\A176.TIF"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苏京\\全书完整的Word版文档\\第十章\\A176.TIF"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drawing>
          <wp:inline distT="0" distB="0" distL="114300" distR="114300">
            <wp:extent cx="2580640" cy="1110615"/>
            <wp:effectExtent l="0" t="0" r="10160" b="13335"/>
            <wp:docPr id="259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34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center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(1)点电荷的等势面是以点电荷为球心的一簇球面．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(2)等量异种点电荷的等势面：点电荷的连线上，从正电荷到负电荷电势越来越低，两点电荷连线的中垂线是一条等势线．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(3)等量同种点电荷的等势面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①等量正点电荷连线的中点电势最低，两点电荷连线的中垂线上该点的电势最高，从中点沿中垂线向两侧，电势越来越低．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②等量负点电荷连线的中点电势最高，两点电荷连线的中垂线上该点的电势最低．从中点沿中垂线向两侧，电势越来越高．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(4)匀强电场的等势面是垂直于电场线的一簇平行等间距的平面．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5361940</wp:posOffset>
            </wp:positionH>
            <wp:positionV relativeFrom="paragraph">
              <wp:posOffset>52070</wp:posOffset>
            </wp:positionV>
            <wp:extent cx="721995" cy="829945"/>
            <wp:effectExtent l="0" t="0" r="1905" b="8255"/>
            <wp:wrapTight wrapText="bothSides">
              <wp:wrapPolygon>
                <wp:start x="0" y="0"/>
                <wp:lineTo x="0" y="21319"/>
                <wp:lineTo x="21087" y="21319"/>
                <wp:lineTo x="21087" y="0"/>
                <wp:lineTo x="0" y="0"/>
              </wp:wrapPolygon>
            </wp:wrapTight>
            <wp:docPr id="260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图片 36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Cs w:val="21"/>
        </w:rPr>
        <w:t xml:space="preserve">例3 </w:t>
      </w:r>
      <w:r>
        <w:rPr>
          <w:rFonts w:ascii="Times New Roman" w:hAnsi="Times New Roman" w:eastAsia="宋体"/>
          <w:szCs w:val="21"/>
        </w:rPr>
        <w:t>如图，在圆心</w:t>
      </w:r>
      <w:r>
        <w:rPr>
          <w:rFonts w:ascii="Times New Roman" w:hAnsi="Times New Roman" w:eastAsia="宋体"/>
          <w:i/>
          <w:szCs w:val="21"/>
        </w:rPr>
        <w:t>O</w:t>
      </w:r>
      <w:r>
        <w:rPr>
          <w:rFonts w:ascii="Times New Roman" w:hAnsi="Times New Roman" w:eastAsia="宋体"/>
          <w:szCs w:val="21"/>
        </w:rPr>
        <w:t>为正点电荷</w:t>
      </w:r>
      <w:r>
        <w:rPr>
          <w:rFonts w:ascii="Times New Roman" w:hAnsi="Times New Roman" w:eastAsia="宋体"/>
          <w:i/>
          <w:szCs w:val="21"/>
        </w:rPr>
        <w:t>Q</w:t>
      </w:r>
      <w:r>
        <w:rPr>
          <w:rFonts w:ascii="Times New Roman" w:hAnsi="Times New Roman" w:eastAsia="宋体"/>
          <w:szCs w:val="21"/>
        </w:rPr>
        <w:t>的电场中有1、2、3三个点，以下说法正确的是(　　)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A．1、2两点的电场强度方向相同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B．2、3两点的电势相同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C．将正的试探电荷分别从“1”移动到“2”和“3”，静电力做功相同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hint="eastAsia"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D．将负的试探电荷从“2”移动到“3”，电势能增加</w:t>
      </w:r>
      <w:r>
        <w:rPr>
          <w:rFonts w:hint="eastAsia" w:ascii="Times New Roman" w:hAnsi="Times New Roman" w:eastAsia="宋体"/>
          <w:szCs w:val="21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hint="eastAsia"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例4 </w:t>
      </w:r>
      <w:r>
        <w:rPr>
          <w:rFonts w:ascii="Times New Roman" w:hAnsi="Times New Roman" w:eastAsia="宋体"/>
          <w:szCs w:val="21"/>
        </w:rPr>
        <w:t>带箭头的实线表示某电场的电场线，虚线表示该电场的等势面．其中</w:t>
      </w:r>
      <w:r>
        <w:rPr>
          <w:rFonts w:ascii="Times New Roman" w:hAnsi="Times New Roman" w:eastAsia="宋体"/>
          <w:i/>
          <w:szCs w:val="21"/>
        </w:rPr>
        <w:t>A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B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C</w:t>
      </w:r>
      <w:r>
        <w:rPr>
          <w:rFonts w:ascii="Times New Roman" w:hAnsi="Times New Roman" w:eastAsia="宋体"/>
          <w:szCs w:val="21"/>
        </w:rPr>
        <w:t>三点的电场强度大小分别为</w:t>
      </w:r>
      <w:r>
        <w:rPr>
          <w:rFonts w:ascii="Times New Roman" w:hAnsi="Times New Roman" w:eastAsia="宋体"/>
          <w:i/>
          <w:szCs w:val="21"/>
        </w:rPr>
        <w:t>E</w:t>
      </w:r>
      <w:r>
        <w:rPr>
          <w:rFonts w:ascii="Times New Roman" w:hAnsi="Times New Roman" w:eastAsia="宋体"/>
          <w:i/>
          <w:szCs w:val="21"/>
          <w:vertAlign w:val="subscript"/>
        </w:rPr>
        <w:t>A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E</w:t>
      </w:r>
      <w:r>
        <w:rPr>
          <w:rFonts w:ascii="Times New Roman" w:hAnsi="Times New Roman" w:eastAsia="宋体"/>
          <w:i/>
          <w:szCs w:val="21"/>
          <w:vertAlign w:val="subscript"/>
        </w:rPr>
        <w:t>B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E</w:t>
      </w:r>
      <w:r>
        <w:rPr>
          <w:rFonts w:ascii="Times New Roman" w:hAnsi="Times New Roman" w:eastAsia="宋体"/>
          <w:i/>
          <w:szCs w:val="21"/>
          <w:vertAlign w:val="subscript"/>
        </w:rPr>
        <w:t>C</w:t>
      </w:r>
      <w:r>
        <w:rPr>
          <w:rFonts w:ascii="Times New Roman" w:hAnsi="Times New Roman" w:eastAsia="宋体"/>
          <w:szCs w:val="21"/>
        </w:rPr>
        <w:t>，电势分别为</w:t>
      </w:r>
      <w:r>
        <w:rPr>
          <w:rFonts w:ascii="Times New Roman" w:hAnsi="Times New Roman" w:eastAsia="宋体"/>
          <w:i/>
          <w:szCs w:val="21"/>
        </w:rPr>
        <w:t>φ</w:t>
      </w:r>
      <w:r>
        <w:rPr>
          <w:rFonts w:ascii="Times New Roman" w:hAnsi="Times New Roman" w:eastAsia="宋体"/>
          <w:i/>
          <w:szCs w:val="21"/>
          <w:vertAlign w:val="subscript"/>
        </w:rPr>
        <w:t>A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φ</w:t>
      </w:r>
      <w:r>
        <w:rPr>
          <w:rFonts w:ascii="Times New Roman" w:hAnsi="Times New Roman" w:eastAsia="宋体"/>
          <w:i/>
          <w:szCs w:val="21"/>
          <w:vertAlign w:val="subscript"/>
        </w:rPr>
        <w:t>B</w:t>
      </w:r>
      <w:r>
        <w:rPr>
          <w:rFonts w:ascii="Times New Roman" w:hAnsi="Times New Roman" w:eastAsia="宋体"/>
          <w:szCs w:val="21"/>
        </w:rPr>
        <w:t>、</w:t>
      </w:r>
      <w:r>
        <w:rPr>
          <w:rFonts w:ascii="Times New Roman" w:hAnsi="Times New Roman" w:eastAsia="宋体"/>
          <w:i/>
          <w:szCs w:val="21"/>
        </w:rPr>
        <w:t>φ</w:t>
      </w:r>
      <w:r>
        <w:rPr>
          <w:rFonts w:ascii="Times New Roman" w:hAnsi="Times New Roman" w:eastAsia="宋体"/>
          <w:i/>
          <w:szCs w:val="21"/>
          <w:vertAlign w:val="subscript"/>
        </w:rPr>
        <w:t>C</w:t>
      </w:r>
      <w:r>
        <w:rPr>
          <w:rFonts w:ascii="Times New Roman" w:hAnsi="Times New Roman" w:eastAsia="宋体"/>
          <w:szCs w:val="21"/>
        </w:rPr>
        <w:t>.关于这三点的电场强度大小和电势高低的关系，下列说法中正确的是(　　)</w:t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hint="eastAsia" w:ascii="Times New Roman" w:hAnsi="Times New Roman" w:eastAsia="宋体"/>
          <w:szCs w:val="21"/>
        </w:rPr>
        <w:instrText xml:space="preserve"> INCLUDEPICTURE "I:\\王真\\2021\\同步\\物理\\人教 必修第三册 苏京\\A178.TIF" \* MERGEFORMAT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"I:\\王真\\2021\\同步\\物理\\人教 必修第三册 苏京\\A178.TIF"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separate"/>
      </w:r>
      <w:r>
        <w:rPr>
          <w:rFonts w:ascii="Times New Roman" w:hAnsi="Times New Roman" w:eastAsia="宋体"/>
          <w:szCs w:val="21"/>
        </w:rPr>
        <w:fldChar w:fldCharType="begin"/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hint="eastAsia" w:ascii="Times New Roman" w:hAnsi="Times New Roman" w:eastAsia="宋体"/>
          <w:szCs w:val="21"/>
        </w:rPr>
        <w:instrText xml:space="preserve">INCLUDEPICTURE  "D:\\张梦梦\\2021\\同步\\看ppt\\物理\\物理 人教 必修第三册 苏京\\全书完整的Word版文档\\第十章\\A178.TIF" \* MERGEFORMATINET</w:instrText>
      </w:r>
      <w:r>
        <w:rPr>
          <w:rFonts w:ascii="Times New Roman" w:hAnsi="Times New Roman" w:eastAsia="宋体"/>
          <w:szCs w:val="21"/>
        </w:rPr>
        <w:instrText xml:space="preserve"> </w:instrText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  <w:r>
        <w:rPr>
          <w:rFonts w:ascii="Times New Roman" w:hAnsi="Times New Roman" w:eastAsia="宋体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69215</wp:posOffset>
            </wp:positionV>
            <wp:extent cx="1076960" cy="902970"/>
            <wp:effectExtent l="0" t="0" r="8890" b="11430"/>
            <wp:wrapTight wrapText="bothSides">
              <wp:wrapPolygon>
                <wp:start x="0" y="0"/>
                <wp:lineTo x="0" y="20962"/>
                <wp:lineTo x="21396" y="20962"/>
                <wp:lineTo x="21396" y="0"/>
                <wp:lineTo x="0" y="0"/>
              </wp:wrapPolygon>
            </wp:wrapTight>
            <wp:docPr id="261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38"/>
                    <pic:cNvPicPr>
                      <a:picLocks noChangeAspect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szCs w:val="21"/>
        </w:rPr>
        <w:t>A．</w:t>
      </w:r>
      <w:r>
        <w:rPr>
          <w:rFonts w:ascii="Times New Roman" w:hAnsi="Times New Roman" w:eastAsia="宋体"/>
          <w:i/>
          <w:szCs w:val="21"/>
        </w:rPr>
        <w:t>E</w:t>
      </w:r>
      <w:r>
        <w:rPr>
          <w:rFonts w:ascii="Times New Roman" w:hAnsi="Times New Roman" w:eastAsia="宋体"/>
          <w:i/>
          <w:szCs w:val="21"/>
          <w:vertAlign w:val="subscript"/>
        </w:rPr>
        <w:t>A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/>
          <w:i/>
          <w:szCs w:val="21"/>
        </w:rPr>
        <w:t>E</w:t>
      </w:r>
      <w:r>
        <w:rPr>
          <w:rFonts w:ascii="Times New Roman" w:hAnsi="Times New Roman" w:eastAsia="宋体"/>
          <w:i/>
          <w:szCs w:val="21"/>
          <w:vertAlign w:val="subscript"/>
        </w:rPr>
        <w:t>B</w:t>
      </w:r>
      <w:r>
        <w:rPr>
          <w:rFonts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B．</w:t>
      </w:r>
      <w:r>
        <w:rPr>
          <w:rFonts w:ascii="Times New Roman" w:hAnsi="Times New Roman" w:eastAsia="宋体"/>
          <w:i/>
          <w:szCs w:val="21"/>
        </w:rPr>
        <w:t>E</w:t>
      </w:r>
      <w:r>
        <w:rPr>
          <w:rFonts w:ascii="Times New Roman" w:hAnsi="Times New Roman" w:eastAsia="宋体"/>
          <w:i/>
          <w:szCs w:val="21"/>
          <w:vertAlign w:val="subscript"/>
        </w:rPr>
        <w:t>A</w:t>
      </w:r>
      <w:r>
        <w:rPr>
          <w:rFonts w:ascii="Times New Roman" w:hAnsi="Times New Roman" w:eastAsia="宋体"/>
          <w:szCs w:val="21"/>
        </w:rPr>
        <w:t>&gt;</w:t>
      </w:r>
      <w:r>
        <w:rPr>
          <w:rFonts w:ascii="Times New Roman" w:hAnsi="Times New Roman" w:eastAsia="宋体"/>
          <w:i/>
          <w:szCs w:val="21"/>
        </w:rPr>
        <w:t>E</w:t>
      </w:r>
      <w:r>
        <w:rPr>
          <w:rFonts w:ascii="Times New Roman" w:hAnsi="Times New Roman" w:eastAsia="宋体"/>
          <w:i/>
          <w:szCs w:val="21"/>
          <w:vertAlign w:val="subscript"/>
        </w:rPr>
        <w:t>C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C．</w:t>
      </w:r>
      <w:r>
        <w:rPr>
          <w:rFonts w:ascii="Times New Roman" w:hAnsi="Times New Roman" w:eastAsia="宋体"/>
          <w:i/>
          <w:szCs w:val="21"/>
        </w:rPr>
        <w:t>φ</w:t>
      </w:r>
      <w:r>
        <w:rPr>
          <w:rFonts w:ascii="Times New Roman" w:hAnsi="Times New Roman" w:eastAsia="宋体"/>
          <w:i/>
          <w:szCs w:val="21"/>
          <w:vertAlign w:val="subscript"/>
        </w:rPr>
        <w:t>A</w:t>
      </w:r>
      <w:r>
        <w:rPr>
          <w:rFonts w:ascii="Times New Roman" w:hAnsi="Times New Roman" w:eastAsia="宋体"/>
          <w:szCs w:val="21"/>
        </w:rPr>
        <w:t>＝</w:t>
      </w:r>
      <w:r>
        <w:rPr>
          <w:rFonts w:ascii="Times New Roman" w:hAnsi="Times New Roman" w:eastAsia="宋体"/>
          <w:i/>
          <w:szCs w:val="21"/>
        </w:rPr>
        <w:t>φ</w:t>
      </w:r>
      <w:r>
        <w:rPr>
          <w:rFonts w:ascii="Times New Roman" w:hAnsi="Times New Roman" w:eastAsia="宋体"/>
          <w:i/>
          <w:szCs w:val="21"/>
          <w:vertAlign w:val="subscript"/>
        </w:rPr>
        <w:t>B</w:t>
      </w:r>
      <w:r>
        <w:rPr>
          <w:rFonts w:ascii="Times New Roman" w:hAnsi="Times New Roman" w:eastAsia="宋体"/>
          <w:szCs w:val="21"/>
        </w:rPr>
        <w:t xml:space="preserve">  </w:t>
      </w:r>
      <w:r>
        <w:rPr>
          <w:rFonts w:ascii="Times New Roman" w:hAnsi="Times New Roman" w:eastAsia="宋体"/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jc w:val="left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D．</w:t>
      </w:r>
      <w:r>
        <w:rPr>
          <w:rFonts w:ascii="Times New Roman" w:hAnsi="Times New Roman" w:eastAsia="宋体"/>
          <w:i/>
          <w:szCs w:val="21"/>
        </w:rPr>
        <w:t>φ</w:t>
      </w:r>
      <w:r>
        <w:rPr>
          <w:rFonts w:ascii="Times New Roman" w:hAnsi="Times New Roman" w:eastAsia="宋体"/>
          <w:i/>
          <w:szCs w:val="21"/>
          <w:vertAlign w:val="subscript"/>
        </w:rPr>
        <w:t>B</w:t>
      </w:r>
      <w:r>
        <w:rPr>
          <w:rFonts w:ascii="Times New Roman" w:hAnsi="Times New Roman" w:eastAsia="宋体"/>
          <w:szCs w:val="21"/>
        </w:rPr>
        <w:t>&gt;</w:t>
      </w:r>
      <w:r>
        <w:rPr>
          <w:rFonts w:ascii="Times New Roman" w:hAnsi="Times New Roman" w:eastAsia="宋体"/>
          <w:i/>
          <w:szCs w:val="21"/>
        </w:rPr>
        <w:t>φ</w:t>
      </w:r>
      <w:r>
        <w:rPr>
          <w:rFonts w:ascii="Times New Roman" w:hAnsi="Times New Roman" w:eastAsia="宋体"/>
          <w:i/>
          <w:szCs w:val="21"/>
          <w:vertAlign w:val="subscript"/>
        </w:rPr>
        <w:t xml:space="preserve">C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b/>
          <w:bCs/>
          <w:sz w:val="24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/>
        <w:textAlignment w:val="auto"/>
        <w:rPr>
          <w:rFonts w:ascii="Times New Roman" w:hAnsi="Times New Roman" w:eastAsia="宋体"/>
          <w:b/>
          <w:bCs/>
          <w:sz w:val="24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>
      <w:pPr>
        <w:pStyle w:val="2"/>
        <w:snapToGrid w:val="0"/>
        <w:rPr>
          <w:rFonts w:hAnsi="宋体"/>
          <w:bCs/>
        </w:rPr>
      </w:pPr>
      <w:r>
        <w:rPr>
          <w:rFonts w:ascii="黑体" w:hAnsi="黑体" w:eastAsia="黑体"/>
          <w:b/>
          <w:bCs/>
          <w:sz w:val="24"/>
          <w:szCs w:val="24"/>
        </w:rPr>
        <w:t>[</w:t>
      </w:r>
      <w:r>
        <w:rPr>
          <w:rFonts w:hint="eastAsia" w:ascii="黑体" w:hAnsi="黑体" w:eastAsia="黑体"/>
          <w:b/>
          <w:bCs/>
          <w:sz w:val="24"/>
          <w:szCs w:val="24"/>
        </w:rPr>
        <w:t>课后感悟</w:t>
      </w:r>
      <w:r>
        <w:rPr>
          <w:rFonts w:ascii="黑体" w:hAnsi="黑体" w:eastAsia="黑体"/>
          <w:b/>
          <w:bCs/>
          <w:sz w:val="24"/>
          <w:szCs w:val="24"/>
        </w:rPr>
        <w:t>]</w:t>
      </w:r>
      <w:r>
        <w:rPr>
          <w:rFonts w:hint="eastAsia" w:hAnsi="宋体"/>
          <w:bCs/>
        </w:rPr>
        <w:t>______________________________________________________________________________</w:t>
      </w:r>
    </w:p>
    <w:p>
      <w:pPr>
        <w:rPr>
          <w:rFonts w:hAnsi="宋体"/>
          <w:bCs/>
        </w:rPr>
      </w:pPr>
      <w:r>
        <w:rPr>
          <w:rFonts w:hint="eastAsia" w:hAnsi="宋体"/>
          <w:bCs/>
        </w:rPr>
        <w:t>__________________________________________________________________________________________</w:t>
      </w:r>
    </w:p>
    <w:p>
      <w:pPr>
        <w:spacing w:line="360" w:lineRule="auto"/>
        <w:rPr>
          <w:rFonts w:hAnsi="宋体"/>
          <w:bCs/>
        </w:rPr>
      </w:pP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lMjVjNTIxZDk2ZDM4NmRmM2FhMWNkMjg2YmRlYTEifQ=="/>
  </w:docVars>
  <w:rsids>
    <w:rsidRoot w:val="00553352"/>
    <w:rsid w:val="00093F81"/>
    <w:rsid w:val="000C75E2"/>
    <w:rsid w:val="000D7280"/>
    <w:rsid w:val="0015489C"/>
    <w:rsid w:val="0019787C"/>
    <w:rsid w:val="001B7ABF"/>
    <w:rsid w:val="00203AB9"/>
    <w:rsid w:val="00231FF3"/>
    <w:rsid w:val="002844C3"/>
    <w:rsid w:val="00297DBD"/>
    <w:rsid w:val="00301018"/>
    <w:rsid w:val="0032643E"/>
    <w:rsid w:val="00364A12"/>
    <w:rsid w:val="003A5B1C"/>
    <w:rsid w:val="003C1CA3"/>
    <w:rsid w:val="00421517"/>
    <w:rsid w:val="00460A41"/>
    <w:rsid w:val="00472940"/>
    <w:rsid w:val="004933C1"/>
    <w:rsid w:val="004A4896"/>
    <w:rsid w:val="005105BB"/>
    <w:rsid w:val="00553352"/>
    <w:rsid w:val="00683BE1"/>
    <w:rsid w:val="006D04D0"/>
    <w:rsid w:val="007514E7"/>
    <w:rsid w:val="00764247"/>
    <w:rsid w:val="007E49AE"/>
    <w:rsid w:val="00816611"/>
    <w:rsid w:val="00835B3A"/>
    <w:rsid w:val="008C2285"/>
    <w:rsid w:val="00904F64"/>
    <w:rsid w:val="00912D73"/>
    <w:rsid w:val="00942CDF"/>
    <w:rsid w:val="009B0F9F"/>
    <w:rsid w:val="00A56202"/>
    <w:rsid w:val="00BB48A6"/>
    <w:rsid w:val="00BC1EF9"/>
    <w:rsid w:val="00C673D8"/>
    <w:rsid w:val="00C7744D"/>
    <w:rsid w:val="00C91B69"/>
    <w:rsid w:val="00CB72D0"/>
    <w:rsid w:val="00DC04E8"/>
    <w:rsid w:val="00DC5C53"/>
    <w:rsid w:val="00E32077"/>
    <w:rsid w:val="00E6574B"/>
    <w:rsid w:val="00E65C08"/>
    <w:rsid w:val="00EB26DD"/>
    <w:rsid w:val="00EE3831"/>
    <w:rsid w:val="00EE5973"/>
    <w:rsid w:val="00F0131E"/>
    <w:rsid w:val="00F9321A"/>
    <w:rsid w:val="00FA121D"/>
    <w:rsid w:val="00FB0D61"/>
    <w:rsid w:val="00FD63C7"/>
    <w:rsid w:val="7151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12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2">
    <w:name w:val="标题 字符"/>
    <w:basedOn w:val="7"/>
    <w:link w:val="5"/>
    <w:uiPriority w:val="0"/>
    <w:rPr>
      <w:rFonts w:ascii="Times New Roman" w:hAnsi="Times New Roman" w:eastAsia="黑体" w:cs="Times New Roman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A174.TIF" TargetMode="External"/><Relationship Id="rId8" Type="http://schemas.openxmlformats.org/officeDocument/2006/relationships/image" Target="media/image3.png"/><Relationship Id="rId7" Type="http://schemas.openxmlformats.org/officeDocument/2006/relationships/image" Target="&#21491;&#25324;.TIF" TargetMode="External"/><Relationship Id="rId6" Type="http://schemas.openxmlformats.org/officeDocument/2006/relationships/image" Target="media/image2.png"/><Relationship Id="rId5" Type="http://schemas.openxmlformats.org/officeDocument/2006/relationships/image" Target="&#24038;&#25324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A178.TIF" TargetMode="External"/><Relationship Id="rId16" Type="http://schemas.openxmlformats.org/officeDocument/2006/relationships/image" Target="media/image7.png"/><Relationship Id="rId15" Type="http://schemas.openxmlformats.org/officeDocument/2006/relationships/image" Target="A177.TIF" TargetMode="External"/><Relationship Id="rId14" Type="http://schemas.openxmlformats.org/officeDocument/2006/relationships/image" Target="media/image6.png"/><Relationship Id="rId13" Type="http://schemas.openxmlformats.org/officeDocument/2006/relationships/image" Target="A176.TIF" TargetMode="External"/><Relationship Id="rId12" Type="http://schemas.openxmlformats.org/officeDocument/2006/relationships/image" Target="media/image5.png"/><Relationship Id="rId11" Type="http://schemas.openxmlformats.org/officeDocument/2006/relationships/image" Target="A175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2182</Words>
  <Characters>2529</Characters>
  <Lines>64</Lines>
  <Paragraphs>18</Paragraphs>
  <TotalTime>3</TotalTime>
  <ScaleCrop>false</ScaleCrop>
  <LinksUpToDate>false</LinksUpToDate>
  <CharactersWithSpaces>3049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2023-03-16T02:47:00Z</dcterms:created>
  <dc:creator>冲 田</dc:creator>
  <cp:lastModifiedBy>WPS_1661851163</cp:lastModifiedBy>
  <dcterms:modified xsi:type="dcterms:W3CDTF">2023-06-02T07:46:34Z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5BE00B2281A5466E86049C825C5E23CA_12</vt:lpwstr>
  </property>
</Properties>
</file>