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C46B" w14:textId="77777777" w:rsidR="00306579" w:rsidRDefault="00000000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高一物理月考模拟卷</w:t>
      </w:r>
    </w:p>
    <w:p w14:paraId="2AB409D3" w14:textId="77777777" w:rsidR="00306579" w:rsidRDefault="00000000">
      <w:pPr>
        <w:spacing w:line="360" w:lineRule="auto"/>
        <w:ind w:left="420"/>
        <w:jc w:val="center"/>
        <w:textAlignment w:val="center"/>
      </w:pPr>
      <w:r>
        <w:rPr>
          <w:rFonts w:ascii="宋体" w:cs="宋体"/>
        </w:rPr>
        <w:t>考试时间：75分钟；命题人：田冲</w:t>
      </w:r>
    </w:p>
    <w:p w14:paraId="57E9AC08" w14:textId="43EF985A" w:rsidR="00306579" w:rsidRDefault="00000000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分）</w:t>
      </w:r>
    </w:p>
    <w:p w14:paraId="3A799A94" w14:textId="59B4804C" w:rsidR="00306579" w:rsidRDefault="00B66904">
      <w:pPr>
        <w:spacing w:line="360" w:lineRule="auto"/>
        <w:ind w:left="420"/>
        <w:textAlignment w:val="center"/>
      </w:pPr>
      <w:r>
        <w:rPr>
          <w:noProof/>
        </w:rPr>
        <w:pict w14:anchorId="4A08B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1" type="#_x0000_t75" style="position:absolute;left:0;text-align:left;margin-left:382.45pt;margin-top:15.45pt;width:60pt;height:61.85pt;z-index:-251656192;mso-position-horizontal-relative:text;mso-position-vertical-relative:text;mso-width-relative:page;mso-height-relative:page">
            <v:imagedata r:id="rId9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1.  </w:t>
      </w:r>
      <w:bookmarkStart w:id="0" w:name="dfbe0de1-0c90-44f4-ad46-c5ab43a79f4f"/>
      <w:r w:rsidR="00000000">
        <w:rPr>
          <w:rFonts w:ascii="宋体" w:cs="宋体"/>
          <w:kern w:val="0"/>
          <w:szCs w:val="21"/>
        </w:rPr>
        <w:t>如图，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质点用长为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轻绳悬于</w:t>
      </w:r>
      <m:oMath>
        <m:r>
          <w:rPr>
            <w:rFonts w:hAnsi="Cambria Math"/>
          </w:rPr>
          <m:t>O</m:t>
        </m:r>
      </m:oMath>
      <w:r w:rsidR="00000000">
        <w:rPr>
          <w:rFonts w:ascii="宋体" w:cs="宋体"/>
          <w:kern w:val="0"/>
          <w:szCs w:val="21"/>
        </w:rPr>
        <w:t>点，现给它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水平初速度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 w:rsidR="00000000">
        <w:rPr>
          <w:rFonts w:ascii="宋体" w:cs="宋体"/>
          <w:kern w:val="0"/>
          <w:szCs w:val="21"/>
        </w:rPr>
        <w:t>，欲使之能完成竖直面内的圆周运动，则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 w:rsidR="00000000">
        <w:rPr>
          <w:rFonts w:ascii="宋体" w:cs="宋体"/>
          <w:kern w:val="0"/>
          <w:szCs w:val="21"/>
        </w:rPr>
        <w:t>至少为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662BFA47" w14:textId="77777777" w:rsidR="00306579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3gL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gL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5gL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6gL</m:t>
            </m:r>
          </m:e>
        </m:rad>
      </m:oMath>
    </w:p>
    <w:p w14:paraId="402D5FD1" w14:textId="3A4B4DB8" w:rsidR="00306579" w:rsidRDefault="00B66904">
      <w:pPr>
        <w:spacing w:line="360" w:lineRule="auto"/>
        <w:ind w:left="420"/>
        <w:textAlignment w:val="center"/>
      </w:pPr>
      <w:r>
        <w:rPr>
          <w:noProof/>
        </w:rPr>
        <w:pict w14:anchorId="3454F517">
          <v:shape id="_x0000_s1372" type="#_x0000_t75" style="position:absolute;left:0;text-align:left;margin-left:289.45pt;margin-top:28.1pt;width:153pt;height:101.25pt;z-index:251662336;mso-position-horizontal-relative:text;mso-position-vertical-relative:text;mso-width-relative:page;mso-height-relative:page">
            <v:imagedata r:id="rId10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2.  </w:t>
      </w:r>
      <w:bookmarkStart w:id="1" w:name="d693af37-0d96-4486-852f-f6ddec1e89e5"/>
      <w:r w:rsidR="00000000">
        <w:rPr>
          <w:rFonts w:ascii="宋体" w:cs="宋体"/>
          <w:kern w:val="0"/>
          <w:szCs w:val="21"/>
        </w:rPr>
        <w:t>如图所示，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为点电荷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产生的电场中的三条电场线，虚线</w:t>
      </w:r>
      <m:oMath>
        <m:r>
          <w:rPr>
            <w:rFonts w:hAnsi="Cambria Math"/>
          </w:rPr>
          <m:t>MNP</m:t>
        </m:r>
      </m:oMath>
      <w:r w:rsidR="00000000">
        <w:rPr>
          <w:rFonts w:ascii="宋体" w:cs="宋体"/>
          <w:kern w:val="0"/>
          <w:szCs w:val="21"/>
        </w:rPr>
        <w:t>是带电粒子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只在电场力作用下的运动轨迹，则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27C1AF97" w14:textId="77777777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粒子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点受到的电场力一定沿电场线方向向右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粒子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一定是从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到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做加速度增加的加速运动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粒子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点的速度不一定比在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点的速度大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若粒子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带负电，则点电荷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为负电荷</w:t>
      </w:r>
    </w:p>
    <w:p w14:paraId="4C7A0574" w14:textId="5F8EA156" w:rsidR="00306579" w:rsidRDefault="00B66904">
      <w:pPr>
        <w:spacing w:line="360" w:lineRule="auto"/>
        <w:ind w:left="420"/>
        <w:textAlignment w:val="center"/>
      </w:pPr>
      <w:r>
        <w:rPr>
          <w:noProof/>
        </w:rPr>
        <w:pict w14:anchorId="5EE6CEBF">
          <v:shape id="_x0000_s1373" type="#_x0000_t75" style="position:absolute;left:0;text-align:left;margin-left:300.7pt;margin-top:48.55pt;width:99pt;height:88.15pt;z-index:-251652096;mso-position-horizontal-relative:text;mso-position-vertical-relative:text;mso-width-relative:page;mso-height-relative:page">
            <v:imagedata r:id="rId11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3.  </w:t>
      </w:r>
      <w:bookmarkStart w:id="2" w:name="db95e41a-dae1-46e5-bec4-765dd43cff6e"/>
      <w:r w:rsidR="00000000">
        <w:rPr>
          <w:rFonts w:ascii="宋体" w:cs="宋体"/>
          <w:kern w:val="0"/>
          <w:szCs w:val="21"/>
        </w:rPr>
        <w:t>如图，轻绳和小球构成了一个简易单摆，摆长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从悬点到球心的距离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，小球的质量为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。将单摆拉至与水平方向夹角为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000000">
        <w:rPr>
          <w:rFonts w:ascii="宋体" w:cs="宋体"/>
          <w:kern w:val="0"/>
          <w:szCs w:val="21"/>
        </w:rPr>
        <w:t>的位置，然后由静止释放，不计空气阻力，重力加速度为</w:t>
      </w:r>
      <m:oMath>
        <m:r>
          <w:rPr>
            <w:rFonts w:hAnsi="Cambria Math"/>
          </w:rPr>
          <m:t>g</m:t>
        </m:r>
      </m:oMath>
      <w:r w:rsidR="00000000">
        <w:rPr>
          <w:rFonts w:ascii="宋体" w:cs="宋体"/>
          <w:kern w:val="0"/>
          <w:szCs w:val="21"/>
        </w:rPr>
        <w:t>，当它摆过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000000">
        <w:rPr>
          <w:rFonts w:ascii="宋体" w:cs="宋体"/>
          <w:kern w:val="0"/>
          <w:szCs w:val="21"/>
        </w:rPr>
        <w:t>时，绳中张力大小为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5DAB8380">
          <v:shape id="_x0000_i1027" type="#_x0000_t75" style="width:3pt;height:3pt">
            <v:imagedata r:id="rId12" o:title="latexImg"/>
          </v:shape>
        </w:pic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5029E34C" w14:textId="77777777" w:rsidR="00B66904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(2-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)mg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-1)mg</m:t>
        </m:r>
      </m:oMath>
      <w:r>
        <w:tab/>
      </w:r>
    </w:p>
    <w:p w14:paraId="00300591" w14:textId="5A4CD23A" w:rsidR="00306579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-1)mg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(2-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)mg</m:t>
        </m:r>
      </m:oMath>
    </w:p>
    <w:p w14:paraId="4D5237A9" w14:textId="189CE984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4.  </w:t>
      </w:r>
      <w:bookmarkStart w:id="3" w:name="ac060dd8-de5e-410e-8444-68d6170530e4"/>
      <w:r>
        <w:rPr>
          <w:rFonts w:ascii="宋体" w:cs="宋体"/>
          <w:kern w:val="0"/>
          <w:szCs w:val="21"/>
        </w:rPr>
        <w:t>光滑绝缘水平面上相距为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的点电荷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带电荷量分别为</w:t>
      </w:r>
      <m:oMath>
        <m:r>
          <w:rPr>
            <w:rFonts w:hAnsi="Cambria Math"/>
          </w:rPr>
          <m:t>+4q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-q</m:t>
        </m:r>
      </m:oMath>
      <w:r>
        <w:rPr>
          <w:rFonts w:ascii="宋体" w:cs="宋体"/>
          <w:kern w:val="0"/>
          <w:szCs w:val="21"/>
        </w:rPr>
        <w:t>，如图所示，今引入第三个点电荷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，使三个点电荷都处于平衡状态，则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的电荷量和放置的位置是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208F8FCC">
          <v:shape id="_x0000_i1029" type="#_x0000_t75" style="width:3pt;height:3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662E19C6" w14:textId="56B72706" w:rsidR="00306579" w:rsidRDefault="00B66904" w:rsidP="00B66904">
      <w:pPr>
        <w:tabs>
          <w:tab w:val="left" w:pos="3780"/>
        </w:tabs>
        <w:spacing w:line="360" w:lineRule="auto"/>
        <w:ind w:left="420"/>
        <w:textAlignment w:val="center"/>
      </w:pPr>
      <w:r>
        <w:rPr>
          <w:noProof/>
        </w:rPr>
        <w:pict w14:anchorId="2AAC55C9">
          <v:shape id="_x0000_s1374" type="#_x0000_t75" style="position:absolute;left:0;text-align:left;margin-left:329pt;margin-top:14.6pt;width:113.45pt;height:39.7pt;z-index:251666432;mso-position-horizontal-relative:text;mso-position-vertical-relative:text;mso-width-relative:page;mso-height-relative:page">
            <v:imagedata r:id="rId13" o:title=""/>
          </v:shape>
        </w:pic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-q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左侧距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处</w:t>
      </w:r>
      <w:r w:rsidR="00000000">
        <w:tab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-2q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左侧距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 w:rsidR="00000000">
        <w:rPr>
          <w:rFonts w:ascii="宋体" w:cs="宋体"/>
          <w:kern w:val="0"/>
          <w:szCs w:val="21"/>
        </w:rPr>
        <w:t>处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+4q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右侧距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处</w:t>
      </w:r>
      <w:r w:rsidR="00000000">
        <w:tab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+2q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右侧距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3L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 w:rsidR="00000000">
        <w:rPr>
          <w:rFonts w:ascii="宋体" w:cs="宋体"/>
          <w:kern w:val="0"/>
          <w:szCs w:val="21"/>
        </w:rPr>
        <w:t>处</w:t>
      </w:r>
    </w:p>
    <w:p w14:paraId="119F9ED1" w14:textId="4D2C879C" w:rsidR="00306579" w:rsidRDefault="00B66904">
      <w:pPr>
        <w:spacing w:line="360" w:lineRule="auto"/>
        <w:ind w:left="420"/>
        <w:textAlignment w:val="center"/>
      </w:pPr>
      <w:r>
        <w:rPr>
          <w:noProof/>
        </w:rPr>
        <w:pict w14:anchorId="1E736D15">
          <v:shape id="_x0000_s1375" type="#_x0000_t75" style="position:absolute;left:0;text-align:left;margin-left:232.45pt;margin-top:50.45pt;width:171pt;height:84.6pt;z-index:251668480;mso-position-horizontal-relative:text;mso-position-vertical-relative:text;mso-width-relative:page;mso-height-relative:page">
            <v:imagedata r:id="rId14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5.  </w:t>
      </w:r>
      <w:bookmarkStart w:id="4" w:name="17c8a9d6-9815-4568-b033-64ecd3ba9af9"/>
      <w:r w:rsidR="00000000">
        <w:rPr>
          <w:rFonts w:ascii="宋体" w:cs="宋体"/>
          <w:kern w:val="0"/>
          <w:szCs w:val="21"/>
        </w:rPr>
        <w:t>半径为</w:t>
      </w:r>
      <m:oMath>
        <m:r>
          <w:rPr>
            <w:rFonts w:hAnsi="Cambria Math"/>
          </w:rPr>
          <m:t>R</m:t>
        </m:r>
      </m:oMath>
      <w:r w:rsidR="00000000">
        <w:rPr>
          <w:rFonts w:ascii="宋体" w:cs="宋体"/>
          <w:kern w:val="0"/>
          <w:szCs w:val="21"/>
        </w:rPr>
        <w:t>的金属球原来不带电，现将一个带负电的点电荷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放在球的左侧，点电荷位置和球心等高且距离球左侧</w:t>
      </w:r>
      <m:oMath>
        <m:r>
          <w:rPr>
            <w:rFonts w:hAnsi="Cambria Math"/>
          </w:rPr>
          <m:t>l=2R</m:t>
        </m:r>
      </m:oMath>
      <w:r w:rsidR="00000000">
        <w:rPr>
          <w:rFonts w:ascii="宋体" w:cs="宋体"/>
          <w:kern w:val="0"/>
          <w:szCs w:val="21"/>
        </w:rPr>
        <w:t>，如图所示。当球达到静电平衡后，球上感应电荷在球心</w:t>
      </w:r>
      <m:oMath>
        <m:r>
          <w:rPr>
            <w:rFonts w:hAnsi="Cambria Math"/>
          </w:rPr>
          <m:t>O</m:t>
        </m:r>
      </m:oMath>
      <w:r w:rsidR="00000000">
        <w:rPr>
          <w:rFonts w:ascii="宋体" w:cs="宋体"/>
          <w:kern w:val="0"/>
          <w:szCs w:val="21"/>
        </w:rPr>
        <w:t>处产生的电场强度大小和方向是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4929DA9D" w14:textId="77777777" w:rsidR="00B66904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2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，向左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，向右</w:t>
      </w:r>
      <w:r>
        <w:tab/>
      </w:r>
    </w:p>
    <w:p w14:paraId="339C8241" w14:textId="500E218C" w:rsidR="00306579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kQ</m:t>
            </m:r>
          </m:num>
          <m:den>
            <m:r>
              <w:rPr>
                <w:rFonts w:hAnsi="Cambria Math"/>
                <w:sz w:val="24"/>
                <w:szCs w:val="24"/>
              </w:rPr>
              <m:t>9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，向左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kQ</m:t>
            </m:r>
          </m:num>
          <m:den>
            <m:r>
              <w:rPr>
                <w:rFonts w:hAnsi="Cambria Math"/>
                <w:sz w:val="24"/>
                <w:szCs w:val="24"/>
              </w:rPr>
              <m:t>9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，向右</w:t>
      </w:r>
    </w:p>
    <w:p w14:paraId="163DD8A6" w14:textId="3FD142D7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bookmarkStart w:id="5" w:name="0535967c-ebab-4378-8a91-82ee262a0a5d"/>
      <w:proofErr w:type="gramStart"/>
      <w:r>
        <w:rPr>
          <w:rFonts w:ascii="宋体" w:cs="宋体"/>
          <w:kern w:val="0"/>
          <w:szCs w:val="21"/>
        </w:rPr>
        <w:t>我国快舟一号</w:t>
      </w:r>
      <w:proofErr w:type="gramEnd"/>
      <w:r>
        <w:rPr>
          <w:rFonts w:ascii="宋体" w:cs="宋体"/>
          <w:kern w:val="0"/>
          <w:szCs w:val="21"/>
        </w:rPr>
        <w:t>甲运载火箭以“一箭双星”方式成功将“行云二号”卫星发射升空，卫星进入预定轨道。如图所示，设地球半径为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，地球表面的重力加速度为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，卫星在半径为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</w:t>
      </w:r>
      <w:r>
        <w:rPr>
          <w:rFonts w:ascii="宋体" w:cs="宋体"/>
          <w:kern w:val="0"/>
          <w:szCs w:val="21"/>
        </w:rPr>
        <w:lastRenderedPageBreak/>
        <w:t>近地圆形轨道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上运动，到达轨道的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点时点火变轨进入椭圆轨道</w:t>
      </w:r>
      <m:oMath>
        <m:r>
          <w:rPr>
            <w:rFonts w:hAnsi="Cambria Math"/>
          </w:rPr>
          <m:t>II</m:t>
        </m:r>
      </m:oMath>
      <w:r>
        <w:rPr>
          <w:rFonts w:ascii="宋体" w:cs="宋体"/>
          <w:kern w:val="0"/>
          <w:szCs w:val="21"/>
        </w:rPr>
        <w:t>，到达轨道的远地点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时，</w:t>
      </w:r>
      <w:r w:rsidR="00014E00">
        <w:rPr>
          <w:noProof/>
        </w:rPr>
        <w:pict w14:anchorId="1599DE53">
          <v:shape id="_x0000_s1376" type="#_x0000_t75" style="position:absolute;left:0;text-align:left;margin-left:311.95pt;margin-top:44pt;width:125.25pt;height:101.5pt;z-index:251670528;mso-position-horizontal-relative:text;mso-position-vertical-relative:text;mso-width-relative:page;mso-height-relative:page">
            <v:imagedata r:id="rId15" o:title=""/>
          </v:shape>
        </w:pict>
      </w:r>
      <w:r>
        <w:rPr>
          <w:rFonts w:ascii="宋体" w:cs="宋体"/>
          <w:kern w:val="0"/>
          <w:szCs w:val="21"/>
        </w:rPr>
        <w:t>再次点火进入轨道半径为</w:t>
      </w:r>
      <m:oMath>
        <m:r>
          <w:rPr>
            <w:rFonts w:hAnsi="Cambria Math"/>
          </w:rPr>
          <m:t>4R</m:t>
        </m:r>
      </m:oMath>
      <w:r>
        <w:rPr>
          <w:rFonts w:ascii="宋体" w:cs="宋体"/>
          <w:kern w:val="0"/>
          <w:szCs w:val="21"/>
        </w:rPr>
        <w:t>的圆形轨道</w:t>
      </w:r>
      <m:oMath>
        <m:r>
          <w:rPr>
            <w:rFonts w:hAnsi="Cambria Math"/>
          </w:rPr>
          <m:t>III</m:t>
        </m:r>
      </m:oMath>
      <w:r>
        <w:rPr>
          <w:rFonts w:ascii="宋体" w:cs="宋体"/>
          <w:kern w:val="0"/>
          <w:szCs w:val="21"/>
        </w:rPr>
        <w:t>绕地球做圆周运动，设卫星质量保持不变。则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5DAD1465" w14:textId="3FEE9B86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卫星在轨道</w:t>
      </w:r>
      <m:oMath>
        <m:r>
          <w:rPr>
            <w:rFonts w:hAnsi="Cambria Math"/>
          </w:rPr>
          <m:t>II</m:t>
        </m:r>
      </m:oMath>
      <w:r>
        <w:rPr>
          <w:rFonts w:ascii="宋体" w:cs="宋体"/>
          <w:kern w:val="0"/>
          <w:szCs w:val="21"/>
        </w:rPr>
        <w:t>向轨道</w:t>
      </w:r>
      <m:oMath>
        <m:r>
          <w:rPr>
            <w:rFonts w:hAnsi="Cambria Math"/>
          </w:rPr>
          <m:t>III</m:t>
        </m:r>
      </m:oMath>
      <w:r>
        <w:rPr>
          <w:rFonts w:ascii="宋体" w:cs="宋体"/>
          <w:kern w:val="0"/>
          <w:szCs w:val="21"/>
        </w:rPr>
        <w:t>变轨时，火箭需在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点点火向前喷气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飞船在轨道</w:t>
      </w:r>
      <m:oMath>
        <m:r>
          <w:rPr>
            <w:rFonts w:hAnsi="Cambria Math"/>
          </w:rPr>
          <m:t>II</m:t>
        </m:r>
      </m:oMath>
      <w:r>
        <w:rPr>
          <w:rFonts w:ascii="宋体" w:cs="宋体"/>
          <w:kern w:val="0"/>
          <w:szCs w:val="21"/>
        </w:rPr>
        <w:t>上稳定飞行经过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点速度之比为</w:t>
      </w:r>
      <m:oMath>
        <m:r>
          <w:rPr>
            <w:rFonts w:hAnsi="Cambria Math"/>
          </w:rPr>
          <m:t>4</m:t>
        </m:r>
        <m:r>
          <m:rPr>
            <m:sty m:val="p"/>
          </m:rPr>
          <w:rPr>
            <w:rFonts w:hAnsi="Cambria Math"/>
          </w:rPr>
          <m:t>：</m:t>
        </m:r>
        <m:r>
          <w:rPr>
            <w:rFonts w:hAnsi="Cambria Math"/>
          </w:rPr>
          <m:t>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卫星在轨道</w:t>
      </w:r>
      <m:oMath>
        <m:r>
          <w:rPr>
            <w:rFonts w:hAnsi="Cambria Math"/>
          </w:rPr>
          <m:t>I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III</m:t>
        </m:r>
      </m:oMath>
      <w:r>
        <w:rPr>
          <w:rFonts w:ascii="宋体" w:cs="宋体"/>
          <w:kern w:val="0"/>
          <w:szCs w:val="21"/>
        </w:rPr>
        <w:t>上相同时间扫过的面积相同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卫星在轨道</w:t>
      </w:r>
      <m:oMath>
        <m:r>
          <w:rPr>
            <w:rFonts w:hAnsi="Cambria Math"/>
          </w:rPr>
          <m:t>II</m:t>
        </m:r>
      </m:oMath>
      <w:r>
        <w:rPr>
          <w:rFonts w:ascii="宋体" w:cs="宋体"/>
          <w:kern w:val="0"/>
          <w:szCs w:val="21"/>
        </w:rPr>
        <w:t>上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点速率等于第一宇宙速度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g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  <m:r>
              <w:rPr>
                <w:rFonts w:hAnsi="Cambria Math"/>
              </w:rPr>
              <m:t>R</m:t>
            </m:r>
          </m:e>
        </m:rad>
      </m:oMath>
    </w:p>
    <w:p w14:paraId="53F45A74" w14:textId="776CB59F" w:rsidR="00306579" w:rsidRDefault="00014E00">
      <w:pPr>
        <w:spacing w:line="360" w:lineRule="auto"/>
        <w:ind w:left="420"/>
        <w:textAlignment w:val="center"/>
      </w:pPr>
      <w:r>
        <w:rPr>
          <w:noProof/>
        </w:rPr>
        <w:pict w14:anchorId="2AA71BC6">
          <v:shape id="_x0000_s1377" type="#_x0000_t75" style="position:absolute;left:0;text-align:left;margin-left:301.45pt;margin-top:73.4pt;width:141pt;height:70.5pt;z-index:-251643904;mso-position-horizontal-relative:text;mso-position-vertical-relative:text;mso-width-relative:page;mso-height-relative:page">
            <v:imagedata r:id="rId16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7.  </w:t>
      </w:r>
      <w:bookmarkStart w:id="6" w:name="85407304-f101-4968-bf28-4d82ebb02010"/>
      <w:r w:rsidR="00000000">
        <w:rPr>
          <w:rFonts w:ascii="宋体" w:cs="宋体"/>
          <w:kern w:val="0"/>
          <w:szCs w:val="21"/>
        </w:rPr>
        <w:t>如</w:t>
      </w:r>
      <w:r>
        <w:rPr>
          <w:rFonts w:ascii="宋体" w:cs="宋体" w:hint="eastAsia"/>
          <w:kern w:val="0"/>
          <w:szCs w:val="21"/>
        </w:rPr>
        <w:t>图</w:t>
      </w:r>
      <w:r w:rsidR="00000000">
        <w:rPr>
          <w:rFonts w:ascii="宋体" w:cs="宋体"/>
          <w:kern w:val="0"/>
          <w:szCs w:val="21"/>
        </w:rPr>
        <w:t>表面光滑、半径为</w:t>
      </w:r>
      <m:oMath>
        <m:r>
          <w:rPr>
            <w:rFonts w:hAnsi="Cambria Math"/>
          </w:rPr>
          <m:t>R</m:t>
        </m:r>
      </m:oMath>
      <w:r w:rsidR="00000000">
        <w:rPr>
          <w:rFonts w:ascii="宋体" w:cs="宋体"/>
          <w:kern w:val="0"/>
          <w:szCs w:val="21"/>
        </w:rPr>
        <w:t>的绝缘半球固定在水平地面上，置于半球表面上分别带有正负电荷的两小球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大小忽略不计</w:t>
      </w:r>
      <m:oMath>
        <m:r>
          <w:rPr>
            <w:rFonts w:hAnsi="Cambria Math"/>
          </w:rPr>
          <m:t>)</m:t>
        </m:r>
      </m:oMath>
      <w:r w:rsidR="00000000">
        <w:rPr>
          <w:rFonts w:ascii="宋体" w:cs="宋体"/>
          <w:kern w:val="0"/>
          <w:szCs w:val="21"/>
        </w:rPr>
        <w:t>处于平衡时，小球与球心连线与竖直方向的夹角分别为</w:t>
      </w:r>
      <m:oMath>
        <m:r>
          <w:rPr>
            <w:rFonts w:hAnsi="Cambria Math"/>
          </w:rPr>
          <m:t>30°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60°</m:t>
        </m:r>
      </m:oMath>
      <w:r w:rsidR="00000000">
        <w:rPr>
          <w:rFonts w:ascii="宋体" w:cs="宋体"/>
          <w:kern w:val="0"/>
          <w:szCs w:val="21"/>
        </w:rPr>
        <w:t>，设这两个小球的质量之比为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000000">
        <w:rPr>
          <w:rFonts w:ascii="宋体" w:cs="宋体"/>
          <w:kern w:val="0"/>
          <w:szCs w:val="21"/>
        </w:rPr>
        <w:t>，小球与半球之间的压力之比为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000000">
        <w:rPr>
          <w:rFonts w:ascii="宋体" w:cs="宋体"/>
          <w:kern w:val="0"/>
          <w:szCs w:val="21"/>
        </w:rPr>
        <w:t>，则以下说法正确的是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7E32A211">
          <v:shape id="_x0000_i1033" type="#_x0000_t75" style="width:3pt;height:3pt">
            <v:imagedata r:id="rId12" o:title="latexImg"/>
          </v:shape>
        </w:pic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603F0654" w14:textId="77777777" w:rsidR="00306579" w:rsidRDefault="00000000" w:rsidP="00014E00">
      <w:pPr>
        <w:tabs>
          <w:tab w:val="left" w:pos="348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=1: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:1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:1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=1: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=1: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=1: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:1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:1</m:t>
        </m:r>
      </m:oMath>
    </w:p>
    <w:p w14:paraId="6CE2BDD2" w14:textId="1F3772FF" w:rsidR="00306579" w:rsidRDefault="00014E00">
      <w:pPr>
        <w:spacing w:line="360" w:lineRule="auto"/>
        <w:ind w:left="420"/>
        <w:textAlignment w:val="center"/>
      </w:pPr>
      <w:r>
        <w:rPr>
          <w:noProof/>
        </w:rPr>
        <w:pict w14:anchorId="16291AB6">
          <v:shape id="_x0000_s1380" type="#_x0000_t75" style="position:absolute;left:0;text-align:left;margin-left:369.2pt;margin-top:89.45pt;width:66.5pt;height:129.3pt;z-index:251678720;mso-position-horizontal-relative:text;mso-position-vertical-relative:text;mso-width-relative:page;mso-height-relative:page">
            <v:imagedata r:id="rId17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8.  </w:t>
      </w:r>
      <w:bookmarkStart w:id="7" w:name="0fdb1c3e-180d-421b-a48c-184463ea10d5"/>
      <w:r w:rsidR="00000000">
        <w:rPr>
          <w:rFonts w:ascii="宋体" w:cs="宋体"/>
          <w:kern w:val="0"/>
          <w:szCs w:val="21"/>
        </w:rPr>
        <w:t>如图所示，光滑直杆竖直固定，质量为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的小球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套在杆上可自由滑动，绕过定滑轮的细线一端连接在小球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上，另一端吊着质量也为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的小球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，开始时小球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的位置在定滑轮的上方，连接小球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的细线与杆间的夹角为</w:t>
      </w:r>
      <m:oMath>
        <m:r>
          <w:rPr>
            <w:rFonts w:hAnsi="Cambria Math"/>
          </w:rPr>
          <m:t>θ=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53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000000">
        <w:rPr>
          <w:rFonts w:ascii="宋体" w:cs="宋体"/>
          <w:kern w:val="0"/>
          <w:szCs w:val="21"/>
        </w:rPr>
        <w:t>，小球到滑轮的细线长为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，杆上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点与定滑轮在同一高度，杆上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点与滑轮的连线与杆间的夹角也为</w:t>
      </w:r>
      <m:oMath>
        <m:r>
          <w:rPr>
            <w:rFonts w:hAnsi="Cambria Math"/>
          </w:rPr>
          <m:t>θ=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53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 w:rsidR="00000000">
        <w:rPr>
          <w:rFonts w:ascii="宋体" w:cs="宋体"/>
          <w:kern w:val="0"/>
          <w:szCs w:val="21"/>
        </w:rPr>
        <w:t>，由静止释放小球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，小球可视为质点，不计滑轮的质量和大小，则在小球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向下运动到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点的过程中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4D95E676" w14:textId="6B07A450" w:rsidR="00014E00" w:rsidRDefault="00014E00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DA90BA6" w14:textId="77777777" w:rsidR="00014E00" w:rsidRPr="00014E00" w:rsidRDefault="00014E00">
      <w:pPr>
        <w:tabs>
          <w:tab w:val="left" w:pos="4200"/>
        </w:tabs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14:paraId="5199246A" w14:textId="51CD572B" w:rsidR="00306579" w:rsidRDefault="00000000" w:rsidP="00014E00">
      <w:pPr>
        <w:tabs>
          <w:tab w:val="left" w:pos="372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运动到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点时速度最大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运动到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点时速度为零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细线对小球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的拉力做功为零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的机械能的增量为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27</m:t>
            </m:r>
          </m:num>
          <m:den>
            <m:r>
              <w:rPr>
                <w:rFonts w:hAnsi="Cambria Math"/>
                <w:sz w:val="24"/>
                <w:szCs w:val="24"/>
              </w:rPr>
              <m:t>85</m:t>
            </m:r>
          </m:den>
        </m:f>
        <m:r>
          <w:rPr>
            <w:rFonts w:hAnsi="Cambria Math"/>
          </w:rPr>
          <m:t>mgL</m:t>
        </m:r>
      </m:oMath>
    </w:p>
    <w:p w14:paraId="7B16CB8C" w14:textId="3DF8C288" w:rsidR="00306579" w:rsidRDefault="00014E00">
      <w:pPr>
        <w:spacing w:line="360" w:lineRule="auto"/>
        <w:ind w:left="420"/>
        <w:textAlignment w:val="center"/>
      </w:pPr>
      <w:r>
        <w:rPr>
          <w:noProof/>
        </w:rPr>
        <w:pict w14:anchorId="2791B043">
          <v:shape id="_x0000_s1378" type="#_x0000_t75" style="position:absolute;left:0;text-align:left;margin-left:282.7pt;margin-top:72.3pt;width:159.75pt;height:114.45pt;z-index:-251641856;mso-position-horizontal-relative:text;mso-position-vertical-relative:text;mso-width-relative:page;mso-height-relative:page">
            <v:imagedata r:id="rId18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9.  </w:t>
      </w:r>
      <w:bookmarkStart w:id="8" w:name="269a8718-1313-4730-9fcb-8efb1196d962"/>
      <w:r w:rsidR="00000000">
        <w:rPr>
          <w:rFonts w:ascii="宋体" w:cs="宋体"/>
          <w:kern w:val="0"/>
          <w:szCs w:val="21"/>
        </w:rPr>
        <w:t>在星球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上将一轻弹簧竖直固定在水平桌面上，把物体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轻放在弹簧上端，</w:t>
      </w:r>
      <m:oMath>
        <m:r>
          <w:rPr>
            <w:rFonts w:hAnsi="Cambria Math"/>
          </w:rPr>
          <m:t>P</m:t>
        </m:r>
      </m:oMath>
      <w:r w:rsidR="00000000">
        <w:rPr>
          <w:rFonts w:ascii="宋体" w:cs="宋体"/>
          <w:kern w:val="0"/>
          <w:szCs w:val="21"/>
        </w:rPr>
        <w:t>由静止向下运动，物体的加速度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与弹簧的压缩量</w:t>
      </w:r>
      <m:oMath>
        <m:r>
          <w:rPr>
            <w:rFonts w:hAnsi="Cambria Math"/>
          </w:rPr>
          <m:t>x</m:t>
        </m:r>
      </m:oMath>
      <w:r w:rsidR="00000000">
        <w:rPr>
          <w:rFonts w:ascii="宋体" w:cs="宋体"/>
          <w:kern w:val="0"/>
          <w:szCs w:val="21"/>
        </w:rPr>
        <w:t>间的关系如图中实线所示。在另一星球</w:t>
      </w:r>
      <m:oMath>
        <m:r>
          <w:rPr>
            <w:rFonts w:hAnsi="Cambria Math"/>
          </w:rPr>
          <m:t>N</m:t>
        </m:r>
      </m:oMath>
      <w:r w:rsidR="00000000">
        <w:rPr>
          <w:rFonts w:ascii="宋体" w:cs="宋体"/>
          <w:kern w:val="0"/>
          <w:szCs w:val="21"/>
        </w:rPr>
        <w:t>上用完全相同的弹簧，改用物体</w:t>
      </w:r>
      <m:oMath>
        <m:r>
          <w:rPr>
            <w:rFonts w:hAnsi="Cambria Math"/>
          </w:rPr>
          <m:t>Q</m:t>
        </m:r>
      </m:oMath>
      <w:r w:rsidR="00000000">
        <w:rPr>
          <w:rFonts w:ascii="宋体" w:cs="宋体"/>
          <w:kern w:val="0"/>
          <w:szCs w:val="21"/>
        </w:rPr>
        <w:t>完成同样的过程，其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-</m:t>
        </m:r>
        <m:r>
          <w:rPr>
            <w:rFonts w:hAnsi="Cambria Math"/>
          </w:rPr>
          <m:t>x</m:t>
        </m:r>
      </m:oMath>
      <w:r w:rsidR="00000000">
        <w:rPr>
          <w:rFonts w:ascii="宋体" w:cs="宋体"/>
          <w:kern w:val="0"/>
          <w:szCs w:val="21"/>
        </w:rPr>
        <w:t>关系如图中虚线所示。假设两星球均为质量均匀分布的球体。已知星球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的半径是星球</w:t>
      </w:r>
      <m:oMath>
        <m:r>
          <w:rPr>
            <w:rFonts w:hAnsi="Cambria Math"/>
          </w:rPr>
          <m:t>N</m:t>
        </m:r>
      </m:oMath>
      <w:r w:rsidR="00000000"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3</m:t>
        </m:r>
      </m:oMath>
      <w:proofErr w:type="gramStart"/>
      <w:r w:rsidR="00000000">
        <w:rPr>
          <w:rFonts w:ascii="宋体" w:cs="宋体"/>
          <w:kern w:val="0"/>
          <w:szCs w:val="21"/>
        </w:rPr>
        <w:t>倍</w:t>
      </w:r>
      <w:proofErr w:type="gramEnd"/>
      <w:r>
        <w:rPr>
          <w:rFonts w:ascii="宋体" w:cs="宋体" w:hint="eastAsia"/>
          <w:kern w:val="0"/>
          <w:szCs w:val="21"/>
        </w:rPr>
        <w:t>那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0FA6CB72">
          <v:shape id="_x0000_i1036" type="#_x0000_t75" style="width:3pt;height:3pt">
            <v:imagedata r:id="rId12" o:title="latexImg"/>
          </v:shape>
        </w:pict>
      </w:r>
      <w:r w:rsidR="0000000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348BC048" w14:textId="77777777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的密度是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的质量是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下落过程中的最大动能是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倍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下落过程中弹簧的最大压缩量是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倍</w:t>
      </w:r>
    </w:p>
    <w:p w14:paraId="705C5EE6" w14:textId="58BF075D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 </w:t>
      </w:r>
      <w:bookmarkStart w:id="9" w:name="26756b1e-971f-40d4-996b-3a53e1796e84"/>
      <w:r>
        <w:rPr>
          <w:rFonts w:ascii="宋体" w:cs="宋体"/>
          <w:kern w:val="0"/>
          <w:szCs w:val="21"/>
        </w:rPr>
        <w:t>如图所示，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三个视为质点的小球，质量均为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小球带电量为</w:t>
      </w:r>
      <m:oMath>
        <m:r>
          <w:rPr>
            <w:rFonts w:hAnsi="Cambria Math"/>
          </w:rPr>
          <m:t>+q</m:t>
        </m:r>
      </m:oMath>
      <w:r>
        <w:rPr>
          <w:rFonts w:ascii="宋体" w:cs="宋体"/>
          <w:kern w:val="0"/>
          <w:szCs w:val="21"/>
        </w:rPr>
        <w:t>并固定在绝缘天花板上，带电小球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绕小球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正下方的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点在水平面内做半径为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的匀速圆周运动，小球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间的距离为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。小球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用细线悬挂于同一天花板上的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点，与小球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在同一水平面内做半径为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R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的匀速圆周运动，已知重力加速度大小为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，静电力常量为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，下列说法错误的是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43B5E54D">
          <v:shape id="_x0000_i1038" type="#_x0000_t75" style="width:3pt;height:3pt">
            <v:imagedata r:id="rId1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22B1881B" w14:textId="70B51A60" w:rsidR="00306579" w:rsidRDefault="00014E00">
      <w:pPr>
        <w:spacing w:line="360" w:lineRule="auto"/>
        <w:ind w:left="420"/>
        <w:textAlignment w:val="center"/>
      </w:pPr>
      <w:r>
        <w:rPr>
          <w:noProof/>
        </w:rPr>
        <w:pict w14:anchorId="2D64FE26">
          <v:shape id="_x0000_s1379" type="#_x0000_t75" style="position:absolute;left:0;text-align:left;margin-left:275.2pt;margin-top:21.35pt;width:167.25pt;height:79.5pt;z-index:251676672;mso-position-horizontal-relative:text;mso-position-vertical-relative:text;mso-width-relative:page;mso-height-relative:page">
            <v:imagedata r:id="rId19" o:title=""/>
          </v:shape>
        </w:pic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000000"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转动的角速度大小一定相同</w:t>
      </w:r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000000"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所带的电荷量大小为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8mg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kq</m:t>
            </m:r>
          </m:den>
        </m:f>
      </m:oMath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间的库仑力与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 w:rsidR="00000000">
        <w:rPr>
          <w:rFonts w:ascii="宋体" w:cs="宋体"/>
          <w:kern w:val="0"/>
          <w:szCs w:val="21"/>
        </w:rPr>
        <w:t>间细线拉力之比为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: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5</m:t>
            </m:r>
          </m:e>
        </m:rad>
      </m:oMath>
      <w:r w:rsidR="00000000"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000000">
        <w:rPr>
          <w:rFonts w:ascii="宋体" w:cs="宋体"/>
          <w:kern w:val="0"/>
          <w:szCs w:val="21"/>
        </w:rPr>
        <w:t>小球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C</m:t>
        </m:r>
      </m:oMath>
      <w:r w:rsidR="00000000">
        <w:rPr>
          <w:rFonts w:ascii="宋体" w:cs="宋体"/>
          <w:kern w:val="0"/>
          <w:szCs w:val="21"/>
        </w:rPr>
        <w:t>做圆周运动的向心加速度之比为</w:t>
      </w:r>
      <m:oMath>
        <m:r>
          <w:rPr>
            <w:rFonts w:hAnsi="Cambria Math"/>
          </w:rPr>
          <m:t>2:1</m:t>
        </m:r>
      </m:oMath>
    </w:p>
    <w:p w14:paraId="0FBF32AD" w14:textId="77777777" w:rsidR="00306579" w:rsidRDefault="00000000">
      <w:pPr>
        <w:spacing w:line="360" w:lineRule="auto"/>
        <w:ind w:left="420"/>
        <w:textAlignment w:val="center"/>
      </w:pPr>
      <w:r>
        <w:rPr>
          <w:rFonts w:ascii="黑体" w:eastAsia="黑体" w:hAnsi="黑体" w:cs="黑体"/>
        </w:rPr>
        <w:t>二、实验题（本大题共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9.0</w:t>
      </w:r>
      <w:r>
        <w:rPr>
          <w:rFonts w:ascii="黑体" w:eastAsia="黑体" w:hAnsi="黑体" w:cs="黑体"/>
        </w:rPr>
        <w:t>分）</w:t>
      </w:r>
    </w:p>
    <w:p w14:paraId="3507D989" w14:textId="7B2409E4" w:rsidR="00306579" w:rsidRDefault="00000000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11.  </w:t>
      </w:r>
      <w:bookmarkStart w:id="10" w:name="c816f47e-3b7f-4806-889d-503978382996"/>
      <w:r>
        <w:rPr>
          <w:rFonts w:ascii="宋体" w:cs="宋体"/>
          <w:kern w:val="0"/>
          <w:szCs w:val="21"/>
        </w:rPr>
        <w:t>利用气垫导轨验证机械能守恒定律，实验装置如图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所示，气垫导轨固定在水平桌面上，导轨上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点处有一带长方形遮光片的滑块，其总质量为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，左端由跨过轻质光滑定滑轮的细绳和质量为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的重物相连；遮光片两条长边与导轨垂直；导轨上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点有一光电门，可以测量遮光片经过光电门时的挡光时间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，用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点到光电门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处的距离，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表示遮光片的宽度，实验时滑块在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处由静止开始运动。</w:t>
      </w:r>
    </w:p>
    <w:p w14:paraId="09312993" w14:textId="77777777" w:rsidR="00306579" w:rsidRDefault="00B66904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618A5680">
          <v:shape id="_x0000_i1040" type="#_x0000_t75" style="width:373.5pt;height:117pt">
            <v:imagedata r:id="rId20" o:title=""/>
          </v:shape>
        </w:pict>
      </w:r>
    </w:p>
    <w:p w14:paraId="3E14A6D9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用刻度尺测出遮光条的宽度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，如图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所示，其读数为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m:oMath>
        <m:r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。</w:t>
      </w:r>
    </w:p>
    <w:p w14:paraId="3951A062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按图安装好装置，调节气垫导轨水平。</w:t>
      </w:r>
    </w:p>
    <w:p w14:paraId="0B82A95F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重力加速度用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表示，滑块从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处到达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处时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组成的系统动能增加量可表示为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k</m:t>
            </m:r>
          </m:sub>
        </m:sSub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，系统的重力势能减少量可表示为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p</m:t>
            </m:r>
          </m:sub>
        </m:sSub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，在误差允许的范围内，若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k</m:t>
            </m:r>
          </m:sub>
        </m:sSub>
        <m:r>
          <w:rPr>
            <w:rFonts w:hAnsi="Cambria Math"/>
          </w:rPr>
          <m:t>=Δ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p</m:t>
            </m:r>
          </m:sub>
        </m:sSub>
      </m:oMath>
      <w:r>
        <w:rPr>
          <w:rFonts w:ascii="宋体" w:cs="宋体"/>
          <w:kern w:val="0"/>
          <w:szCs w:val="21"/>
        </w:rPr>
        <w:t>，则可认为系统的机械能守恒。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用题中字母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</w:p>
    <w:p w14:paraId="3875B944" w14:textId="123081CC" w:rsidR="00807370" w:rsidRDefault="00000000" w:rsidP="0080737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某同学认为用上述实验装置也可测当地的重力加速度，他保持滑块每次从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处静止释放，改变光电门的位置多次实验，测出多组遮光</w:t>
      </w:r>
      <w:proofErr w:type="gramStart"/>
      <w:r>
        <w:rPr>
          <w:rFonts w:ascii="宋体" w:cs="宋体"/>
          <w:kern w:val="0"/>
          <w:szCs w:val="21"/>
        </w:rPr>
        <w:t>条到光电</w:t>
      </w:r>
      <w:proofErr w:type="gramEnd"/>
      <w:r>
        <w:rPr>
          <w:rFonts w:ascii="宋体" w:cs="宋体"/>
          <w:kern w:val="0"/>
          <w:szCs w:val="21"/>
        </w:rPr>
        <w:t>门的距离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及遮光条遮光时间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，为了直观地得到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的关系，应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m:oMath>
        <m:r>
          <w:rPr>
            <w:rFonts w:hAnsi="Cambria Math"/>
          </w:rPr>
          <m:t>t-L</m:t>
        </m:r>
      </m:oMath>
      <w:r>
        <w:rPr>
          <w:rFonts w:ascii="宋体" w:cs="宋体"/>
          <w:kern w:val="0"/>
          <w:szCs w:val="21"/>
        </w:rPr>
        <w:t>”、</w:t>
      </w:r>
      <w:proofErr w:type="gramStart"/>
      <w:r>
        <w:rPr>
          <w:rFonts w:ascii="宋体" w:cs="宋体"/>
          <w:kern w:val="0"/>
          <w:szCs w:val="21"/>
        </w:rPr>
        <w:t>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-L</m:t>
        </m:r>
      </m:oMath>
      <w:r>
        <w:rPr>
          <w:rFonts w:ascii="宋体" w:cs="宋体"/>
          <w:kern w:val="0"/>
          <w:szCs w:val="21"/>
        </w:rPr>
        <w:t>”“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-L</m:t>
        </m:r>
      </m:oMath>
      <w:r>
        <w:rPr>
          <w:rFonts w:ascii="宋体" w:cs="宋体"/>
          <w:kern w:val="0"/>
          <w:szCs w:val="21"/>
        </w:rPr>
        <w:t>”</w:t>
      </w:r>
      <w:proofErr w:type="gramEnd"/>
      <w:r>
        <w:rPr>
          <w:rFonts w:ascii="宋体" w:cs="宋体"/>
          <w:kern w:val="0"/>
          <w:szCs w:val="21"/>
        </w:rPr>
        <w:t>或“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-L</m:t>
        </m:r>
      </m:oMath>
      <w:r>
        <w:rPr>
          <w:rFonts w:ascii="宋体" w:cs="宋体"/>
          <w:kern w:val="0"/>
          <w:szCs w:val="21"/>
        </w:rPr>
        <w:t>”</w:t>
      </w:r>
    </w:p>
    <w:p w14:paraId="088C99B6" w14:textId="023F887C" w:rsidR="00306579" w:rsidRPr="00014E00" w:rsidRDefault="00000000" w:rsidP="00014E0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图像，如果在误差允许范围内，图像是一条过原点倾斜的直线，已知图像的斜率为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，则当地的重力加速度为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用题中字母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bookmarkEnd w:id="10"/>
    </w:p>
    <w:p w14:paraId="14F1829B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46.0</w:t>
      </w:r>
      <w:r>
        <w:rPr>
          <w:rFonts w:ascii="黑体" w:eastAsia="黑体" w:hAnsi="黑体" w:cs="黑体"/>
        </w:rPr>
        <w:t>分）</w:t>
      </w:r>
    </w:p>
    <w:p w14:paraId="102C4396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 </w:t>
      </w:r>
      <w:bookmarkStart w:id="11" w:name="84e4a0a6-593d-4867-a3c1-f6d8acba9593"/>
      <w:r>
        <w:rPr>
          <w:rFonts w:ascii="宋体" w:cs="宋体"/>
          <w:kern w:val="0"/>
          <w:szCs w:val="21"/>
        </w:rPr>
        <w:t>如图所示，两带正电小球固定在边长</w:t>
      </w:r>
      <m:oMath>
        <m:r>
          <w:rPr>
            <w:rFonts w:hAnsi="Cambria Math"/>
          </w:rPr>
          <m:t>L=30cm</m:t>
        </m:r>
      </m:oMath>
      <w:r>
        <w:rPr>
          <w:rFonts w:ascii="宋体" w:cs="宋体"/>
          <w:kern w:val="0"/>
          <w:szCs w:val="21"/>
        </w:rPr>
        <w:t>的正三角形两个水平顶点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上，电荷量均为</w:t>
      </w:r>
      <m:oMath>
        <m:r>
          <w:rPr>
            <w:rFonts w:hAnsi="Cambria Math"/>
          </w:rPr>
          <m:t>Q=1.0×1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，已知静电力常量</w:t>
      </w:r>
      <m:oMath>
        <m:r>
          <w:rPr>
            <w:rFonts w:hAnsi="Cambria Math"/>
          </w:rPr>
          <m:t>k=9.0×1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0</m:t>
            </m:r>
          </m:e>
          <m:sup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N⋅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g=10m/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。求：</w:t>
      </w:r>
    </w:p>
    <w:p w14:paraId="0D298BB7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顶点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电场强度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E</m:t>
            </m:r>
          </m:e>
          <m:sub>
            <m:r>
              <w:rPr>
                <w:rFonts w:hAnsi="Cambria Math"/>
              </w:rPr>
              <m:t>c</m:t>
            </m:r>
          </m:sub>
        </m:sSub>
      </m:oMath>
      <w:r>
        <w:rPr>
          <w:rFonts w:ascii="宋体" w:cs="宋体"/>
          <w:kern w:val="0"/>
          <w:szCs w:val="21"/>
        </w:rPr>
        <w:t>的大小；</w:t>
      </w:r>
    </w:p>
    <w:p w14:paraId="0DE1A421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现在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点放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质量</w:t>
      </w:r>
      <m:oMath>
        <m:r>
          <w:rPr>
            <w:rFonts w:hAnsi="Cambria Math"/>
          </w:rPr>
          <m:t>m=0.3kg</m:t>
        </m:r>
      </m:oMath>
      <w:r>
        <w:rPr>
          <w:rFonts w:ascii="宋体" w:cs="宋体"/>
          <w:kern w:val="0"/>
          <w:szCs w:val="21"/>
        </w:rPr>
        <w:t>带电小球，恰能处于静止状态，则该小球的电性及所带电荷量</w:t>
      </w:r>
      <m:oMath>
        <m:r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是多少？</w:t>
      </w:r>
    </w:p>
    <w:p w14:paraId="246245C1" w14:textId="4B313A33" w:rsidR="00306579" w:rsidRDefault="00B66904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1325491D">
          <v:shape id="_x0000_i1041" type="#_x0000_t75" style="width:96.75pt;height:80.25pt">
            <v:imagedata r:id="rId21" o:title=""/>
          </v:shape>
        </w:pict>
      </w:r>
      <w:bookmarkEnd w:id="11"/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691AC6B1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 </w:t>
      </w:r>
      <w:bookmarkStart w:id="12" w:name="f3a3accf-f27e-4252-847f-215117600b1f"/>
      <w:r>
        <w:rPr>
          <w:rFonts w:ascii="宋体" w:cs="宋体"/>
          <w:kern w:val="0"/>
          <w:szCs w:val="21"/>
        </w:rPr>
        <w:t>从“嫦娥一号”到“嫦娥五号”，我国已经开始了探月之路，并将逐步地实现“绕”、“落”、“回”。假设月球绕地球的运动近似为匀速圆周运动，已知月球绕地球运动的公转周期为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，地球半径为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，地球表面的重力加速度为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，引力常量为</w:t>
      </w:r>
      <m:oMath>
        <m:r>
          <w:rPr>
            <w:rFonts w:hAnsi="Cambria Math"/>
          </w:rPr>
          <m:t>G</m:t>
        </m:r>
      </m:oMath>
      <w:r>
        <w:rPr>
          <w:rFonts w:ascii="宋体" w:cs="宋体"/>
          <w:kern w:val="0"/>
          <w:szCs w:val="21"/>
        </w:rPr>
        <w:t>。</w:t>
      </w:r>
    </w:p>
    <w:p w14:paraId="43455C60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求月球绕地球运动的轨道半径；</w:t>
      </w:r>
    </w:p>
    <w:p w14:paraId="56F5B42D" w14:textId="7777777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登陆月球后，宇航员从距离月球表面</w:t>
      </w:r>
      <m:oMath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高处以初速度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竖直向上抛出一个可视为质点的小球，经测量小球从抛出到落到月球表面的时间为</w:t>
      </w:r>
      <m:oMath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，已知月球的半径为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月</m:t>
            </m:r>
          </m:sub>
        </m:sSub>
      </m:oMath>
      <w:r>
        <w:rPr>
          <w:rFonts w:ascii="宋体" w:cs="宋体"/>
          <w:kern w:val="0"/>
          <w:szCs w:val="21"/>
        </w:rPr>
        <w:t>，月球的质量应为多少？</w:t>
      </w:r>
    </w:p>
    <w:bookmarkEnd w:id="12"/>
    <w:p w14:paraId="2B0E125E" w14:textId="457031C7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7C9221B1" w14:textId="77777777" w:rsidR="00014E00" w:rsidRDefault="00014E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D5F09C0" w14:textId="58F5C858" w:rsidR="00306579" w:rsidRPr="00014E00" w:rsidRDefault="00014E00" w:rsidP="00014E0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w:pict w14:anchorId="1F2FE286">
          <v:shape id="_x0000_s1381" type="#_x0000_t75" style="position:absolute;left:0;text-align:left;margin-left:353.95pt;margin-top:120.35pt;width:79.9pt;height:159.75pt;z-index:251680768;mso-position-horizontal-relative:text;mso-position-vertical-relative:text;mso-width-relative:page;mso-height-relative:page">
            <v:imagedata r:id="rId22" o:title=""/>
          </v:shape>
        </w:pict>
      </w:r>
      <w:r w:rsidR="00000000">
        <w:rPr>
          <w:rFonts w:ascii="Times New Roman" w:eastAsia="Times New Roman" w:hAnsi="Times New Roman" w:cs="Times New Roman"/>
          <w:sz w:val="24"/>
        </w:rPr>
        <w:t xml:space="preserve">14.  </w:t>
      </w:r>
      <w:bookmarkStart w:id="13" w:name="1109b04e-7718-4707-933a-a2bbc893e8eb"/>
      <w:r w:rsidR="00000000">
        <w:rPr>
          <w:rFonts w:ascii="宋体" w:cs="宋体"/>
          <w:kern w:val="0"/>
          <w:szCs w:val="21"/>
        </w:rPr>
        <w:t>如图所示，上下平行放置的两带电金属板，相距为</w:t>
      </w:r>
      <m:oMath>
        <m:r>
          <w:rPr>
            <w:rFonts w:hAnsi="Cambria Math"/>
          </w:rPr>
          <m:t>3l</m:t>
        </m:r>
      </m:oMath>
      <w:r w:rsidR="00000000">
        <w:rPr>
          <w:rFonts w:ascii="宋体" w:cs="宋体"/>
          <w:kern w:val="0"/>
          <w:szCs w:val="21"/>
        </w:rPr>
        <w:t>，板间有竖直向下的匀强电场．距上板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处有一电荷量为</w:t>
      </w:r>
      <m:oMath>
        <m:r>
          <w:rPr>
            <w:rFonts w:hAnsi="Cambria Math"/>
          </w:rPr>
          <m:t>+q</m:t>
        </m:r>
      </m:oMath>
      <w:r w:rsidR="00000000">
        <w:rPr>
          <w:rFonts w:ascii="宋体" w:cs="宋体"/>
          <w:kern w:val="0"/>
          <w:szCs w:val="21"/>
        </w:rPr>
        <w:t>的小球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，在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上方有带电荷量为</w:t>
      </w:r>
      <m:oMath>
        <m:r>
          <w:rPr>
            <w:rFonts w:hAnsi="Cambria Math"/>
          </w:rPr>
          <m:t>-6q</m:t>
        </m:r>
      </m:oMath>
      <w:r w:rsidR="00000000">
        <w:rPr>
          <w:rFonts w:ascii="宋体" w:cs="宋体"/>
          <w:kern w:val="0"/>
          <w:szCs w:val="21"/>
        </w:rPr>
        <w:t>的小球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，他们质量均为</w:t>
      </w:r>
      <m:oMath>
        <m:r>
          <w:rPr>
            <w:rFonts w:hAnsi="Cambria Math"/>
          </w:rPr>
          <m:t>m</m:t>
        </m:r>
      </m:oMath>
      <w:r w:rsidR="00000000">
        <w:rPr>
          <w:rFonts w:ascii="宋体" w:cs="宋体"/>
          <w:kern w:val="0"/>
          <w:szCs w:val="21"/>
        </w:rPr>
        <w:t>，用长度为</w:t>
      </w:r>
      <m:oMath>
        <m:r>
          <w:rPr>
            <w:rFonts w:hAnsi="Cambria Math"/>
          </w:rPr>
          <m:t>l</m:t>
        </m:r>
      </m:oMath>
      <w:r w:rsidR="00000000">
        <w:rPr>
          <w:rFonts w:ascii="宋体" w:cs="宋体"/>
          <w:kern w:val="0"/>
          <w:szCs w:val="21"/>
        </w:rPr>
        <w:t>的绝缘轻杆相连．已知</w:t>
      </w:r>
      <w:proofErr w:type="gramStart"/>
      <w:r w:rsidR="00000000">
        <w:rPr>
          <w:rFonts w:ascii="宋体" w:cs="宋体"/>
          <w:kern w:val="0"/>
          <w:szCs w:val="21"/>
        </w:rPr>
        <w:t>匀</w:t>
      </w:r>
      <w:proofErr w:type="gramEnd"/>
      <w:r w:rsidR="00000000">
        <w:rPr>
          <w:rFonts w:ascii="宋体" w:cs="宋体"/>
          <w:kern w:val="0"/>
          <w:szCs w:val="21"/>
        </w:rPr>
        <w:t>强电场的电场强度</w:t>
      </w:r>
      <m:oMath>
        <m:r>
          <w:rPr>
            <w:rFonts w:hAnsi="Cambria Math"/>
          </w:rPr>
          <m:t>E=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mg</m:t>
            </m:r>
          </m:num>
          <m:den>
            <m:r>
              <w:rPr>
                <w:rFonts w:hAnsi="Cambria Math"/>
                <w:sz w:val="24"/>
                <w:szCs w:val="24"/>
              </w:rPr>
              <m:t>q</m:t>
            </m:r>
          </m:den>
        </m:f>
        <m:r>
          <w:rPr>
            <w:rFonts w:hAnsi="Cambria Math"/>
          </w:rPr>
          <m:t>.</m:t>
        </m:r>
      </m:oMath>
      <w:r w:rsidR="00000000">
        <w:rPr>
          <w:rFonts w:ascii="宋体" w:cs="宋体"/>
          <w:kern w:val="0"/>
          <w:szCs w:val="21"/>
        </w:rPr>
        <w:t>让两小球从静止释放，小球可以通过上板的小孔进入电场中</w:t>
      </w:r>
      <m:oMath>
        <m:r>
          <w:rPr>
            <w:rFonts w:hAnsi="Cambria Math"/>
          </w:rPr>
          <m:t>(</m:t>
        </m:r>
      </m:oMath>
      <w:r w:rsidR="00000000">
        <w:rPr>
          <w:rFonts w:ascii="宋体" w:cs="宋体"/>
          <w:kern w:val="0"/>
          <w:szCs w:val="21"/>
        </w:rPr>
        <w:t>重力加速度为</w:t>
      </w:r>
      <m:oMath>
        <m:r>
          <w:rPr>
            <w:rFonts w:hAnsi="Cambria Math"/>
          </w:rPr>
          <m:t>g).</m:t>
        </m:r>
      </m:oMath>
      <w:r w:rsidR="00000000">
        <w:rPr>
          <w:rFonts w:ascii="宋体" w:cs="宋体"/>
          <w:kern w:val="0"/>
          <w:szCs w:val="21"/>
        </w:rPr>
        <w:t>求：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(1)</m:t>
        </m:r>
      </m:oMath>
      <w:r w:rsidR="00000000">
        <w:rPr>
          <w:rFonts w:ascii="宋体" w:cs="宋体"/>
          <w:kern w:val="0"/>
          <w:szCs w:val="21"/>
        </w:rPr>
        <w:t>求球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刚进入电场时的速度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000000">
        <w:rPr>
          <w:rFonts w:ascii="宋体" w:cs="宋体"/>
          <w:kern w:val="0"/>
          <w:szCs w:val="21"/>
        </w:rPr>
        <w:t>的大小。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(2)</m:t>
        </m:r>
      </m:oMath>
      <w:r w:rsidR="00000000">
        <w:rPr>
          <w:rFonts w:ascii="宋体" w:cs="宋体"/>
          <w:kern w:val="0"/>
          <w:szCs w:val="21"/>
        </w:rPr>
        <w:t>求球</w:t>
      </w:r>
      <m:oMath>
        <m:r>
          <w:rPr>
            <w:rFonts w:hAnsi="Cambria Math"/>
          </w:rPr>
          <m:t>A</m:t>
        </m:r>
      </m:oMath>
      <w:r w:rsidR="00000000">
        <w:rPr>
          <w:rFonts w:ascii="宋体" w:cs="宋体"/>
          <w:kern w:val="0"/>
          <w:szCs w:val="21"/>
        </w:rPr>
        <w:t>刚进入电场时的速度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 w:rsidR="00000000">
        <w:rPr>
          <w:rFonts w:ascii="宋体" w:cs="宋体"/>
          <w:kern w:val="0"/>
          <w:szCs w:val="21"/>
        </w:rPr>
        <w:t>的大小。</w:t>
      </w:r>
      <w:r w:rsidR="00000000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(3)</m:t>
        </m:r>
      </m:oMath>
      <w:r w:rsidR="00000000">
        <w:rPr>
          <w:rFonts w:ascii="宋体" w:cs="宋体"/>
          <w:kern w:val="0"/>
          <w:szCs w:val="21"/>
        </w:rPr>
        <w:t>球</w:t>
      </w:r>
      <m:oMath>
        <m:r>
          <w:rPr>
            <w:rFonts w:hAnsi="Cambria Math"/>
          </w:rPr>
          <m:t>B</m:t>
        </m:r>
      </m:oMath>
      <w:r w:rsidR="00000000">
        <w:rPr>
          <w:rFonts w:ascii="宋体" w:cs="宋体"/>
          <w:kern w:val="0"/>
          <w:szCs w:val="21"/>
        </w:rPr>
        <w:t>是否能碰到下金属板？若能，求刚碰到时的速度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 w:rsidR="00000000">
        <w:rPr>
          <w:rFonts w:ascii="宋体" w:cs="宋体"/>
          <w:kern w:val="0"/>
          <w:szCs w:val="21"/>
        </w:rPr>
        <w:t>的大小；若不能，请通过计算说明理由。</w:t>
      </w:r>
    </w:p>
    <w:bookmarkEnd w:id="13"/>
    <w:p w14:paraId="5205D6A7" w14:textId="0001B569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07C62E36" w14:textId="77777777" w:rsidR="00014E00" w:rsidRDefault="00014E0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B0CCEC8" w14:textId="77777777" w:rsidR="00014E00" w:rsidRDefault="00014E0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3C26414" w14:textId="77777777" w:rsidR="00014E00" w:rsidRPr="00014E00" w:rsidRDefault="00014E00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14:paraId="45089E95" w14:textId="2DF443B5" w:rsidR="00306579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 </w:t>
      </w:r>
      <w:bookmarkStart w:id="14" w:name="61ab9d3d-c1ca-4a2b-b62d-86e7c2992087"/>
      <w:r>
        <w:rPr>
          <w:rFonts w:ascii="宋体" w:cs="宋体"/>
          <w:kern w:val="0"/>
          <w:szCs w:val="21"/>
        </w:rPr>
        <w:t>如图所示，在倾角为</w:t>
      </w:r>
      <m:oMath>
        <m:r>
          <w:rPr>
            <w:rFonts w:hAnsi="Cambria Math"/>
          </w:rPr>
          <m:t>θ=30°</m:t>
        </m:r>
      </m:oMath>
      <w:r>
        <w:rPr>
          <w:rFonts w:ascii="宋体" w:cs="宋体"/>
          <w:kern w:val="0"/>
          <w:szCs w:val="21"/>
        </w:rPr>
        <w:t>的光滑斜面</w:t>
      </w:r>
      <m:oMath>
        <m:r>
          <w:rPr>
            <w:rFonts w:hAnsi="Cambria Math"/>
          </w:rPr>
          <m:t>MN</m:t>
        </m:r>
      </m:oMath>
      <w:r>
        <w:rPr>
          <w:rFonts w:ascii="宋体" w:cs="宋体"/>
          <w:kern w:val="0"/>
          <w:szCs w:val="21"/>
        </w:rPr>
        <w:t>底端固定一个被压缩且锁定的轻弹簧，轻弹簧的上端静止放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质量</w:t>
      </w:r>
      <m:oMath>
        <m:r>
          <w:rPr>
            <w:rFonts w:hAnsi="Cambria Math"/>
          </w:rPr>
          <m:t>m=2kg</m:t>
        </m:r>
      </m:oMath>
      <w:r>
        <w:rPr>
          <w:rFonts w:ascii="宋体" w:cs="宋体"/>
          <w:kern w:val="0"/>
          <w:szCs w:val="21"/>
        </w:rPr>
        <w:t>的滑块，且滑块与斜面顶端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点相距</w:t>
      </w:r>
      <m:oMath>
        <m:r>
          <w:rPr>
            <w:rFonts w:hAnsi="Cambria Math"/>
          </w:rPr>
          <m:t>x=0.10m.</m:t>
        </m:r>
      </m:oMath>
      <w:r>
        <w:rPr>
          <w:rFonts w:ascii="宋体" w:cs="宋体"/>
          <w:kern w:val="0"/>
          <w:szCs w:val="21"/>
        </w:rPr>
        <w:t>现将弹簧解除锁定，滑块离开弹簧后经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点离开斜面，恰水平飞上顺时针始终匀速转动的传送带，已知传送带水平放置且足够长，传送带上端距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点所在水平面高度为</w:t>
      </w:r>
      <m:oMath>
        <m:r>
          <w:rPr>
            <w:rFonts w:hAnsi="Cambria Math"/>
          </w:rPr>
          <m:t>h=0.20m</m:t>
        </m:r>
      </m:oMath>
      <w:r>
        <w:rPr>
          <w:rFonts w:ascii="宋体" w:cs="宋体"/>
          <w:kern w:val="0"/>
          <w:szCs w:val="21"/>
        </w:rPr>
        <w:t>，滑块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与传送带间的动摩擦因数</w:t>
      </w:r>
      <m:oMath>
        <m:r>
          <w:rPr>
            <w:rFonts w:hAnsi="Cambria Math"/>
          </w:rPr>
          <m:t>μ=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(g</m:t>
        </m:r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10m/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弹簧锁定时储存的弹性势能；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若传送带速度为</w:t>
      </w:r>
      <m:oMath>
        <m:r>
          <w:rPr>
            <w:rFonts w:hAnsi="Cambria Math"/>
          </w:rPr>
          <m:t>7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m/s</m:t>
        </m:r>
      </m:oMath>
      <w:r>
        <w:rPr>
          <w:rFonts w:ascii="宋体" w:cs="宋体"/>
          <w:kern w:val="0"/>
          <w:szCs w:val="21"/>
        </w:rPr>
        <w:t>，求滑块飞上传送带后因摩擦产生的内能；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传送带右端竖直固定半径</w:t>
      </w:r>
      <m:oMath>
        <m:r>
          <w:rPr>
            <w:rFonts w:hAnsi="Cambria Math"/>
          </w:rPr>
          <m:t>R=0.1m</m:t>
        </m:r>
      </m:oMath>
      <w:r>
        <w:rPr>
          <w:rFonts w:ascii="宋体" w:cs="宋体"/>
          <w:kern w:val="0"/>
          <w:szCs w:val="21"/>
        </w:rPr>
        <w:t>的光滑半圆轨道，且轨道下端恰好与传送带相切，为使</w:t>
      </w:r>
      <w:r w:rsidR="00807370">
        <w:rPr>
          <w:rFonts w:ascii="Times New Roman" w:eastAsia="Times New Roman" w:hAnsi="Times New Roman" w:cs="Times New Roman"/>
          <w:kern w:val="0"/>
          <w:sz w:val="24"/>
          <w:szCs w:val="24"/>
        </w:rPr>
        <w:pict w14:anchorId="011D5024">
          <v:shape id="_x0000_s1352" type="#_x0000_t75" style="position:absolute;left:0;text-align:left;margin-left:243.55pt;margin-top:22.65pt;width:207pt;height:114.75pt;z-index:251658240;mso-position-horizontal-relative:text;mso-position-vertical-relative:line" o:allowoverlap="f">
            <v:imagedata r:id="rId23" o:title=""/>
          </v:shape>
        </w:pict>
      </w:r>
      <w:r>
        <w:rPr>
          <w:rFonts w:ascii="宋体" w:cs="宋体"/>
          <w:kern w:val="0"/>
          <w:szCs w:val="21"/>
        </w:rPr>
        <w:t>滑块能沿半圆轨道运动而不脱离半圆轨道，求传送带速度应当满足的条件．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0"/>
      </w:tblGrid>
      <w:tr w:rsidR="00306579" w14:paraId="21E364D6" w14:textId="77777777">
        <w:trPr>
          <w:cantSplit/>
          <w:trHeight w:val="2295"/>
          <w:jc w:val="center"/>
        </w:trPr>
        <w:tc>
          <w:tcPr>
            <w:tcW w:w="4140" w:type="dxa"/>
          </w:tcPr>
          <w:p w14:paraId="76B892C4" w14:textId="0D2CCD6B" w:rsidR="00306579" w:rsidRDefault="00306579">
            <w:pPr>
              <w:spacing w:line="360" w:lineRule="auto"/>
              <w:ind w:left="36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BA0347E" w14:textId="451D36D1" w:rsidR="00306579" w:rsidRDefault="00306579" w:rsidP="00014E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3065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4CCE" w14:textId="77777777" w:rsidR="004429C2" w:rsidRDefault="004429C2">
      <w:r>
        <w:separator/>
      </w:r>
    </w:p>
  </w:endnote>
  <w:endnote w:type="continuationSeparator" w:id="0">
    <w:p w14:paraId="6938EB92" w14:textId="77777777" w:rsidR="004429C2" w:rsidRDefault="0044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8576" w14:textId="77777777" w:rsidR="00306579" w:rsidRDefault="00306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5889" w14:textId="1F970F2C" w:rsidR="0030657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807370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807370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807370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807370">
      <w:rPr>
        <w:noProof/>
      </w:rPr>
      <w:t>5</w:t>
    </w:r>
    <w:r>
      <w:fldChar w:fldCharType="end"/>
    </w:r>
    <w:r>
      <w:rPr>
        <w:rFonts w:hint="eastAsia"/>
      </w:rPr>
      <w:t>页</w:t>
    </w:r>
  </w:p>
  <w:p w14:paraId="344D3472" w14:textId="77777777" w:rsidR="00306579" w:rsidRDefault="003065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F409" w14:textId="77777777" w:rsidR="00306579" w:rsidRDefault="00306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083B" w14:textId="77777777" w:rsidR="004429C2" w:rsidRDefault="004429C2">
      <w:r>
        <w:separator/>
      </w:r>
    </w:p>
  </w:footnote>
  <w:footnote w:type="continuationSeparator" w:id="0">
    <w:p w14:paraId="0381224C" w14:textId="77777777" w:rsidR="004429C2" w:rsidRDefault="0044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BC7" w14:textId="77777777" w:rsidR="00306579" w:rsidRDefault="003065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6C0A" w14:textId="77777777" w:rsidR="00306579" w:rsidRDefault="00306579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EA97" w14:textId="77777777" w:rsidR="00306579" w:rsidRDefault="003065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23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306579"/>
    <w:rsid w:val="00014E00"/>
    <w:rsid w:val="00306579"/>
    <w:rsid w:val="004429C2"/>
    <w:rsid w:val="00807370"/>
    <w:rsid w:val="00B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"/>
    <o:shapelayout v:ext="edit">
      <o:idmap v:ext="edit" data="1"/>
    </o:shapelayout>
  </w:shapeDefaults>
  <w:decimalSymbol w:val="."/>
  <w:listSeparator w:val=","/>
  <w14:docId w14:val="6D8A83CF"/>
  <w15:docId w15:val="{1F1369AD-BABE-4865-9788-1520638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9d4543241-5619-481a-9be6-9ed559aa4c45;dfb3e0de1-0c90-44f4-ad46-c5ab43a79f4f,d6983af37-0d96-4486-852f-f6ddec1e89e5,db935e41a-dae1-46e5-bec4-765dd43cff6e,ac0160dd8-de5e-410e-8444-68d6170530e4,17c28a9d6-9815-4568-b033-64ecd3ba9af9,05345967c-ebab-4378-8a91-82ee262a0a5d,854307304-f101-4968-bf28-4d82ebb02010,0fd6b1c3e-180d-421b-a48c-184463ea10d5,2696a8718-1313-4730-9fcb-8efb1196d962,267156b1e-971f-40d4-996b-3a53e1796e84,c8136f47e-3b7f-4806-889d-503978382996,84e14a0a6-593d-4867-a3c1-f6d8acba9593,f3a53accf-f27e-4252-847f-215117600b1f,11079b04e-7718-4707-933a-a2bbc893e8eb,61a6b9d3d-c1ca-4a2b-b62d-86e7c2992087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CECB-2161-483F-86F1-C7452BABDCBB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652</Words>
  <Characters>3721</Characters>
  <Application>Microsoft Office Word</Application>
  <DocSecurity>0</DocSecurity>
  <Lines>31</Lines>
  <Paragraphs>8</Paragraphs>
  <ScaleCrop>false</ScaleCrop>
  <Company>iflytek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9d443241-5619-481a-9be6-9ed559aa4c45</dc:description>
  <cp:lastModifiedBy>田 冲</cp:lastModifiedBy>
  <cp:revision>268</cp:revision>
  <dcterms:created xsi:type="dcterms:W3CDTF">2011-01-13T09:46:00Z</dcterms:created>
  <dcterms:modified xsi:type="dcterms:W3CDTF">2023-05-16T05:41:00Z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