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4ADB" w14:textId="77777777" w:rsidR="004F5141" w:rsidRDefault="00A8588E">
      <w:pPr>
        <w:adjustRightInd w:val="0"/>
        <w:snapToGrid w:val="0"/>
        <w:jc w:val="center"/>
        <w:rPr>
          <w:rFonts w:ascii="黑体" w:eastAsia="黑体" w:cs="MT Extra"/>
          <w:b/>
          <w:sz w:val="28"/>
          <w:szCs w:val="28"/>
        </w:rPr>
      </w:pPr>
      <w:r>
        <w:rPr>
          <w:rFonts w:ascii="黑体" w:eastAsia="黑体" w:cs="MT Extra" w:hint="eastAsia"/>
          <w:b/>
          <w:sz w:val="28"/>
          <w:szCs w:val="28"/>
        </w:rPr>
        <w:t>江苏省仪征中学2022—2023学年度第一学期高一物理学科提升性练习</w:t>
      </w:r>
    </w:p>
    <w:p w14:paraId="03B0793F" w14:textId="616DDA15" w:rsidR="004F5141" w:rsidRDefault="00940EF9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</w:t>
      </w:r>
      <w:r w:rsidR="003A4850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四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章</w:t>
      </w:r>
      <w:r w:rsidR="007D3DBC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综合复习</w:t>
      </w:r>
      <w:r w:rsidR="00D3174D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（</w:t>
      </w:r>
      <w:r w:rsidR="009C50CC">
        <w:rPr>
          <w:rFonts w:ascii="黑体" w:eastAsia="黑体" w:hAnsi="黑体" w:cs="黑体"/>
          <w:b/>
          <w:bCs/>
          <w:color w:val="000000"/>
          <w:kern w:val="0"/>
          <w:sz w:val="28"/>
          <w:szCs w:val="28"/>
          <w:shd w:val="clear" w:color="auto" w:fill="FFFFFF"/>
        </w:rPr>
        <w:t>3</w:t>
      </w:r>
      <w:r w:rsidR="00D3174D"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）</w:t>
      </w:r>
    </w:p>
    <w:p w14:paraId="24281684" w14:textId="5610B0BE" w:rsidR="004F5141" w:rsidRDefault="00A8588E">
      <w:pPr>
        <w:adjustRightInd w:val="0"/>
        <w:snapToGrid w:val="0"/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FA780E">
        <w:rPr>
          <w:rFonts w:ascii="楷体" w:eastAsia="楷体" w:hAnsi="楷体" w:cs="楷体" w:hint="eastAsia"/>
          <w:bCs/>
          <w:sz w:val="24"/>
        </w:rPr>
        <w:t>张杰</w:t>
      </w:r>
      <w:r>
        <w:rPr>
          <w:rFonts w:ascii="楷体" w:eastAsia="楷体" w:hAnsi="楷体" w:cs="楷体" w:hint="eastAsia"/>
          <w:bCs/>
          <w:sz w:val="24"/>
        </w:rPr>
        <w:t xml:space="preserve">    审核人：何青</w:t>
      </w:r>
    </w:p>
    <w:p w14:paraId="293B763E" w14:textId="3583F367" w:rsidR="00E1328F" w:rsidRPr="00E1328F" w:rsidRDefault="00A8588E" w:rsidP="00E1328F">
      <w:pPr>
        <w:adjustRightInd w:val="0"/>
        <w:snapToGrid w:val="0"/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班级：________姓名：________学号：________时间：2022.</w:t>
      </w:r>
      <w:r w:rsidR="000C6154">
        <w:rPr>
          <w:rFonts w:ascii="楷体" w:eastAsia="楷体" w:hAnsi="楷体" w:cs="楷体" w:hint="eastAsia"/>
          <w:bCs/>
          <w:sz w:val="24"/>
        </w:rPr>
        <w:t>1</w:t>
      </w:r>
      <w:r w:rsidR="00EE027B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.</w:t>
      </w:r>
      <w:r w:rsidR="009C50CC">
        <w:rPr>
          <w:rFonts w:ascii="楷体" w:eastAsia="楷体" w:hAnsi="楷体" w:cs="楷体"/>
          <w:bCs/>
          <w:sz w:val="24"/>
        </w:rPr>
        <w:t>14</w:t>
      </w:r>
      <w:r>
        <w:rPr>
          <w:rFonts w:ascii="楷体" w:eastAsia="楷体" w:hAnsi="楷体" w:cs="楷体" w:hint="eastAsia"/>
          <w:bCs/>
          <w:sz w:val="24"/>
        </w:rPr>
        <w:t xml:space="preserve"> 作业时长：30分钟</w:t>
      </w:r>
    </w:p>
    <w:p w14:paraId="08C00D77" w14:textId="4E542FF8" w:rsidR="009C50CC" w:rsidRDefault="009C50CC" w:rsidP="009C50C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．如图所示，水平地面上三点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满足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。一劲度系数为</w:t>
      </w:r>
      <w:r>
        <w:rPr>
          <w:rFonts w:ascii="Times New Roman" w:eastAsia="新宋体" w:hAnsi="Times New Roman" w:hint="eastAsia"/>
          <w:szCs w:val="21"/>
        </w:rPr>
        <w:t>k</w:t>
      </w:r>
      <w:r>
        <w:rPr>
          <w:rFonts w:ascii="Times New Roman" w:eastAsia="新宋体" w:hAnsi="Times New Roman" w:hint="eastAsia"/>
          <w:szCs w:val="21"/>
        </w:rPr>
        <w:t>的水平轻弹簧一端固定在墙上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点，原长为</w:t>
      </w:r>
      <w:r>
        <w:rPr>
          <w:rFonts w:ascii="Times New Roman" w:eastAsia="新宋体" w:hAnsi="Times New Roman" w:hint="eastAsia"/>
          <w:szCs w:val="21"/>
        </w:rPr>
        <w:t>OB</w:t>
      </w:r>
      <w:r>
        <w:rPr>
          <w:rFonts w:ascii="Times New Roman" w:eastAsia="新宋体" w:hAnsi="Times New Roman" w:hint="eastAsia"/>
          <w:szCs w:val="21"/>
        </w:rPr>
        <w:t>，另一端与质量为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的小物块（视为质点）紧靠但不拴接。先压缩弹簧，置物块于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点，然后由静止释放，小物块运动到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点恰好停止。设小物块从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用时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用时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，物块与地面动摩擦因数为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。下列说法正确的是（　　）</w:t>
      </w:r>
    </w:p>
    <w:p w14:paraId="4AD134BE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790927A3" wp14:editId="6F428B74">
            <wp:extent cx="1466850" cy="523875"/>
            <wp:effectExtent l="0" t="0" r="1270" b="5080"/>
            <wp:docPr id="98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44CC" w14:textId="77777777" w:rsidR="009C50CC" w:rsidRDefault="009C50CC" w:rsidP="009C50CC">
      <w:pPr>
        <w:tabs>
          <w:tab w:val="left" w:pos="4400"/>
        </w:tabs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mg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mg</w:t>
      </w:r>
      <w:r>
        <w:tab/>
      </w:r>
    </w:p>
    <w:p w14:paraId="1B1935E8" w14:textId="77777777" w:rsidR="009C50CC" w:rsidRDefault="009C50CC" w:rsidP="009C50CC">
      <w:pPr>
        <w:tabs>
          <w:tab w:val="left" w:pos="4400"/>
        </w:tabs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mg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mg</w:t>
      </w:r>
    </w:p>
    <w:p w14:paraId="3135B90F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【分析】画出小物块的速度图象，根据平均速度乘以时间等于位移分析时间，根据动能定理分析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的大小。</w:t>
      </w:r>
    </w:p>
    <w:p w14:paraId="75093BA1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【解答】解：小物块从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先加速后减速，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图象如图所示：</w:t>
      </w:r>
    </w:p>
    <w:p w14:paraId="7E417EC1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66ECC910" wp14:editId="24EA689E">
            <wp:extent cx="2648585" cy="1552575"/>
            <wp:effectExtent l="0" t="0" r="6985" b="1905"/>
            <wp:docPr id="108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A847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从图象可以看出从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过程中平均速度大于从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过程中的平均速度，而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，根据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4"/>
        </w:rPr>
        <w:drawing>
          <wp:inline distT="0" distB="0" distL="114300" distR="114300" wp14:anchorId="4FBC4E43" wp14:editId="06134A84">
            <wp:extent cx="95250" cy="171450"/>
            <wp:effectExtent l="0" t="0" r="1905" b="1270"/>
            <wp:docPr id="109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可得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14:paraId="2E4C7081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到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对小物块由动能定理：</w:t>
      </w:r>
      <w:r>
        <w:rPr>
          <w:noProof/>
          <w:position w:val="-22"/>
        </w:rPr>
        <w:drawing>
          <wp:inline distT="0" distB="0" distL="114300" distR="114300" wp14:anchorId="2D1E6C31" wp14:editId="03295D29">
            <wp:extent cx="1343025" cy="333375"/>
            <wp:effectExtent l="0" t="0" r="6350" b="1270"/>
            <wp:docPr id="102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4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，解得：</w:t>
      </w:r>
      <w:r>
        <w:rPr>
          <w:rFonts w:ascii="Times New Roman" w:eastAsia="新宋体" w:hAnsi="Times New Roman" w:hint="eastAsia"/>
          <w:szCs w:val="21"/>
        </w:rPr>
        <w:t>kx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eastAsia="Cambria Math" w:hAnsi="Cambria Math"/>
          <w:szCs w:val="21"/>
        </w:rPr>
        <w:t>μ</w:t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rFonts w:ascii="Times New Roman" w:eastAsia="新宋体" w:hAnsi="Times New Roman" w:hint="eastAsia"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错误。</w:t>
      </w:r>
    </w:p>
    <w:p w14:paraId="4584CDFE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2DF6DE8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【点评】本题主要是考查动能定理和运动学公式，关键是弄清楚物块的运动情况和受力情况，根据动能定理进行分析。</w:t>
      </w:r>
    </w:p>
    <w:p w14:paraId="20880E96" w14:textId="0EC11CDB" w:rsidR="009C50CC" w:rsidRDefault="009C50CC" w:rsidP="009C50C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．如图甲所示，一质量为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的物体静止放在粗糙水平面上，用一个水平向右的拉力作用后，物体的运动</w:t>
      </w:r>
    </w:p>
    <w:p w14:paraId="1EA457E7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图像如图乙所示，图像为关于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时刻对称的曲线。下列说法正确的是（　　）</w:t>
      </w:r>
    </w:p>
    <w:p w14:paraId="21CCF05E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lastRenderedPageBreak/>
        <w:drawing>
          <wp:inline distT="0" distB="0" distL="114300" distR="114300" wp14:anchorId="64E79AB3" wp14:editId="2426B6B3">
            <wp:extent cx="3543935" cy="1371600"/>
            <wp:effectExtent l="0" t="0" r="7620" b="10160"/>
            <wp:docPr id="100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0982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．整个过程物体的位移为零</w:t>
      </w:r>
      <w:r>
        <w:tab/>
      </w:r>
    </w:p>
    <w:p w14:paraId="572FA561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时刻，物体运动的速度反向</w:t>
      </w:r>
      <w:r>
        <w:tab/>
      </w:r>
    </w:p>
    <w:p w14:paraId="59E85C51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时刻，物体的加速度相同</w:t>
      </w:r>
      <w:r>
        <w:tab/>
      </w:r>
    </w:p>
    <w:p w14:paraId="422A86B6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过程中，拉力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变小</w:t>
      </w:r>
    </w:p>
    <w:p w14:paraId="747ED48C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图像中，图像与坐标轴围成的面积代表位移；图像都在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轴上方，代表速度方向没有发生变化；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时刻切线斜率为正，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时刻切线斜率为负，所以加速度方向不同；根据牛顿第二定律判断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大小关系。</w:t>
      </w:r>
    </w:p>
    <w:p w14:paraId="40ACF64C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【解答】解：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图像中，图像与坐标轴围成的面积代表位移，可知整个过程位移不断增大，故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467189C4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、图像都在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轴上方，代表速度方向没有发生变化，故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0CBEFAF9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时刻切线斜率为正，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时刻切线斜率为负，所以加速度方向不同，加速度不相同，故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15AEE2F9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、根据牛顿运动定律，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时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时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，从图像分析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Cs w:val="21"/>
        </w:rPr>
        <w:t>，所以拉力变小，故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14:paraId="71462CFE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C38F181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【点评】本题考查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图像的认识，同时考查对牛顿第二定律的应用。</w:t>
      </w:r>
    </w:p>
    <w:p w14:paraId="1F95A4A0" w14:textId="217CB648" w:rsidR="009C50CC" w:rsidRDefault="009C50CC" w:rsidP="009C50C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．固定的两滑杆上分别套有圆环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，两环上分别用细线悬吊着物体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，如图所示。当它们都沿滑杆向下滑动时，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的悬线始终张紧与杆垂直，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的悬线始终张紧沿竖直方向。以下判断正确的是（　　）</w:t>
      </w:r>
    </w:p>
    <w:p w14:paraId="4AD961E5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7C3BAA32" wp14:editId="17FD30B6">
            <wp:extent cx="1638300" cy="933450"/>
            <wp:effectExtent l="0" t="0" r="2540" b="5715"/>
            <wp:docPr id="104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6AE2" w14:textId="77777777" w:rsidR="009C50CC" w:rsidRDefault="009C50CC" w:rsidP="009C50CC">
      <w:pPr>
        <w:tabs>
          <w:tab w:val="left" w:pos="4400"/>
        </w:tabs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环做匀加速直线运动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环做匀减速直线运动</w:t>
      </w:r>
      <w:r>
        <w:tab/>
      </w:r>
    </w:p>
    <w:p w14:paraId="1C4A07AB" w14:textId="77777777" w:rsidR="009C50CC" w:rsidRDefault="009C50CC" w:rsidP="009C50CC">
      <w:pPr>
        <w:tabs>
          <w:tab w:val="left" w:pos="4400"/>
        </w:tabs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．圆环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都是光滑的环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．圆环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粗糙、圆环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光滑</w:t>
      </w:r>
    </w:p>
    <w:p w14:paraId="5F14DB00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【分析】环和物体保持相对静止，具有相同的加速度，通过对物体受力分析，运用牛顿第二定律得出其加速度，从而再根据牛顿第二定律分析出环的受力情况和运动情况．</w:t>
      </w:r>
    </w:p>
    <w:p w14:paraId="3E226B76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【解答】解：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、如图，设杆与水平方向之间的夹角为</w:t>
      </w:r>
      <w:r>
        <w:rPr>
          <w:rFonts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，物体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，物体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受重力和拉力两个力，两个力的合力不等于零，知物体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以共同的加速度向下滑，对物体有：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74262FF" wp14:editId="78DCC945">
            <wp:extent cx="1133475" cy="342900"/>
            <wp:effectExtent l="0" t="0" r="0" b="2540"/>
            <wp:docPr id="101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7" descr="菁优网-jyeo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的加速度也为</w:t>
      </w:r>
      <w:r>
        <w:rPr>
          <w:rFonts w:ascii="Times New Roman" w:eastAsia="新宋体" w:hAnsi="Times New Roman" w:hint="eastAsia"/>
          <w:szCs w:val="21"/>
        </w:rPr>
        <w:t>gsin</w:t>
      </w:r>
      <w:r>
        <w:rPr>
          <w:rFonts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，做匀加速直线运动，故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14:paraId="49816D40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的悬线始终张紧沿竖直方向，则物体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受到的绳子的拉力沿竖直方向，可知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受到的拉力与重力大小相等，方向相反，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做匀速直线运动，则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也做匀速直线运动，故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14:paraId="054912DC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、对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环分析，设环的质量为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，环受到的摩擦力为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，有：</w:t>
      </w:r>
      <w:r>
        <w:rPr>
          <w:rFonts w:ascii="Times New Roman" w:eastAsia="新宋体" w:hAnsi="Times New Roman" w:hint="eastAsia"/>
          <w:szCs w:val="21"/>
        </w:rPr>
        <w:t>Mgsin</w:t>
      </w:r>
      <w:r>
        <w:rPr>
          <w:rFonts w:eastAsia="Cambria Math" w:hAnsi="Cambria Math"/>
          <w:szCs w:val="21"/>
        </w:rPr>
        <w:t>θ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Cs w:val="21"/>
        </w:rPr>
        <w:t>，解得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．所以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环与杆间没有摩擦力，环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是光滑的；</w:t>
      </w:r>
    </w:p>
    <w:p w14:paraId="5F6536E5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再对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求受力分析可知，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受重力、绳子的拉力、支持力，由于做匀速运动，合力为零，故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必还受到沿杆向上的摩擦力，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环是粗糙的，故</w:t>
      </w: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错误。</w:t>
      </w:r>
    </w:p>
    <w:p w14:paraId="48F7D924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7520DC5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492246D7" wp14:editId="430479CD">
            <wp:extent cx="542925" cy="914400"/>
            <wp:effectExtent l="0" t="0" r="7620" b="3175"/>
            <wp:docPr id="97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3AA6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【点评】本题关键要结合运动情况，根据牛顿第二定律和平衡条件分析受力情况，再结合受力情况判断运动情况．</w:t>
      </w:r>
    </w:p>
    <w:p w14:paraId="2EC1C45A" w14:textId="4869AEE3" w:rsidR="009C50CC" w:rsidRDefault="009C50CC" w:rsidP="009C50C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．如图所示是采用动力学方法测量空间站质量的原理图，若已知飞船质量为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，其推进器的平均推力为</w:t>
      </w:r>
      <w:r>
        <w:rPr>
          <w:rFonts w:ascii="Times New Roman" w:eastAsia="新宋体" w:hAnsi="Times New Roman" w:hint="eastAsia"/>
          <w:szCs w:val="21"/>
        </w:rPr>
        <w:t>900N</w:t>
      </w:r>
      <w:r>
        <w:rPr>
          <w:rFonts w:ascii="Times New Roman" w:eastAsia="新宋体" w:hAnsi="Times New Roman" w:hint="eastAsia"/>
          <w:szCs w:val="21"/>
        </w:rPr>
        <w:t>在飞船与空间站对接后，推进器工作</w:t>
      </w:r>
      <w:r>
        <w:rPr>
          <w:rFonts w:ascii="Times New Roman" w:eastAsia="新宋体" w:hAnsi="Times New Roman" w:hint="eastAsia"/>
          <w:szCs w:val="21"/>
        </w:rPr>
        <w:t>5s</w:t>
      </w:r>
      <w:r>
        <w:rPr>
          <w:rFonts w:ascii="Times New Roman" w:eastAsia="新宋体" w:hAnsi="Times New Roman" w:hint="eastAsia"/>
          <w:szCs w:val="21"/>
        </w:rPr>
        <w:t>内，测出飞船和空间站速度变化是</w:t>
      </w:r>
      <w:r>
        <w:rPr>
          <w:rFonts w:ascii="Times New Roman" w:eastAsia="新宋体" w:hAnsi="Times New Roman" w:hint="eastAsia"/>
          <w:szCs w:val="21"/>
        </w:rPr>
        <w:t>0.05m/s</w:t>
      </w:r>
      <w:r>
        <w:rPr>
          <w:rFonts w:ascii="Times New Roman" w:eastAsia="新宋体" w:hAnsi="Times New Roman" w:hint="eastAsia"/>
          <w:szCs w:val="21"/>
        </w:rPr>
        <w:t>，则空间站的质量为（　　）</w:t>
      </w:r>
    </w:p>
    <w:p w14:paraId="5A968690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1DC18331" wp14:editId="23D2C0D9">
            <wp:extent cx="1828800" cy="838200"/>
            <wp:effectExtent l="0" t="0" r="6350" b="3810"/>
            <wp:docPr id="9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224B" w14:textId="77777777" w:rsidR="009C50CC" w:rsidRDefault="009C50CC" w:rsidP="009C50CC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9.0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kg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8.7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kg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kg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</w:t>
      </w:r>
    </w:p>
    <w:p w14:paraId="4EF18B3C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【分析】由加速度公式可求得整体的加速度；由牛顿第二定律可求得整体的质量，则可求得空间站的质量．</w:t>
      </w:r>
    </w:p>
    <w:p w14:paraId="23775D88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【解答】解：整体的加速度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73D1AB3" wp14:editId="2E362503">
            <wp:extent cx="276225" cy="333375"/>
            <wp:effectExtent l="0" t="0" r="4445" b="1270"/>
            <wp:docPr id="105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E36B1B7" wp14:editId="434C9A37">
            <wp:extent cx="704850" cy="333375"/>
            <wp:effectExtent l="0" t="0" r="7620" b="1270"/>
            <wp:docPr id="112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" descr="菁优网-jyeoo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0.01m/s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54BF0FD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对整体，由牛顿第二定律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M+m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</w:p>
    <w:p w14:paraId="3D68F7CC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则空间站的质量：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6CC4F6A3" wp14:editId="5B36B011">
            <wp:extent cx="123825" cy="333375"/>
            <wp:effectExtent l="0" t="0" r="5715" b="1270"/>
            <wp:docPr id="103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2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5C0D68E5" wp14:editId="097E088A">
            <wp:extent cx="352425" cy="333375"/>
            <wp:effectExtent l="0" t="0" r="3810" b="1270"/>
            <wp:docPr id="110" name="图片 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3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8.7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ACD</w:t>
      </w:r>
      <w:r>
        <w:rPr>
          <w:rFonts w:ascii="Times New Roman" w:eastAsia="新宋体" w:hAnsi="Times New Roman" w:hint="eastAsia"/>
          <w:szCs w:val="21"/>
        </w:rPr>
        <w:t>错误，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正确。</w:t>
      </w:r>
    </w:p>
    <w:p w14:paraId="7EF7176F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84B04B8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【点评】牛顿第二定律的应用中要注意灵活选取研究对象，并注意在公式应用时的同体性，即公式中的各量均为同一物体所具有的．</w:t>
      </w:r>
    </w:p>
    <w:p w14:paraId="2100E960" w14:textId="1967264A" w:rsidR="009C50CC" w:rsidRDefault="009C50CC" w:rsidP="009C50CC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．汽车抛锚或肇事后需要通过拖车来救援，一般有两种救援方式，第一种救援方式是用拖车绳直接牵引，第二种是将汽车装在拖车上进行救援，某次救援时拖车的质量为汽车的</w:t>
      </w:r>
      <w:r>
        <w:rPr>
          <w:noProof/>
          <w:position w:val="-22"/>
        </w:rPr>
        <w:drawing>
          <wp:inline distT="0" distB="0" distL="114300" distR="114300" wp14:anchorId="431A4676" wp14:editId="620DFCC6">
            <wp:extent cx="123825" cy="333375"/>
            <wp:effectExtent l="0" t="0" r="5715" b="1270"/>
            <wp:docPr id="113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4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倍，设拖车运动过程中所受的阻力恒为拖车总车重的</w:t>
      </w:r>
      <w:r>
        <w:rPr>
          <w:noProof/>
          <w:position w:val="-22"/>
        </w:rPr>
        <w:drawing>
          <wp:inline distT="0" distB="0" distL="114300" distR="114300" wp14:anchorId="4DA724F3" wp14:editId="20416322">
            <wp:extent cx="123825" cy="333375"/>
            <wp:effectExtent l="0" t="0" r="5715" b="1270"/>
            <wp:docPr id="106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" descr="菁优网-jyeoo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，汽车运动过程中所受的阻力恒为车重的</w:t>
      </w:r>
      <w:r>
        <w:rPr>
          <w:noProof/>
          <w:position w:val="-22"/>
        </w:rPr>
        <w:drawing>
          <wp:inline distT="0" distB="0" distL="114300" distR="114300" wp14:anchorId="0784D590" wp14:editId="0E01B05C">
            <wp:extent cx="123825" cy="333375"/>
            <wp:effectExtent l="0" t="0" r="5715" b="1270"/>
            <wp:docPr id="107" name="图片 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6" descr="菁优网-jyeoo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，两种救援过程均在水平路面上进行且拖车启动的加速度相同。下列说法正确的是（　　）</w:t>
      </w:r>
    </w:p>
    <w:p w14:paraId="3B05DC3F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71D771FD" wp14:editId="713CFC6E">
            <wp:extent cx="2247900" cy="1085850"/>
            <wp:effectExtent l="0" t="0" r="8255" b="4445"/>
            <wp:docPr id="111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7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2497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．第一种救援比第二种救援启动拖车的牵引力大</w:t>
      </w:r>
      <w:r>
        <w:tab/>
      </w:r>
    </w:p>
    <w:p w14:paraId="0D8BAE8B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．两种救援启动过程中，拖车的牵引力相同</w:t>
      </w:r>
      <w:r>
        <w:tab/>
      </w:r>
    </w:p>
    <w:p w14:paraId="42B3BD5F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．第一种救援比第二种救援启动拖车对汽车在水平方向的作用力大</w:t>
      </w:r>
      <w:r>
        <w:tab/>
      </w:r>
    </w:p>
    <w:p w14:paraId="0474CC2B" w14:textId="77777777" w:rsidR="009C50CC" w:rsidRDefault="009C50CC" w:rsidP="009C50CC">
      <w:pPr>
        <w:spacing w:line="360" w:lineRule="auto"/>
        <w:ind w:firstLineChars="130" w:firstLine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．两种救援启动过程中，拖车对汽车在水平方向的作用力相同</w:t>
      </w:r>
    </w:p>
    <w:p w14:paraId="0FC93B41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、已知阻力和加速度，可将汽车和拖车看作整体，运用牛顿第二定律列方程进行比较拖车的牵引力。</w:t>
      </w:r>
    </w:p>
    <w:p w14:paraId="35F2F7D8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CD</w:t>
      </w:r>
      <w:r>
        <w:rPr>
          <w:rFonts w:ascii="Times New Roman" w:eastAsia="新宋体" w:hAnsi="Times New Roman" w:hint="eastAsia"/>
          <w:szCs w:val="21"/>
        </w:rPr>
        <w:t>、将汽车隔离，运用牛顿第二定律列方程进行比较拖车对汽车在水平方向的作用力。</w:t>
      </w:r>
    </w:p>
    <w:p w14:paraId="451ADB08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【解答】解：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、设汽车质量为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，拖车质量为</w:t>
      </w:r>
      <w:r>
        <w:rPr>
          <w:noProof/>
          <w:position w:val="-22"/>
        </w:rPr>
        <w:drawing>
          <wp:inline distT="0" distB="0" distL="114300" distR="114300" wp14:anchorId="4BACFC2D" wp14:editId="465319B2">
            <wp:extent cx="123825" cy="333375"/>
            <wp:effectExtent l="0" t="0" r="5715" b="1270"/>
            <wp:docPr id="197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8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，加速度为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，第一种救援方式的牵引力为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，第二种救援方式的牵引力为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。由题意可知，第一种救援方式的总阻力为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noProof/>
          <w:position w:val="-22"/>
        </w:rPr>
        <w:drawing>
          <wp:inline distT="0" distB="0" distL="114300" distR="114300" wp14:anchorId="7D0DA936" wp14:editId="10217DDF">
            <wp:extent cx="123825" cy="333375"/>
            <wp:effectExtent l="0" t="0" r="5715" b="1270"/>
            <wp:docPr id="194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noProof/>
          <w:position w:val="-22"/>
        </w:rPr>
        <w:drawing>
          <wp:inline distT="0" distB="0" distL="114300" distR="114300" wp14:anchorId="6FE69439" wp14:editId="7BD14218">
            <wp:extent cx="123825" cy="333375"/>
            <wp:effectExtent l="0" t="0" r="5715" b="1270"/>
            <wp:docPr id="203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noProof/>
          <w:position w:val="-22"/>
        </w:rPr>
        <w:drawing>
          <wp:inline distT="0" distB="0" distL="114300" distR="114300" wp14:anchorId="25E1886F" wp14:editId="583BCB96">
            <wp:extent cx="123825" cy="333375"/>
            <wp:effectExtent l="0" t="0" r="5715" b="1270"/>
            <wp:docPr id="196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1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08FE1B5A" wp14:editId="176C07B7">
            <wp:extent cx="200025" cy="333375"/>
            <wp:effectExtent l="0" t="0" r="5080" b="1270"/>
            <wp:docPr id="198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2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，第二种救援方式的总阻力为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mg+</w:t>
      </w:r>
      <w:r>
        <w:rPr>
          <w:noProof/>
          <w:position w:val="-22"/>
        </w:rPr>
        <w:drawing>
          <wp:inline distT="0" distB="0" distL="114300" distR="114300" wp14:anchorId="2670BDEA" wp14:editId="4E3289F5">
            <wp:extent cx="123825" cy="333375"/>
            <wp:effectExtent l="0" t="0" r="5715" b="1270"/>
            <wp:docPr id="193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3" descr="菁优网-jyeoo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）×</w:t>
      </w:r>
      <w:r>
        <w:rPr>
          <w:noProof/>
          <w:position w:val="-22"/>
        </w:rPr>
        <w:drawing>
          <wp:inline distT="0" distB="0" distL="114300" distR="114300" wp14:anchorId="03E34E94" wp14:editId="424A3DAF">
            <wp:extent cx="123825" cy="333375"/>
            <wp:effectExtent l="0" t="0" r="5715" b="1270"/>
            <wp:docPr id="212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4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352D4C13" wp14:editId="25CC4527">
            <wp:extent cx="123825" cy="333375"/>
            <wp:effectExtent l="0" t="0" r="5715" b="1270"/>
            <wp:docPr id="213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5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，显然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。对汽车和拖车整体，根据牛顿第二定律有：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2885B140" wp14:editId="2BEDB40D">
            <wp:extent cx="123825" cy="333375"/>
            <wp:effectExtent l="0" t="0" r="5715" b="1270"/>
            <wp:docPr id="199" name="图片 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26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59211B5B" wp14:editId="66235A95">
            <wp:extent cx="123825" cy="333375"/>
            <wp:effectExtent l="0" t="0" r="5715" b="1270"/>
            <wp:docPr id="200" name="图片 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7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Cs w:val="21"/>
        </w:rPr>
        <w:t>，比较可得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，即第一种救援比第二种救援启动拖车的牵引力小，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错误。</w:t>
      </w:r>
    </w:p>
    <w:p w14:paraId="32519946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、设第一种救援方式启动拖车对汽车在水平方向的作用力为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′，第二种救援方式启动拖车对汽车在水平方向的作用力为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′，对汽车，根据牛顿第二定律有：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′﹣</w:t>
      </w:r>
      <w:r>
        <w:rPr>
          <w:noProof/>
          <w:position w:val="-22"/>
        </w:rPr>
        <w:drawing>
          <wp:inline distT="0" distB="0" distL="114300" distR="114300" wp14:anchorId="7556EEE0" wp14:editId="23170508">
            <wp:extent cx="123825" cy="333375"/>
            <wp:effectExtent l="0" t="0" r="5715" b="1270"/>
            <wp:docPr id="195" name="图片 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8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′﹣</w:t>
      </w:r>
      <w:r>
        <w:rPr>
          <w:noProof/>
          <w:position w:val="-22"/>
        </w:rPr>
        <w:drawing>
          <wp:inline distT="0" distB="0" distL="114300" distR="114300" wp14:anchorId="4528CEE9" wp14:editId="499693AA">
            <wp:extent cx="123825" cy="333375"/>
            <wp:effectExtent l="0" t="0" r="5715" b="1270"/>
            <wp:docPr id="204" name="图片 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9" descr="菁优网-jyeoo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mg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ma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′，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错误，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14:paraId="7F71E453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F513272" w14:textId="77777777" w:rsidR="009C50CC" w:rsidRDefault="009C50CC" w:rsidP="009C50CC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【点评】在运用牛顿第二定律解题时，要注意整体法和隔离法的正确运用。</w:t>
      </w:r>
    </w:p>
    <w:p w14:paraId="6D73060E" w14:textId="61B55054" w:rsidR="001B509B" w:rsidRPr="009C50CC" w:rsidRDefault="001B509B" w:rsidP="009C50CC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sectPr w:rsidR="001B509B" w:rsidRPr="009C50CC"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A386" w14:textId="77777777" w:rsidR="005A3935" w:rsidRDefault="005A3935">
      <w:r>
        <w:separator/>
      </w:r>
    </w:p>
  </w:endnote>
  <w:endnote w:type="continuationSeparator" w:id="0">
    <w:p w14:paraId="355F65DE" w14:textId="77777777" w:rsidR="005A3935" w:rsidRDefault="005A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827538"/>
    </w:sdtPr>
    <w:sdtContent>
      <w:p w14:paraId="5DE48703" w14:textId="77777777" w:rsidR="004F5141" w:rsidRDefault="00A858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1C77A0" w14:textId="77777777" w:rsidR="004F5141" w:rsidRDefault="004F5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40DC" w14:textId="77777777" w:rsidR="005A3935" w:rsidRDefault="005A3935">
      <w:r>
        <w:separator/>
      </w:r>
    </w:p>
  </w:footnote>
  <w:footnote w:type="continuationSeparator" w:id="0">
    <w:p w14:paraId="2291E8C5" w14:textId="77777777" w:rsidR="005A3935" w:rsidRDefault="005A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6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07C1CED"/>
    <w:rsid w:val="00000240"/>
    <w:rsid w:val="00001242"/>
    <w:rsid w:val="00002DE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2597"/>
    <w:rsid w:val="00025B96"/>
    <w:rsid w:val="00026CE5"/>
    <w:rsid w:val="0003163A"/>
    <w:rsid w:val="000350FD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2467"/>
    <w:rsid w:val="0006494B"/>
    <w:rsid w:val="0007050E"/>
    <w:rsid w:val="0007275B"/>
    <w:rsid w:val="000731D1"/>
    <w:rsid w:val="0007374D"/>
    <w:rsid w:val="00075BA9"/>
    <w:rsid w:val="000803B8"/>
    <w:rsid w:val="0008121F"/>
    <w:rsid w:val="00086282"/>
    <w:rsid w:val="0008686E"/>
    <w:rsid w:val="0008705E"/>
    <w:rsid w:val="000901F1"/>
    <w:rsid w:val="000A16BD"/>
    <w:rsid w:val="000A6A51"/>
    <w:rsid w:val="000A76ED"/>
    <w:rsid w:val="000B005A"/>
    <w:rsid w:val="000B50C4"/>
    <w:rsid w:val="000B57F0"/>
    <w:rsid w:val="000C07FC"/>
    <w:rsid w:val="000C0B6C"/>
    <w:rsid w:val="000C0C4A"/>
    <w:rsid w:val="000C2240"/>
    <w:rsid w:val="000C33FD"/>
    <w:rsid w:val="000C5258"/>
    <w:rsid w:val="000C5DBA"/>
    <w:rsid w:val="000C6154"/>
    <w:rsid w:val="000C7DA8"/>
    <w:rsid w:val="000D06F4"/>
    <w:rsid w:val="000D6C36"/>
    <w:rsid w:val="000E1CEA"/>
    <w:rsid w:val="000E5269"/>
    <w:rsid w:val="000F1158"/>
    <w:rsid w:val="000F1FB6"/>
    <w:rsid w:val="000F3BEB"/>
    <w:rsid w:val="000F3CBA"/>
    <w:rsid w:val="0010357F"/>
    <w:rsid w:val="001035B3"/>
    <w:rsid w:val="00104246"/>
    <w:rsid w:val="00111009"/>
    <w:rsid w:val="00120D01"/>
    <w:rsid w:val="00122034"/>
    <w:rsid w:val="00126339"/>
    <w:rsid w:val="001349BB"/>
    <w:rsid w:val="001352A4"/>
    <w:rsid w:val="00136A51"/>
    <w:rsid w:val="00140E12"/>
    <w:rsid w:val="00140FA2"/>
    <w:rsid w:val="0015013C"/>
    <w:rsid w:val="00151EBB"/>
    <w:rsid w:val="001555F9"/>
    <w:rsid w:val="00155C3A"/>
    <w:rsid w:val="00160B8C"/>
    <w:rsid w:val="00162BC8"/>
    <w:rsid w:val="001638AE"/>
    <w:rsid w:val="00166891"/>
    <w:rsid w:val="0017600F"/>
    <w:rsid w:val="001779A9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4E8A"/>
    <w:rsid w:val="001A558A"/>
    <w:rsid w:val="001B065C"/>
    <w:rsid w:val="001B18F8"/>
    <w:rsid w:val="001B20BD"/>
    <w:rsid w:val="001B44A4"/>
    <w:rsid w:val="001B4EE1"/>
    <w:rsid w:val="001B509B"/>
    <w:rsid w:val="001B5E64"/>
    <w:rsid w:val="001B795C"/>
    <w:rsid w:val="001C264C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D6805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455B"/>
    <w:rsid w:val="00216564"/>
    <w:rsid w:val="00223F8E"/>
    <w:rsid w:val="00225FD0"/>
    <w:rsid w:val="00226695"/>
    <w:rsid w:val="00231E00"/>
    <w:rsid w:val="00234560"/>
    <w:rsid w:val="002351FC"/>
    <w:rsid w:val="00235FCC"/>
    <w:rsid w:val="00236D6D"/>
    <w:rsid w:val="002427E0"/>
    <w:rsid w:val="002449BA"/>
    <w:rsid w:val="00250763"/>
    <w:rsid w:val="00250FAA"/>
    <w:rsid w:val="002602B2"/>
    <w:rsid w:val="002616EB"/>
    <w:rsid w:val="0026206A"/>
    <w:rsid w:val="0026423B"/>
    <w:rsid w:val="00267FA6"/>
    <w:rsid w:val="0027012C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502F"/>
    <w:rsid w:val="002B210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F03B3"/>
    <w:rsid w:val="002F0BFA"/>
    <w:rsid w:val="002F14BE"/>
    <w:rsid w:val="002F43E4"/>
    <w:rsid w:val="002F4426"/>
    <w:rsid w:val="002F5A04"/>
    <w:rsid w:val="002F5D93"/>
    <w:rsid w:val="002F72F6"/>
    <w:rsid w:val="003016DD"/>
    <w:rsid w:val="00301A96"/>
    <w:rsid w:val="003026DF"/>
    <w:rsid w:val="00303B73"/>
    <w:rsid w:val="003056E4"/>
    <w:rsid w:val="00305E29"/>
    <w:rsid w:val="00306028"/>
    <w:rsid w:val="0030696C"/>
    <w:rsid w:val="003129A6"/>
    <w:rsid w:val="00313DA1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56E8"/>
    <w:rsid w:val="00355E5B"/>
    <w:rsid w:val="00357610"/>
    <w:rsid w:val="00360577"/>
    <w:rsid w:val="00360981"/>
    <w:rsid w:val="00364752"/>
    <w:rsid w:val="00365046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2204"/>
    <w:rsid w:val="003A32CA"/>
    <w:rsid w:val="003A379D"/>
    <w:rsid w:val="003A4850"/>
    <w:rsid w:val="003A4A68"/>
    <w:rsid w:val="003B0BB5"/>
    <w:rsid w:val="003B233E"/>
    <w:rsid w:val="003B6505"/>
    <w:rsid w:val="003C3BE4"/>
    <w:rsid w:val="003C4E40"/>
    <w:rsid w:val="003C6032"/>
    <w:rsid w:val="003C6832"/>
    <w:rsid w:val="003C6A56"/>
    <w:rsid w:val="003D0B09"/>
    <w:rsid w:val="003D2DA9"/>
    <w:rsid w:val="003E49ED"/>
    <w:rsid w:val="003E5541"/>
    <w:rsid w:val="003F1624"/>
    <w:rsid w:val="003F448A"/>
    <w:rsid w:val="003F4C46"/>
    <w:rsid w:val="003F6F92"/>
    <w:rsid w:val="003F762B"/>
    <w:rsid w:val="003F76D1"/>
    <w:rsid w:val="00410526"/>
    <w:rsid w:val="00410D6B"/>
    <w:rsid w:val="00411379"/>
    <w:rsid w:val="00412964"/>
    <w:rsid w:val="004149B1"/>
    <w:rsid w:val="00414E82"/>
    <w:rsid w:val="004160B8"/>
    <w:rsid w:val="00421095"/>
    <w:rsid w:val="004214CC"/>
    <w:rsid w:val="004223FB"/>
    <w:rsid w:val="00423B93"/>
    <w:rsid w:val="00424260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3B11"/>
    <w:rsid w:val="004664E8"/>
    <w:rsid w:val="004679B5"/>
    <w:rsid w:val="00470509"/>
    <w:rsid w:val="00471CE4"/>
    <w:rsid w:val="004806A0"/>
    <w:rsid w:val="0049348A"/>
    <w:rsid w:val="00497CD4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B7389"/>
    <w:rsid w:val="004C3934"/>
    <w:rsid w:val="004C5093"/>
    <w:rsid w:val="004C5892"/>
    <w:rsid w:val="004C70F8"/>
    <w:rsid w:val="004D2FBF"/>
    <w:rsid w:val="004D31CF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4F5141"/>
    <w:rsid w:val="005017DE"/>
    <w:rsid w:val="00503B95"/>
    <w:rsid w:val="00503F13"/>
    <w:rsid w:val="0050487F"/>
    <w:rsid w:val="00507AE8"/>
    <w:rsid w:val="005134A5"/>
    <w:rsid w:val="00514DA7"/>
    <w:rsid w:val="005172EA"/>
    <w:rsid w:val="00520040"/>
    <w:rsid w:val="0052556B"/>
    <w:rsid w:val="00542FFD"/>
    <w:rsid w:val="00544DF3"/>
    <w:rsid w:val="00545435"/>
    <w:rsid w:val="0055189F"/>
    <w:rsid w:val="005523D1"/>
    <w:rsid w:val="005549B0"/>
    <w:rsid w:val="005672A1"/>
    <w:rsid w:val="005820C1"/>
    <w:rsid w:val="00583A66"/>
    <w:rsid w:val="00585E06"/>
    <w:rsid w:val="005866FE"/>
    <w:rsid w:val="00586BC6"/>
    <w:rsid w:val="005871F9"/>
    <w:rsid w:val="00587A7F"/>
    <w:rsid w:val="00590CC2"/>
    <w:rsid w:val="00593F2F"/>
    <w:rsid w:val="00594356"/>
    <w:rsid w:val="005A0929"/>
    <w:rsid w:val="005A35A4"/>
    <w:rsid w:val="005A3935"/>
    <w:rsid w:val="005A5D32"/>
    <w:rsid w:val="005C3359"/>
    <w:rsid w:val="005C58F6"/>
    <w:rsid w:val="005C6029"/>
    <w:rsid w:val="005D0987"/>
    <w:rsid w:val="005D4C1E"/>
    <w:rsid w:val="005E0FD7"/>
    <w:rsid w:val="005E38C6"/>
    <w:rsid w:val="005F045A"/>
    <w:rsid w:val="005F1564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D99"/>
    <w:rsid w:val="00615E68"/>
    <w:rsid w:val="00617152"/>
    <w:rsid w:val="006171E8"/>
    <w:rsid w:val="00617F80"/>
    <w:rsid w:val="0062060B"/>
    <w:rsid w:val="006248DC"/>
    <w:rsid w:val="00624DED"/>
    <w:rsid w:val="00626C65"/>
    <w:rsid w:val="006339E1"/>
    <w:rsid w:val="0063488E"/>
    <w:rsid w:val="00634E66"/>
    <w:rsid w:val="00637A0A"/>
    <w:rsid w:val="00637CA2"/>
    <w:rsid w:val="00643364"/>
    <w:rsid w:val="00643665"/>
    <w:rsid w:val="00645367"/>
    <w:rsid w:val="006505EC"/>
    <w:rsid w:val="006510B6"/>
    <w:rsid w:val="006513E7"/>
    <w:rsid w:val="006546A1"/>
    <w:rsid w:val="0065525F"/>
    <w:rsid w:val="006614FA"/>
    <w:rsid w:val="00663ED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97074"/>
    <w:rsid w:val="006A30C6"/>
    <w:rsid w:val="006A3A1C"/>
    <w:rsid w:val="006B1498"/>
    <w:rsid w:val="006B4AA0"/>
    <w:rsid w:val="006C1E20"/>
    <w:rsid w:val="006C6073"/>
    <w:rsid w:val="006D02BC"/>
    <w:rsid w:val="006E154D"/>
    <w:rsid w:val="006E2193"/>
    <w:rsid w:val="006E3554"/>
    <w:rsid w:val="006E56DB"/>
    <w:rsid w:val="006F05A7"/>
    <w:rsid w:val="006F288A"/>
    <w:rsid w:val="006F644D"/>
    <w:rsid w:val="00703943"/>
    <w:rsid w:val="007066E5"/>
    <w:rsid w:val="007147D1"/>
    <w:rsid w:val="0071650B"/>
    <w:rsid w:val="007172E3"/>
    <w:rsid w:val="00720F2A"/>
    <w:rsid w:val="007264D0"/>
    <w:rsid w:val="007350CA"/>
    <w:rsid w:val="007369DD"/>
    <w:rsid w:val="007376E2"/>
    <w:rsid w:val="00737D10"/>
    <w:rsid w:val="00740349"/>
    <w:rsid w:val="00753889"/>
    <w:rsid w:val="0075642F"/>
    <w:rsid w:val="00760621"/>
    <w:rsid w:val="0076127C"/>
    <w:rsid w:val="00762B31"/>
    <w:rsid w:val="007638A6"/>
    <w:rsid w:val="00763EA8"/>
    <w:rsid w:val="007662E0"/>
    <w:rsid w:val="00772E6F"/>
    <w:rsid w:val="00774661"/>
    <w:rsid w:val="007748DB"/>
    <w:rsid w:val="0078012D"/>
    <w:rsid w:val="007809ED"/>
    <w:rsid w:val="00781056"/>
    <w:rsid w:val="00783B2D"/>
    <w:rsid w:val="0078453F"/>
    <w:rsid w:val="00784EB7"/>
    <w:rsid w:val="00785FA8"/>
    <w:rsid w:val="00786D2C"/>
    <w:rsid w:val="00787D80"/>
    <w:rsid w:val="0079366C"/>
    <w:rsid w:val="0079499C"/>
    <w:rsid w:val="00797C25"/>
    <w:rsid w:val="007A1E57"/>
    <w:rsid w:val="007A4185"/>
    <w:rsid w:val="007B0566"/>
    <w:rsid w:val="007B584B"/>
    <w:rsid w:val="007B600C"/>
    <w:rsid w:val="007C1B2D"/>
    <w:rsid w:val="007C1CED"/>
    <w:rsid w:val="007C35D7"/>
    <w:rsid w:val="007C3F1D"/>
    <w:rsid w:val="007C4642"/>
    <w:rsid w:val="007C6878"/>
    <w:rsid w:val="007C71A2"/>
    <w:rsid w:val="007C738E"/>
    <w:rsid w:val="007D0326"/>
    <w:rsid w:val="007D1606"/>
    <w:rsid w:val="007D1F63"/>
    <w:rsid w:val="007D2E35"/>
    <w:rsid w:val="007D3DBC"/>
    <w:rsid w:val="007D6563"/>
    <w:rsid w:val="007D6FED"/>
    <w:rsid w:val="007E4312"/>
    <w:rsid w:val="007E69BC"/>
    <w:rsid w:val="007E6F0E"/>
    <w:rsid w:val="007E7369"/>
    <w:rsid w:val="007F1374"/>
    <w:rsid w:val="007F254E"/>
    <w:rsid w:val="007F5543"/>
    <w:rsid w:val="007F5A70"/>
    <w:rsid w:val="007F66C1"/>
    <w:rsid w:val="007F7970"/>
    <w:rsid w:val="008016DB"/>
    <w:rsid w:val="008021FC"/>
    <w:rsid w:val="00805A13"/>
    <w:rsid w:val="008073AE"/>
    <w:rsid w:val="008122FA"/>
    <w:rsid w:val="00812E06"/>
    <w:rsid w:val="008134FF"/>
    <w:rsid w:val="008144BC"/>
    <w:rsid w:val="00816BFD"/>
    <w:rsid w:val="00822760"/>
    <w:rsid w:val="0083025E"/>
    <w:rsid w:val="0083033A"/>
    <w:rsid w:val="00830554"/>
    <w:rsid w:val="00830AFF"/>
    <w:rsid w:val="008337FE"/>
    <w:rsid w:val="00836E93"/>
    <w:rsid w:val="00837189"/>
    <w:rsid w:val="00840B37"/>
    <w:rsid w:val="008421D8"/>
    <w:rsid w:val="0084360A"/>
    <w:rsid w:val="00845200"/>
    <w:rsid w:val="00845343"/>
    <w:rsid w:val="00852364"/>
    <w:rsid w:val="00852627"/>
    <w:rsid w:val="008545ED"/>
    <w:rsid w:val="00854C4A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90990"/>
    <w:rsid w:val="00891749"/>
    <w:rsid w:val="00891A2C"/>
    <w:rsid w:val="00892A67"/>
    <w:rsid w:val="008947CB"/>
    <w:rsid w:val="00895DCB"/>
    <w:rsid w:val="0089766C"/>
    <w:rsid w:val="008A0588"/>
    <w:rsid w:val="008A14C2"/>
    <w:rsid w:val="008A3F7C"/>
    <w:rsid w:val="008A4D50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73E4"/>
    <w:rsid w:val="008E01C7"/>
    <w:rsid w:val="008E1147"/>
    <w:rsid w:val="008E3E70"/>
    <w:rsid w:val="008E538A"/>
    <w:rsid w:val="008E53E3"/>
    <w:rsid w:val="008E53FC"/>
    <w:rsid w:val="008E588C"/>
    <w:rsid w:val="008F1AB1"/>
    <w:rsid w:val="008F3E69"/>
    <w:rsid w:val="008F7510"/>
    <w:rsid w:val="0090015D"/>
    <w:rsid w:val="00900B92"/>
    <w:rsid w:val="00904F8C"/>
    <w:rsid w:val="00905011"/>
    <w:rsid w:val="00905935"/>
    <w:rsid w:val="00911B98"/>
    <w:rsid w:val="00914C9D"/>
    <w:rsid w:val="00921A14"/>
    <w:rsid w:val="00924A29"/>
    <w:rsid w:val="00925DA7"/>
    <w:rsid w:val="0093422D"/>
    <w:rsid w:val="0093464F"/>
    <w:rsid w:val="00934ACB"/>
    <w:rsid w:val="009355A2"/>
    <w:rsid w:val="00940EF9"/>
    <w:rsid w:val="00943987"/>
    <w:rsid w:val="00950F39"/>
    <w:rsid w:val="009514F1"/>
    <w:rsid w:val="009522BE"/>
    <w:rsid w:val="0095335A"/>
    <w:rsid w:val="00957D45"/>
    <w:rsid w:val="00962337"/>
    <w:rsid w:val="009626F9"/>
    <w:rsid w:val="0096355F"/>
    <w:rsid w:val="009640BB"/>
    <w:rsid w:val="009678ED"/>
    <w:rsid w:val="00970632"/>
    <w:rsid w:val="0097473E"/>
    <w:rsid w:val="00976D06"/>
    <w:rsid w:val="009775B2"/>
    <w:rsid w:val="00984195"/>
    <w:rsid w:val="00986677"/>
    <w:rsid w:val="00990327"/>
    <w:rsid w:val="009927A7"/>
    <w:rsid w:val="009A03ED"/>
    <w:rsid w:val="009A2395"/>
    <w:rsid w:val="009A431D"/>
    <w:rsid w:val="009A5D8B"/>
    <w:rsid w:val="009B0EA7"/>
    <w:rsid w:val="009B176A"/>
    <w:rsid w:val="009B69D2"/>
    <w:rsid w:val="009C3E45"/>
    <w:rsid w:val="009C50CC"/>
    <w:rsid w:val="009C5D1B"/>
    <w:rsid w:val="009C70AE"/>
    <w:rsid w:val="009D1D64"/>
    <w:rsid w:val="009D3603"/>
    <w:rsid w:val="009D6A8C"/>
    <w:rsid w:val="009E0E08"/>
    <w:rsid w:val="009E69E8"/>
    <w:rsid w:val="009F5777"/>
    <w:rsid w:val="00A00435"/>
    <w:rsid w:val="00A03245"/>
    <w:rsid w:val="00A037C3"/>
    <w:rsid w:val="00A0696E"/>
    <w:rsid w:val="00A102CC"/>
    <w:rsid w:val="00A145C3"/>
    <w:rsid w:val="00A16E62"/>
    <w:rsid w:val="00A179E2"/>
    <w:rsid w:val="00A17B4B"/>
    <w:rsid w:val="00A21C70"/>
    <w:rsid w:val="00A2215D"/>
    <w:rsid w:val="00A22798"/>
    <w:rsid w:val="00A236AD"/>
    <w:rsid w:val="00A275E4"/>
    <w:rsid w:val="00A279BB"/>
    <w:rsid w:val="00A31348"/>
    <w:rsid w:val="00A4301D"/>
    <w:rsid w:val="00A62EE5"/>
    <w:rsid w:val="00A632FE"/>
    <w:rsid w:val="00A6405E"/>
    <w:rsid w:val="00A67F71"/>
    <w:rsid w:val="00A72A05"/>
    <w:rsid w:val="00A74A93"/>
    <w:rsid w:val="00A74AC0"/>
    <w:rsid w:val="00A7680A"/>
    <w:rsid w:val="00A8588E"/>
    <w:rsid w:val="00A90D10"/>
    <w:rsid w:val="00A912D0"/>
    <w:rsid w:val="00A93D93"/>
    <w:rsid w:val="00A962C7"/>
    <w:rsid w:val="00AA5082"/>
    <w:rsid w:val="00AA5BB6"/>
    <w:rsid w:val="00AB1D4F"/>
    <w:rsid w:val="00AB41CB"/>
    <w:rsid w:val="00AC35C8"/>
    <w:rsid w:val="00AD1101"/>
    <w:rsid w:val="00AD12D9"/>
    <w:rsid w:val="00AD6736"/>
    <w:rsid w:val="00AE2607"/>
    <w:rsid w:val="00AE270D"/>
    <w:rsid w:val="00AE2B91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6168"/>
    <w:rsid w:val="00B2635A"/>
    <w:rsid w:val="00B26F36"/>
    <w:rsid w:val="00B2747A"/>
    <w:rsid w:val="00B41A61"/>
    <w:rsid w:val="00B42280"/>
    <w:rsid w:val="00B43374"/>
    <w:rsid w:val="00B44A78"/>
    <w:rsid w:val="00B44DC8"/>
    <w:rsid w:val="00B5416B"/>
    <w:rsid w:val="00B55C68"/>
    <w:rsid w:val="00B56810"/>
    <w:rsid w:val="00B56C9E"/>
    <w:rsid w:val="00B642F6"/>
    <w:rsid w:val="00B64C00"/>
    <w:rsid w:val="00B7274C"/>
    <w:rsid w:val="00B73FFF"/>
    <w:rsid w:val="00B74CF2"/>
    <w:rsid w:val="00B77EDE"/>
    <w:rsid w:val="00B77F7F"/>
    <w:rsid w:val="00B8100C"/>
    <w:rsid w:val="00B81B3F"/>
    <w:rsid w:val="00B82D78"/>
    <w:rsid w:val="00B95EE7"/>
    <w:rsid w:val="00BA62FE"/>
    <w:rsid w:val="00BB0752"/>
    <w:rsid w:val="00BB3B0C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7E65"/>
    <w:rsid w:val="00BE04E9"/>
    <w:rsid w:val="00BE2F7E"/>
    <w:rsid w:val="00BE5201"/>
    <w:rsid w:val="00BE77B3"/>
    <w:rsid w:val="00BF18F1"/>
    <w:rsid w:val="00C003FE"/>
    <w:rsid w:val="00C066AC"/>
    <w:rsid w:val="00C124D7"/>
    <w:rsid w:val="00C125AB"/>
    <w:rsid w:val="00C14B8B"/>
    <w:rsid w:val="00C1557E"/>
    <w:rsid w:val="00C15F0F"/>
    <w:rsid w:val="00C323DF"/>
    <w:rsid w:val="00C37AD3"/>
    <w:rsid w:val="00C41314"/>
    <w:rsid w:val="00C5291A"/>
    <w:rsid w:val="00C53560"/>
    <w:rsid w:val="00C65057"/>
    <w:rsid w:val="00C6569A"/>
    <w:rsid w:val="00C65D78"/>
    <w:rsid w:val="00C65E0F"/>
    <w:rsid w:val="00C71E2E"/>
    <w:rsid w:val="00C72DB9"/>
    <w:rsid w:val="00C80327"/>
    <w:rsid w:val="00C833B0"/>
    <w:rsid w:val="00C8371F"/>
    <w:rsid w:val="00C83D4F"/>
    <w:rsid w:val="00C9065F"/>
    <w:rsid w:val="00C928E8"/>
    <w:rsid w:val="00C92ADD"/>
    <w:rsid w:val="00CA292D"/>
    <w:rsid w:val="00CA2DAE"/>
    <w:rsid w:val="00CA37DF"/>
    <w:rsid w:val="00CA6128"/>
    <w:rsid w:val="00CB51E8"/>
    <w:rsid w:val="00CB56A8"/>
    <w:rsid w:val="00CB5EB6"/>
    <w:rsid w:val="00CB674F"/>
    <w:rsid w:val="00CB7276"/>
    <w:rsid w:val="00CC05DA"/>
    <w:rsid w:val="00CC19F7"/>
    <w:rsid w:val="00CC3B65"/>
    <w:rsid w:val="00CC457E"/>
    <w:rsid w:val="00CC501D"/>
    <w:rsid w:val="00CD2069"/>
    <w:rsid w:val="00CD5C02"/>
    <w:rsid w:val="00CE36A5"/>
    <w:rsid w:val="00CF03A5"/>
    <w:rsid w:val="00CF1506"/>
    <w:rsid w:val="00CF2C0B"/>
    <w:rsid w:val="00CF67CC"/>
    <w:rsid w:val="00CF76C3"/>
    <w:rsid w:val="00CF7C04"/>
    <w:rsid w:val="00D01379"/>
    <w:rsid w:val="00D11078"/>
    <w:rsid w:val="00D133F9"/>
    <w:rsid w:val="00D13EC0"/>
    <w:rsid w:val="00D22142"/>
    <w:rsid w:val="00D246BF"/>
    <w:rsid w:val="00D261A8"/>
    <w:rsid w:val="00D30121"/>
    <w:rsid w:val="00D3174D"/>
    <w:rsid w:val="00D33D28"/>
    <w:rsid w:val="00D33E44"/>
    <w:rsid w:val="00D35C61"/>
    <w:rsid w:val="00D4114F"/>
    <w:rsid w:val="00D452A6"/>
    <w:rsid w:val="00D45DB0"/>
    <w:rsid w:val="00D4777C"/>
    <w:rsid w:val="00D522CC"/>
    <w:rsid w:val="00D52BC6"/>
    <w:rsid w:val="00D537BE"/>
    <w:rsid w:val="00D56ADE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541F"/>
    <w:rsid w:val="00D86616"/>
    <w:rsid w:val="00D91FE0"/>
    <w:rsid w:val="00D929E3"/>
    <w:rsid w:val="00D9588A"/>
    <w:rsid w:val="00D95FA7"/>
    <w:rsid w:val="00D977A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D6A7B"/>
    <w:rsid w:val="00DE19EF"/>
    <w:rsid w:val="00DE29FC"/>
    <w:rsid w:val="00DE7682"/>
    <w:rsid w:val="00DF120C"/>
    <w:rsid w:val="00DF21CB"/>
    <w:rsid w:val="00DF541E"/>
    <w:rsid w:val="00E03708"/>
    <w:rsid w:val="00E037A8"/>
    <w:rsid w:val="00E046CA"/>
    <w:rsid w:val="00E0732B"/>
    <w:rsid w:val="00E10C06"/>
    <w:rsid w:val="00E1328F"/>
    <w:rsid w:val="00E13C50"/>
    <w:rsid w:val="00E20D57"/>
    <w:rsid w:val="00E217C2"/>
    <w:rsid w:val="00E22FA2"/>
    <w:rsid w:val="00E27C37"/>
    <w:rsid w:val="00E311B5"/>
    <w:rsid w:val="00E37A20"/>
    <w:rsid w:val="00E522AF"/>
    <w:rsid w:val="00E57CC0"/>
    <w:rsid w:val="00E57D9C"/>
    <w:rsid w:val="00E621BB"/>
    <w:rsid w:val="00E628DD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FCC"/>
    <w:rsid w:val="00E96476"/>
    <w:rsid w:val="00EA0717"/>
    <w:rsid w:val="00EA085B"/>
    <w:rsid w:val="00EA1B0C"/>
    <w:rsid w:val="00EA54F4"/>
    <w:rsid w:val="00EB39D7"/>
    <w:rsid w:val="00EB5C50"/>
    <w:rsid w:val="00EB77B0"/>
    <w:rsid w:val="00EC367C"/>
    <w:rsid w:val="00EC5FBD"/>
    <w:rsid w:val="00ED233E"/>
    <w:rsid w:val="00ED3550"/>
    <w:rsid w:val="00ED4944"/>
    <w:rsid w:val="00ED4E15"/>
    <w:rsid w:val="00ED614D"/>
    <w:rsid w:val="00ED77A3"/>
    <w:rsid w:val="00EE027B"/>
    <w:rsid w:val="00EE092B"/>
    <w:rsid w:val="00EF0DFB"/>
    <w:rsid w:val="00EF2908"/>
    <w:rsid w:val="00EF3BC6"/>
    <w:rsid w:val="00EF471D"/>
    <w:rsid w:val="00EF5231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76C"/>
    <w:rsid w:val="00F6399A"/>
    <w:rsid w:val="00F66B69"/>
    <w:rsid w:val="00F66C2C"/>
    <w:rsid w:val="00F66C83"/>
    <w:rsid w:val="00F72BD9"/>
    <w:rsid w:val="00F759CF"/>
    <w:rsid w:val="00F77F8C"/>
    <w:rsid w:val="00F80138"/>
    <w:rsid w:val="00F8100B"/>
    <w:rsid w:val="00F84235"/>
    <w:rsid w:val="00F85A7F"/>
    <w:rsid w:val="00F85BF8"/>
    <w:rsid w:val="00F86FED"/>
    <w:rsid w:val="00F92A94"/>
    <w:rsid w:val="00F94C18"/>
    <w:rsid w:val="00F96606"/>
    <w:rsid w:val="00F971E7"/>
    <w:rsid w:val="00F97AD6"/>
    <w:rsid w:val="00F97BC0"/>
    <w:rsid w:val="00FA43D9"/>
    <w:rsid w:val="00FA61DD"/>
    <w:rsid w:val="00FA6E27"/>
    <w:rsid w:val="00FA780E"/>
    <w:rsid w:val="00FB1F88"/>
    <w:rsid w:val="00FB5516"/>
    <w:rsid w:val="00FB6481"/>
    <w:rsid w:val="00FB674B"/>
    <w:rsid w:val="00FB6750"/>
    <w:rsid w:val="00FB6770"/>
    <w:rsid w:val="00FC3060"/>
    <w:rsid w:val="00FC364A"/>
    <w:rsid w:val="00FC6DAF"/>
    <w:rsid w:val="00FC766F"/>
    <w:rsid w:val="00FD1F6A"/>
    <w:rsid w:val="00FD2784"/>
    <w:rsid w:val="00FD299B"/>
    <w:rsid w:val="00FD29B8"/>
    <w:rsid w:val="00FE05D1"/>
    <w:rsid w:val="00FE192C"/>
    <w:rsid w:val="00FE310D"/>
    <w:rsid w:val="00FE39B4"/>
    <w:rsid w:val="00FF0DD7"/>
    <w:rsid w:val="00FF3A2C"/>
    <w:rsid w:val="00FF46A1"/>
    <w:rsid w:val="00FF54BA"/>
    <w:rsid w:val="00FF68C1"/>
    <w:rsid w:val="42CA2558"/>
    <w:rsid w:val="51C55138"/>
    <w:rsid w:val="5A2B6A72"/>
    <w:rsid w:val="6CE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5CB716"/>
  <w15:docId w15:val="{3C8B9F49-667A-4DF8-8678-19AB3C7A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jc w:val="both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mbria Math" w:eastAsia="宋体" w:hAnsi="宋体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蔡 伟</cp:lastModifiedBy>
  <cp:revision>47</cp:revision>
  <dcterms:created xsi:type="dcterms:W3CDTF">2022-09-15T07:30:00Z</dcterms:created>
  <dcterms:modified xsi:type="dcterms:W3CDTF">2022-12-16T03:09:00Z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276F35FBF58F4345BC70D90FB881CE2D</vt:lpwstr>
  </property>
</Properties>
</file>