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6E1B359D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</w:t>
      </w:r>
      <w:r w:rsidR="00A5284B">
        <w:rPr>
          <w:rFonts w:ascii="黑体" w:eastAsia="黑体" w:hAnsi="黑体"/>
          <w:b/>
          <w:bCs/>
          <w:sz w:val="28"/>
          <w:szCs w:val="28"/>
        </w:rPr>
        <w:t>2</w:t>
      </w:r>
      <w:r w:rsidRPr="00F9321A">
        <w:rPr>
          <w:rFonts w:ascii="黑体" w:eastAsia="黑体" w:hAnsi="黑体"/>
          <w:b/>
          <w:bCs/>
          <w:sz w:val="28"/>
          <w:szCs w:val="28"/>
        </w:rPr>
        <w:t>-202</w:t>
      </w:r>
      <w:r w:rsidR="00A5284B">
        <w:rPr>
          <w:rFonts w:ascii="黑体" w:eastAsia="黑体" w:hAnsi="黑体"/>
          <w:b/>
          <w:bCs/>
          <w:sz w:val="28"/>
          <w:szCs w:val="28"/>
        </w:rPr>
        <w:t>3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学年度第一学期高一物理学科导学案</w:t>
      </w:r>
    </w:p>
    <w:p w14:paraId="64990F21" w14:textId="77777777" w:rsidR="00A5284B" w:rsidRPr="00A5284B" w:rsidRDefault="00A5284B" w:rsidP="00A5284B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Toc110435183"/>
      <w:r w:rsidRPr="00A5284B">
        <w:rPr>
          <w:rFonts w:ascii="黑体" w:eastAsia="黑体" w:hAnsi="黑体" w:hint="eastAsia"/>
          <w:b/>
          <w:bCs/>
          <w:sz w:val="28"/>
          <w:szCs w:val="28"/>
        </w:rPr>
        <w:t>专题  小船渡河问题</w:t>
      </w:r>
      <w:bookmarkEnd w:id="0"/>
    </w:p>
    <w:p w14:paraId="4DDAAA30" w14:textId="2C1F53B8" w:rsidR="00F9321A" w:rsidRDefault="00F9321A" w:rsidP="00F9321A">
      <w:pPr>
        <w:jc w:val="center"/>
      </w:pPr>
      <w:r>
        <w:rPr>
          <w:rFonts w:hint="eastAsia"/>
        </w:rPr>
        <w:t>研制人：</w:t>
      </w:r>
      <w:r w:rsidR="009631FF">
        <w:rPr>
          <w:rFonts w:hint="eastAsia"/>
        </w:rPr>
        <w:t>张杰</w:t>
      </w:r>
      <w:r w:rsidR="005105BB">
        <w:rPr>
          <w:rFonts w:hint="eastAsia"/>
        </w:rPr>
        <w:t xml:space="preserve"> </w:t>
      </w:r>
      <w:r>
        <w:t xml:space="preserve"> 审核人：</w:t>
      </w:r>
      <w:r w:rsidR="009B0F9F">
        <w:rPr>
          <w:rFonts w:hint="eastAsia"/>
        </w:rPr>
        <w:t>何青</w:t>
      </w:r>
    </w:p>
    <w:p w14:paraId="58BFC2EF" w14:textId="18E826B3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班级：__________姓名：___________学号：__________授课日期：2022.1</w:t>
      </w:r>
      <w:r w:rsidR="009631FF">
        <w:rPr>
          <w:rFonts w:ascii="楷体" w:eastAsia="楷体" w:hAnsi="楷体" w:cs="楷体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A5284B">
        <w:rPr>
          <w:rFonts w:ascii="楷体" w:eastAsia="楷体" w:hAnsi="楷体" w:cs="楷体"/>
          <w:bCs/>
          <w:sz w:val="24"/>
          <w:szCs w:val="24"/>
        </w:rPr>
        <w:t>27</w:t>
      </w:r>
    </w:p>
    <w:p w14:paraId="45FB5FB6" w14:textId="77777777" w:rsidR="00A5284B" w:rsidRDefault="00A5284B" w:rsidP="00A5284B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</w:t>
      </w:r>
      <w:r>
        <w:t>利用运动的合成与分解的知识，分析小船渡河问题</w:t>
      </w:r>
      <w:r>
        <w:rPr>
          <w:rFonts w:ascii="宋体" w:hAnsi="宋体" w:hint="eastAsia"/>
        </w:rPr>
        <w:t>。</w:t>
      </w:r>
    </w:p>
    <w:p w14:paraId="5793934C" w14:textId="77777777" w:rsidR="00A5284B" w:rsidRDefault="00A5284B" w:rsidP="00A5284B">
      <w:pPr>
        <w:adjustRightInd w:val="0"/>
        <w:snapToGrid w:val="0"/>
        <w:spacing w:line="360" w:lineRule="auto"/>
      </w:pPr>
      <w:r>
        <w:rPr>
          <w:rFonts w:ascii="黑体" w:eastAsia="黑体" w:hAnsi="黑体"/>
          <w:b/>
          <w:bCs/>
          <w:sz w:val="24"/>
        </w:rPr>
        <w:t>[学习目标]</w:t>
      </w:r>
    </w:p>
    <w:p w14:paraId="53869DB4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能利用运动的合成与分解的知识，分析小船渡河问题</w:t>
      </w:r>
      <w:r>
        <w:rPr>
          <w:rFonts w:ascii="Times New Roman" w:hAnsi="Times New Roman" w:cs="Times New Roman"/>
        </w:rPr>
        <w:t>.</w:t>
      </w:r>
    </w:p>
    <w:p w14:paraId="6E5CED16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会分析小船渡河问题的两个分运动，</w:t>
      </w:r>
      <w:proofErr w:type="gramStart"/>
      <w:r>
        <w:rPr>
          <w:rFonts w:ascii="Times New Roman" w:hAnsi="Times New Roman" w:cs="Times New Roman"/>
        </w:rPr>
        <w:t>会求最短</w:t>
      </w:r>
      <w:proofErr w:type="gramEnd"/>
      <w:r>
        <w:rPr>
          <w:rFonts w:ascii="Times New Roman" w:hAnsi="Times New Roman" w:cs="Times New Roman"/>
        </w:rPr>
        <w:t>时间和最短位移问题</w:t>
      </w:r>
      <w:r>
        <w:rPr>
          <w:rFonts w:ascii="Times New Roman" w:hAnsi="Times New Roman" w:cs="Times New Roman"/>
        </w:rPr>
        <w:t>.</w:t>
      </w:r>
    </w:p>
    <w:p w14:paraId="7E005801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建立小船渡河模型的一般思路和解法．</w:t>
      </w:r>
    </w:p>
    <w:p w14:paraId="6E3D17AB" w14:textId="77777777" w:rsidR="00A5284B" w:rsidRDefault="00A5284B" w:rsidP="00A5284B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38C1FE5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6B731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.75pt;height:7.5pt">
            <v:imagedata r:id="rId7" r:href="rId8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</w:instrText>
      </w:r>
      <w:r>
        <w:rPr>
          <w:rFonts w:ascii="Times New Roman" w:eastAsia="黑体" w:hAnsi="Times New Roman" w:cs="Times New Roman" w:hint="eastAsia"/>
        </w:rPr>
        <w:instrText>游戏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新建文件夹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39748411">
          <v:shape id="_x0000_i1034" type="#_x0000_t75" style="width:3.75pt;height:7.5pt">
            <v:imagedata r:id="rId9" r:href="rId1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</w:p>
    <w:p w14:paraId="05466BBB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DEE8091" wp14:editId="71C71C9B">
            <wp:simplePos x="0" y="0"/>
            <wp:positionH relativeFrom="column">
              <wp:posOffset>4451350</wp:posOffset>
            </wp:positionH>
            <wp:positionV relativeFrom="paragraph">
              <wp:posOffset>333375</wp:posOffset>
            </wp:positionV>
            <wp:extent cx="1407795" cy="1002030"/>
            <wp:effectExtent l="0" t="0" r="1905" b="7620"/>
            <wp:wrapSquare wrapText="bothSides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如图所示，一条宽为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的大河，小明驾着小船从码头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出发，欲将一批货物运送到对岸的码头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已知河水流速为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，小船在静水中的航速为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船</w:t>
      </w:r>
      <w:r>
        <w:rPr>
          <w:rFonts w:ascii="Times New Roman" w:hAnsi="Times New Roman" w:cs="Times New Roman"/>
        </w:rPr>
        <w:t>．</w:t>
      </w:r>
    </w:p>
    <w:p w14:paraId="799F9389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．渡河过程中，小船参与了哪两个分运动？</w:t>
      </w:r>
    </w:p>
    <w:p w14:paraId="79EBEE38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B1ED97F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98AC06B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B049645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A05C741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．小船如何渡河时间最短？最短时间为多少？此时渡河位移为多大？</w:t>
      </w:r>
    </w:p>
    <w:p w14:paraId="4ABA01EC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CE8979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20B97E6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1CF46EA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7E08295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．小船如何渡河才能使渡河位移最小？最小位移为多大？</w:t>
      </w:r>
    </w:p>
    <w:p w14:paraId="3AFE6678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CADE95A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6DE00C7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DD0BF63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C4B24C9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深度思考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</w:p>
    <w:p w14:paraId="49CF1B78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小船渡河时间的长短与水流速度是否有关？</w:t>
      </w:r>
    </w:p>
    <w:p w14:paraId="295DAC60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9AABA4B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5B9736F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68E5F4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EE96394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在宽度为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的河中，水流速度为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，船在静水中速度为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且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，方向可以选择，现让该船开始渡河，则该船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A9E2797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．可能的最短渡河时间为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d,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061AB65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．可能的最短渡河位移为</w:t>
      </w:r>
      <w:r>
        <w:rPr>
          <w:rFonts w:ascii="Times New Roman" w:hAnsi="Times New Roman" w:cs="Times New Roman"/>
          <w:i/>
        </w:rPr>
        <w:t>d</w:t>
      </w:r>
    </w:p>
    <w:p w14:paraId="3DF8E58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．只有当船头垂直河岸渡河时，渡河时间才和水速无关</w:t>
      </w:r>
    </w:p>
    <w:p w14:paraId="10897F54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．船无法到达正对岸偏向上游位置</w:t>
      </w:r>
    </w:p>
    <w:p w14:paraId="05E665E1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例2：</w:t>
      </w:r>
      <w:r>
        <w:rPr>
          <w:rFonts w:ascii="Times New Roman" w:hAnsi="Times New Roman" w:cs="Times New Roman"/>
        </w:rPr>
        <w:t>小船要横渡一条</w:t>
      </w:r>
      <w:r>
        <w:rPr>
          <w:rFonts w:ascii="Times New Roman" w:hAnsi="Times New Roman" w:cs="Times New Roman"/>
        </w:rPr>
        <w:t>200 m</w:t>
      </w:r>
      <w:r>
        <w:rPr>
          <w:rFonts w:ascii="Times New Roman" w:hAnsi="Times New Roman" w:cs="Times New Roman"/>
        </w:rPr>
        <w:t>宽的河，水流速度为</w:t>
      </w:r>
      <w:r>
        <w:rPr>
          <w:rFonts w:ascii="Times New Roman" w:hAnsi="Times New Roman" w:cs="Times New Roman"/>
        </w:rPr>
        <w:t>3 m/s</w:t>
      </w:r>
      <w:r>
        <w:rPr>
          <w:rFonts w:ascii="Times New Roman" w:hAnsi="Times New Roman" w:cs="Times New Roman"/>
        </w:rPr>
        <w:t>，船在静水中的航速是</w:t>
      </w:r>
      <w:r>
        <w:rPr>
          <w:rFonts w:ascii="Times New Roman" w:hAnsi="Times New Roman" w:cs="Times New Roman"/>
        </w:rPr>
        <w:t>5 m/s</w:t>
      </w:r>
      <w:r>
        <w:rPr>
          <w:rFonts w:ascii="Times New Roman" w:hAnsi="Times New Roman" w:cs="Times New Roman"/>
        </w:rPr>
        <w:t>，问：</w:t>
      </w:r>
      <w:r>
        <w:rPr>
          <w:rFonts w:ascii="Times New Roman" w:hAnsi="Times New Roman" w:cs="Times New Roman"/>
        </w:rPr>
        <w:t>(sin 53°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cos 53°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0.6)</w:t>
      </w:r>
    </w:p>
    <w:p w14:paraId="72DF0A3A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当小船的船头始终正对对岸行驶时，它将在何时、何处到达对岸？</w:t>
      </w:r>
    </w:p>
    <w:p w14:paraId="71985AB0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要使小船到达河的正对岸，应如何行驶？多长时间能到达对岸？</w:t>
      </w:r>
    </w:p>
    <w:p w14:paraId="7CDC097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如果水流速度变为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</w:rPr>
        <w:t>，要使小船航程最短，应如何航行？</w:t>
      </w:r>
    </w:p>
    <w:p w14:paraId="20634FD4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CFA43C5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806A88B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27CBD61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67A06C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262161E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7F76E58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A50D999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AB87BD3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2734529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EA14FBB" wp14:editId="0D7CA8A8">
            <wp:simplePos x="0" y="0"/>
            <wp:positionH relativeFrom="column">
              <wp:posOffset>4360545</wp:posOffset>
            </wp:positionH>
            <wp:positionV relativeFrom="paragraph">
              <wp:posOffset>461645</wp:posOffset>
            </wp:positionV>
            <wp:extent cx="1437005" cy="788670"/>
            <wp:effectExtent l="0" t="0" r="0" b="0"/>
            <wp:wrapSquare wrapText="bothSides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黑体" w:hAnsi="Times New Roman" w:cs="Times New Roman"/>
        </w:rPr>
        <w:t>针对训练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如图所示，河的两岸平行，水流速度为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，三条小船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从同一点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开始匀速渡河，船速分别为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，船头与河岸的夹角分别为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若它们同时出发，能够同时到达河对岸，则船速的大小关系为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312B3B" w14:textId="77777777" w:rsidR="00A5284B" w:rsidRDefault="00A5284B" w:rsidP="00A5284B">
      <w:pPr>
        <w:pStyle w:val="a7"/>
        <w:numPr>
          <w:ilvl w:val="0"/>
          <w:numId w:val="3"/>
        </w:numPr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385461A8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</w:p>
    <w:p w14:paraId="1833411A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01553879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</w:p>
    <w:p w14:paraId="3D642C02" w14:textId="77777777" w:rsidR="00A5284B" w:rsidRDefault="00A5284B" w:rsidP="00A5284B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6F92F74" w14:textId="77777777" w:rsidR="00A5284B" w:rsidRDefault="00A5284B" w:rsidP="00A5284B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609E5B91" w14:textId="77777777" w:rsidR="00A5284B" w:rsidRDefault="00A5284B" w:rsidP="00A5284B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14:paraId="362BAF21" w14:textId="77777777" w:rsidR="00A5284B" w:rsidRDefault="00A5284B" w:rsidP="00A5284B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44EA5C94" w14:textId="77777777" w:rsidR="00A5284B" w:rsidRDefault="00A5284B" w:rsidP="00A5284B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D39D1CC" w14:textId="424BA7D9" w:rsidR="00EE3831" w:rsidRPr="00EE3831" w:rsidRDefault="00EE3831" w:rsidP="00A5284B">
      <w:pPr>
        <w:rPr>
          <w:rFonts w:ascii="宋体" w:eastAsia="宋体" w:hAnsi="宋体" w:cs="Courier New"/>
          <w:bCs/>
          <w:szCs w:val="21"/>
        </w:rPr>
      </w:pP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F8E3" w14:textId="77777777" w:rsidR="00583E69" w:rsidRDefault="00583E69" w:rsidP="00F9321A">
      <w:r>
        <w:separator/>
      </w:r>
    </w:p>
  </w:endnote>
  <w:endnote w:type="continuationSeparator" w:id="0">
    <w:p w14:paraId="466DC819" w14:textId="77777777" w:rsidR="00583E69" w:rsidRDefault="00583E69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73DE" w14:textId="77777777" w:rsidR="00583E69" w:rsidRDefault="00583E69" w:rsidP="00F9321A">
      <w:r>
        <w:separator/>
      </w:r>
    </w:p>
  </w:footnote>
  <w:footnote w:type="continuationSeparator" w:id="0">
    <w:p w14:paraId="4FA42AD4" w14:textId="77777777" w:rsidR="00583E69" w:rsidRDefault="00583E69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1CEF3AC3"/>
    <w:multiLevelType w:val="hybridMultilevel"/>
    <w:tmpl w:val="6B38C82C"/>
    <w:lvl w:ilvl="0" w:tplc="CF2EBFCC">
      <w:start w:val="1"/>
      <w:numFmt w:val="upperLetter"/>
      <w:lvlText w:val="%1．"/>
      <w:lvlJc w:val="left"/>
      <w:pPr>
        <w:ind w:left="372" w:hanging="372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728587">
    <w:abstractNumId w:val="2"/>
  </w:num>
  <w:num w:numId="2" w16cid:durableId="1066415296">
    <w:abstractNumId w:val="1"/>
  </w:num>
  <w:num w:numId="3" w16cid:durableId="193227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93F81"/>
    <w:rsid w:val="001B7ABF"/>
    <w:rsid w:val="002844C3"/>
    <w:rsid w:val="00364A12"/>
    <w:rsid w:val="003A5B1C"/>
    <w:rsid w:val="00472940"/>
    <w:rsid w:val="004A4896"/>
    <w:rsid w:val="005105BB"/>
    <w:rsid w:val="00553352"/>
    <w:rsid w:val="00583E69"/>
    <w:rsid w:val="007514E7"/>
    <w:rsid w:val="007E49AE"/>
    <w:rsid w:val="008C2285"/>
    <w:rsid w:val="009631FF"/>
    <w:rsid w:val="009B0F9F"/>
    <w:rsid w:val="00A5284B"/>
    <w:rsid w:val="00C312ED"/>
    <w:rsid w:val="00C7744D"/>
    <w:rsid w:val="00DC5C53"/>
    <w:rsid w:val="00E6574B"/>
    <w:rsid w:val="00E65C08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qFormat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75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4038;&#25324;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&#28216;&#25103;/&#26032;&#24314;&#25991;&#20214;&#22841;/2021&#32423;&#39640;&#19968;/&#31532;&#19968;&#23398;&#26399;/6&#24050;&#19978;&#20256;&#23548;&#23398;&#26696;/&#39640;&#19968;&#29289;&#29702;&#31532;17&#21608;&#23548;&#23398;&#26696;/&#21491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蔡 伟</cp:lastModifiedBy>
  <cp:revision>2</cp:revision>
  <dcterms:created xsi:type="dcterms:W3CDTF">2022-12-30T05:00:00Z</dcterms:created>
  <dcterms:modified xsi:type="dcterms:W3CDTF">2022-12-30T05:00:00Z</dcterms:modified>
</cp:coreProperties>
</file>