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E58" w:rsidRDefault="00BC6E58" w:rsidP="00BC6E58">
      <w:pPr>
        <w:spacing w:line="360" w:lineRule="exact"/>
        <w:jc w:val="center"/>
        <w:rPr>
          <w:rFonts w:ascii="黑体" w:eastAsia="黑体" w:hAnsi="黑体" w:cs="黑体"/>
          <w:b/>
          <w:sz w:val="28"/>
          <w:szCs w:val="28"/>
        </w:rPr>
      </w:pPr>
      <w:r>
        <w:rPr>
          <w:rFonts w:ascii="黑体" w:eastAsia="黑体" w:hAnsi="黑体" w:cs="黑体" w:hint="eastAsia"/>
          <w:b/>
          <w:sz w:val="28"/>
          <w:szCs w:val="28"/>
        </w:rPr>
        <w:t>江苏省仪征中学2023—2024学年度第二学期高一数学学科导学案</w:t>
      </w:r>
    </w:p>
    <w:p w:rsidR="00BC6E58" w:rsidRDefault="00BC6E58" w:rsidP="00BC6E58">
      <w:pPr>
        <w:spacing w:line="360" w:lineRule="exact"/>
        <w:jc w:val="center"/>
        <w:rPr>
          <w:rFonts w:ascii="黑体" w:eastAsia="黑体" w:hAnsi="黑体" w:cs="黑体"/>
          <w:b/>
          <w:sz w:val="28"/>
          <w:szCs w:val="28"/>
        </w:rPr>
      </w:pPr>
      <w:r>
        <w:rPr>
          <w:rFonts w:ascii="黑体" w:eastAsia="黑体" w:hAnsi="黑体" w:cs="黑体" w:hint="eastAsia"/>
          <w:b/>
          <w:sz w:val="28"/>
          <w:szCs w:val="28"/>
        </w:rPr>
        <w:t xml:space="preserve">第15章复习（1）　</w:t>
      </w:r>
      <w:proofErr w:type="gramStart"/>
      <w:r>
        <w:rPr>
          <w:rFonts w:ascii="黑体" w:eastAsia="黑体" w:hAnsi="黑体" w:cs="黑体" w:hint="eastAsia"/>
          <w:b/>
          <w:sz w:val="28"/>
          <w:szCs w:val="28"/>
        </w:rPr>
        <w:t>古典概型的</w:t>
      </w:r>
      <w:proofErr w:type="gramEnd"/>
      <w:r>
        <w:rPr>
          <w:rFonts w:ascii="黑体" w:eastAsia="黑体" w:hAnsi="黑体" w:cs="黑体" w:hint="eastAsia"/>
          <w:b/>
          <w:sz w:val="28"/>
          <w:szCs w:val="28"/>
        </w:rPr>
        <w:t>应用</w:t>
      </w:r>
    </w:p>
    <w:p w:rsidR="00BC6E58" w:rsidRDefault="00BC6E58" w:rsidP="00BC6E58">
      <w:pPr>
        <w:spacing w:line="440" w:lineRule="exact"/>
        <w:jc w:val="center"/>
        <w:rPr>
          <w:rFonts w:ascii="楷体" w:eastAsia="楷体" w:hAnsi="楷体" w:cs="楷体"/>
          <w:bCs/>
          <w:sz w:val="24"/>
          <w:szCs w:val="24"/>
        </w:rPr>
      </w:pPr>
      <w:r>
        <w:rPr>
          <w:rFonts w:ascii="楷体" w:eastAsia="楷体" w:hAnsi="楷体" w:cs="楷体" w:hint="eastAsia"/>
          <w:bCs/>
          <w:sz w:val="24"/>
          <w:szCs w:val="24"/>
        </w:rPr>
        <w:t>研制人：谢春雷    审核人：鲁媛媛</w:t>
      </w:r>
    </w:p>
    <w:p w:rsidR="00BC6E58" w:rsidRDefault="00BC6E58" w:rsidP="00BC6E58">
      <w:pPr>
        <w:spacing w:line="440" w:lineRule="exact"/>
        <w:jc w:val="center"/>
        <w:rPr>
          <w:rFonts w:ascii="楷体" w:eastAsia="楷体" w:hAnsi="楷体" w:cs="楷体"/>
          <w:bCs/>
          <w:sz w:val="24"/>
          <w:szCs w:val="24"/>
        </w:rPr>
      </w:pPr>
      <w:r>
        <w:rPr>
          <w:rFonts w:ascii="楷体" w:eastAsia="楷体" w:hAnsi="楷体" w:cs="楷体" w:hint="eastAsia"/>
          <w:bCs/>
          <w:sz w:val="24"/>
          <w:szCs w:val="24"/>
        </w:rPr>
        <w:t>班级：__________姓名：__________学号：________授课日期：</w:t>
      </w:r>
    </w:p>
    <w:p w:rsidR="00BC6E58" w:rsidRDefault="00BC6E58" w:rsidP="00BC6E58">
      <w:pPr>
        <w:ind w:rightChars="60" w:right="126"/>
        <w:rPr>
          <w:rFonts w:ascii="宋体" w:eastAsia="宋体" w:hAnsi="宋体" w:cs="宋体"/>
          <w:b/>
          <w:sz w:val="24"/>
          <w:szCs w:val="24"/>
        </w:rPr>
      </w:pPr>
    </w:p>
    <w:p w:rsidR="00BC6E58" w:rsidRDefault="00BC6E58" w:rsidP="00BC6E58">
      <w:pPr>
        <w:ind w:rightChars="60" w:right="126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【课标表述】</w:t>
      </w:r>
    </w:p>
    <w:p w:rsidR="00BC6E58" w:rsidRDefault="00BC6E58" w:rsidP="00BC6E58">
      <w:pPr>
        <w:ind w:firstLineChars="20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结合具体实例，理解古典概型，能计算</w:t>
      </w:r>
      <w:proofErr w:type="gramStart"/>
      <w:r>
        <w:rPr>
          <w:rFonts w:ascii="宋体" w:eastAsia="宋体" w:hAnsi="宋体" w:cs="宋体" w:hint="eastAsia"/>
        </w:rPr>
        <w:t>古典概型中</w:t>
      </w:r>
      <w:proofErr w:type="gramEnd"/>
      <w:r>
        <w:rPr>
          <w:rFonts w:ascii="宋体" w:eastAsia="宋体" w:hAnsi="宋体" w:cs="宋体" w:hint="eastAsia"/>
        </w:rPr>
        <w:t>简单随机事件的概率.</w:t>
      </w:r>
    </w:p>
    <w:p w:rsidR="00BC6E58" w:rsidRDefault="00BC6E58" w:rsidP="00BC6E58">
      <w:pPr>
        <w:rPr>
          <w:rFonts w:ascii="宋体" w:eastAsia="宋体" w:hAnsi="宋体" w:cs="宋体"/>
          <w:b/>
          <w:bCs/>
          <w:sz w:val="24"/>
          <w:szCs w:val="24"/>
        </w:rPr>
      </w:pPr>
    </w:p>
    <w:p w:rsidR="00BC6E58" w:rsidRDefault="00BC6E58" w:rsidP="00BC6E58">
      <w:pPr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一、学习目标</w:t>
      </w:r>
    </w:p>
    <w:p w:rsidR="00BC6E58" w:rsidRDefault="00BC6E58" w:rsidP="00BC6E58">
      <w:pPr>
        <w:pStyle w:val="a5"/>
        <w:tabs>
          <w:tab w:val="left" w:pos="3402"/>
        </w:tabs>
        <w:snapToGrid w:val="0"/>
        <w:spacing w:line="0" w:lineRule="atLeast"/>
        <w:jc w:val="left"/>
        <w:rPr>
          <w:rFonts w:hAnsi="宋体" w:cs="宋体"/>
        </w:rPr>
      </w:pPr>
      <w:r>
        <w:rPr>
          <w:rFonts w:hAnsi="宋体" w:cs="宋体" w:hint="eastAsia"/>
        </w:rPr>
        <w:t>1.进一步理解</w:t>
      </w:r>
      <w:proofErr w:type="gramStart"/>
      <w:r>
        <w:rPr>
          <w:rFonts w:hAnsi="宋体" w:cs="宋体" w:hint="eastAsia"/>
        </w:rPr>
        <w:t>古典概型的</w:t>
      </w:r>
      <w:proofErr w:type="gramEnd"/>
      <w:r>
        <w:rPr>
          <w:rFonts w:hAnsi="宋体" w:cs="宋体" w:hint="eastAsia"/>
        </w:rPr>
        <w:t>概念及特点，熟练利用</w:t>
      </w:r>
      <w:proofErr w:type="gramStart"/>
      <w:r>
        <w:rPr>
          <w:rFonts w:hAnsi="宋体" w:cs="宋体" w:hint="eastAsia"/>
        </w:rPr>
        <w:t>古典概型概率</w:t>
      </w:r>
      <w:proofErr w:type="gramEnd"/>
      <w:r>
        <w:rPr>
          <w:rFonts w:hAnsi="宋体" w:cs="宋体" w:hint="eastAsia"/>
        </w:rPr>
        <w:t>公式解决概率计算问题．</w:t>
      </w:r>
    </w:p>
    <w:p w:rsidR="00BC6E58" w:rsidRDefault="00BC6E58" w:rsidP="00BC6E58">
      <w:pPr>
        <w:pStyle w:val="a5"/>
        <w:snapToGrid w:val="0"/>
        <w:spacing w:line="0" w:lineRule="atLeast"/>
        <w:jc w:val="left"/>
        <w:rPr>
          <w:rFonts w:hAnsi="宋体" w:cs="宋体"/>
        </w:rPr>
      </w:pPr>
      <w:r>
        <w:rPr>
          <w:rFonts w:hAnsi="宋体" w:cs="宋体" w:hint="eastAsia"/>
        </w:rPr>
        <w:t>2.能正确区分 “放回”与“不放回”问题；利用“正难则反”思想，据对立事件求概率.</w:t>
      </w:r>
    </w:p>
    <w:p w:rsidR="00BC6E58" w:rsidRDefault="00BC6E58" w:rsidP="00BC6E58">
      <w:pPr>
        <w:rPr>
          <w:rFonts w:ascii="宋体" w:eastAsia="宋体" w:hAnsi="宋体" w:cs="宋体"/>
          <w:b/>
          <w:bCs/>
          <w:sz w:val="24"/>
          <w:szCs w:val="24"/>
        </w:rPr>
      </w:pPr>
    </w:p>
    <w:p w:rsidR="00BC6E58" w:rsidRDefault="00BC6E58" w:rsidP="00BC6E58">
      <w:pPr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二、课前自学</w:t>
      </w:r>
    </w:p>
    <w:p w:rsidR="00BC6E58" w:rsidRDefault="00BC6E58" w:rsidP="00BC6E58">
      <w:pPr>
        <w:pStyle w:val="a5"/>
        <w:snapToGrid w:val="0"/>
        <w:spacing w:line="0" w:lineRule="atLeast"/>
        <w:jc w:val="left"/>
        <w:rPr>
          <w:rFonts w:hAnsi="宋体" w:cs="宋体"/>
        </w:rPr>
      </w:pPr>
      <w:r>
        <w:rPr>
          <w:rFonts w:hAnsi="宋体" w:cs="宋体" w:hint="eastAsia"/>
        </w:rPr>
        <w:t>古典</w:t>
      </w:r>
      <w:proofErr w:type="gramStart"/>
      <w:r>
        <w:rPr>
          <w:rFonts w:hAnsi="宋体" w:cs="宋体" w:hint="eastAsia"/>
        </w:rPr>
        <w:t>概型求</w:t>
      </w:r>
      <w:proofErr w:type="gramEnd"/>
      <w:r>
        <w:rPr>
          <w:rFonts w:hAnsi="宋体" w:cs="宋体" w:hint="eastAsia"/>
        </w:rPr>
        <w:t>概率问题在考试中经常出现，在解决这类问题时，首先要审题，正确理解样本点与事件的关系，求某个事件包含的样本点的常用方法是列举法(画树形图、列表)．注意做到不重不漏，对于用直接方法难以解决的问题，可以先求其对立事件的概率，再求所求概率．</w:t>
      </w:r>
    </w:p>
    <w:p w:rsidR="00BC6E58" w:rsidRDefault="00BC6E58" w:rsidP="00BC6E58">
      <w:pPr>
        <w:pStyle w:val="a5"/>
        <w:tabs>
          <w:tab w:val="left" w:pos="3544"/>
        </w:tabs>
        <w:snapToGrid w:val="0"/>
        <w:spacing w:line="0" w:lineRule="atLeast"/>
        <w:jc w:val="left"/>
        <w:rPr>
          <w:rFonts w:hAnsi="宋体" w:cs="宋体"/>
        </w:rPr>
      </w:pPr>
    </w:p>
    <w:p w:rsidR="00BC6E58" w:rsidRDefault="00BC6E58" w:rsidP="00BC6E58">
      <w:pPr>
        <w:jc w:val="left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三、问题探究</w:t>
      </w:r>
    </w:p>
    <w:p w:rsidR="00BC6E58" w:rsidRDefault="00BC6E58" w:rsidP="00BC6E58">
      <w:pPr>
        <w:pStyle w:val="a5"/>
        <w:tabs>
          <w:tab w:val="left" w:pos="3544"/>
        </w:tabs>
        <w:snapToGrid w:val="0"/>
        <w:spacing w:line="0" w:lineRule="atLeast"/>
        <w:jc w:val="left"/>
        <w:rPr>
          <w:rFonts w:hAnsi="宋体" w:cs="宋体"/>
        </w:rPr>
      </w:pPr>
      <w:r>
        <w:rPr>
          <w:rFonts w:hAnsi="宋体" w:cs="宋体" w:hint="eastAsia"/>
        </w:rPr>
        <w:t>（一）“放回”与“不放回”问题</w:t>
      </w:r>
    </w:p>
    <w:p w:rsidR="00BC6E58" w:rsidRDefault="00BC6E58" w:rsidP="00BC6E58">
      <w:pPr>
        <w:pStyle w:val="a5"/>
        <w:snapToGrid w:val="0"/>
        <w:spacing w:line="0" w:lineRule="atLeast"/>
        <w:jc w:val="left"/>
        <w:rPr>
          <w:rFonts w:hAnsi="宋体" w:cs="宋体"/>
        </w:rPr>
      </w:pPr>
      <w:r>
        <w:rPr>
          <w:rFonts w:hAnsi="宋体" w:cs="宋体" w:hint="eastAsia"/>
        </w:rPr>
        <w:t>例1　从含有两件正品</w:t>
      </w:r>
      <w:r>
        <w:rPr>
          <w:rFonts w:hAnsi="宋体" w:cs="宋体" w:hint="eastAsia"/>
          <w:i/>
        </w:rPr>
        <w:t>a</w:t>
      </w:r>
      <w:r>
        <w:rPr>
          <w:rFonts w:hAnsi="宋体" w:cs="宋体" w:hint="eastAsia"/>
          <w:vertAlign w:val="subscript"/>
        </w:rPr>
        <w:t>1</w:t>
      </w:r>
      <w:r>
        <w:rPr>
          <w:rFonts w:hAnsi="宋体" w:cs="宋体" w:hint="eastAsia"/>
        </w:rPr>
        <w:t>，</w:t>
      </w:r>
      <w:r>
        <w:rPr>
          <w:rFonts w:hAnsi="宋体" w:cs="宋体" w:hint="eastAsia"/>
          <w:i/>
        </w:rPr>
        <w:t>a</w:t>
      </w:r>
      <w:r>
        <w:rPr>
          <w:rFonts w:hAnsi="宋体" w:cs="宋体" w:hint="eastAsia"/>
          <w:vertAlign w:val="subscript"/>
        </w:rPr>
        <w:t>2</w:t>
      </w:r>
      <w:r>
        <w:rPr>
          <w:rFonts w:hAnsi="宋体" w:cs="宋体" w:hint="eastAsia"/>
        </w:rPr>
        <w:t>和一件次品</w:t>
      </w:r>
      <w:r>
        <w:rPr>
          <w:rFonts w:hAnsi="宋体" w:cs="宋体" w:hint="eastAsia"/>
          <w:i/>
        </w:rPr>
        <w:t>b</w:t>
      </w:r>
      <w:r>
        <w:rPr>
          <w:rFonts w:hAnsi="宋体" w:cs="宋体" w:hint="eastAsia"/>
          <w:vertAlign w:val="subscript"/>
        </w:rPr>
        <w:t>1</w:t>
      </w:r>
      <w:r>
        <w:rPr>
          <w:rFonts w:hAnsi="宋体" w:cs="宋体" w:hint="eastAsia"/>
        </w:rPr>
        <w:t>的3件产品中每次任取1件，连续取两次．</w:t>
      </w:r>
    </w:p>
    <w:p w:rsidR="00BC6E58" w:rsidRDefault="00BC6E58" w:rsidP="00BC6E58">
      <w:pPr>
        <w:pStyle w:val="a5"/>
        <w:snapToGrid w:val="0"/>
        <w:spacing w:line="0" w:lineRule="atLeast"/>
        <w:jc w:val="left"/>
        <w:rPr>
          <w:rFonts w:hAnsi="宋体" w:cs="宋体"/>
        </w:rPr>
      </w:pPr>
      <w:r>
        <w:rPr>
          <w:rFonts w:hAnsi="宋体" w:cs="宋体" w:hint="eastAsia"/>
        </w:rPr>
        <w:t>(1)若每次取出后</w:t>
      </w:r>
      <w:proofErr w:type="gramStart"/>
      <w:r>
        <w:rPr>
          <w:rFonts w:hAnsi="宋体" w:cs="宋体" w:hint="eastAsia"/>
        </w:rPr>
        <w:t>不</w:t>
      </w:r>
      <w:proofErr w:type="gramEnd"/>
      <w:r>
        <w:rPr>
          <w:rFonts w:hAnsi="宋体" w:cs="宋体" w:hint="eastAsia"/>
        </w:rPr>
        <w:t>放回，求取出的两件产品中恰有一件是次品的概率；</w:t>
      </w:r>
    </w:p>
    <w:p w:rsidR="00BC6E58" w:rsidRDefault="00BC6E58" w:rsidP="00BC6E58">
      <w:pPr>
        <w:pStyle w:val="a5"/>
        <w:snapToGrid w:val="0"/>
        <w:spacing w:line="0" w:lineRule="atLeast"/>
        <w:jc w:val="left"/>
        <w:rPr>
          <w:rFonts w:hAnsi="宋体" w:cs="宋体"/>
        </w:rPr>
      </w:pPr>
      <w:r>
        <w:rPr>
          <w:rFonts w:hAnsi="宋体" w:cs="宋体" w:hint="eastAsia"/>
        </w:rPr>
        <w:t>(2)若每次取出后又放回，求取出的两件产品中恰有一件是次品的概率．</w:t>
      </w:r>
    </w:p>
    <w:p w:rsidR="00BC6E58" w:rsidRDefault="00BC6E58" w:rsidP="00BC6E58">
      <w:pPr>
        <w:spacing w:line="360" w:lineRule="auto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u w:val="dotted"/>
        </w:rPr>
        <w:t xml:space="preserve">                                                                                                               </w:t>
      </w:r>
    </w:p>
    <w:p w:rsidR="00BC6E58" w:rsidRDefault="00BC6E58" w:rsidP="00BC6E58">
      <w:pPr>
        <w:spacing w:line="360" w:lineRule="auto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u w:val="dotted"/>
        </w:rPr>
        <w:t xml:space="preserve">                                                                                                               </w:t>
      </w:r>
    </w:p>
    <w:p w:rsidR="00BC6E58" w:rsidRDefault="00BC6E58" w:rsidP="00BC6E58">
      <w:pPr>
        <w:spacing w:line="360" w:lineRule="auto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u w:val="dotted"/>
        </w:rPr>
        <w:t xml:space="preserve">                                                                                                               </w:t>
      </w:r>
    </w:p>
    <w:p w:rsidR="00BC6E58" w:rsidRDefault="00BC6E58" w:rsidP="00BC6E58">
      <w:pPr>
        <w:spacing w:line="360" w:lineRule="auto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u w:val="dotted"/>
        </w:rPr>
        <w:t xml:space="preserve">                                                                                                               </w:t>
      </w:r>
    </w:p>
    <w:p w:rsidR="00BC6E58" w:rsidRDefault="00BC6E58" w:rsidP="00BC6E58">
      <w:pPr>
        <w:spacing w:line="360" w:lineRule="auto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u w:val="dotted"/>
        </w:rPr>
        <w:t xml:space="preserve">                 </w:t>
      </w:r>
    </w:p>
    <w:p w:rsidR="00BC6E58" w:rsidRDefault="00BC6E58" w:rsidP="00BC6E58">
      <w:pPr>
        <w:spacing w:line="360" w:lineRule="auto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u w:val="dotted"/>
        </w:rPr>
        <w:t xml:space="preserve">                                                                                                               </w:t>
      </w:r>
    </w:p>
    <w:p w:rsidR="00BC6E58" w:rsidRDefault="00BC6E58" w:rsidP="00BC6E58">
      <w:pPr>
        <w:pStyle w:val="a5"/>
        <w:tabs>
          <w:tab w:val="left" w:pos="3544"/>
        </w:tabs>
        <w:snapToGrid w:val="0"/>
        <w:rPr>
          <w:rFonts w:hAnsi="宋体" w:cs="宋体"/>
        </w:rPr>
      </w:pPr>
    </w:p>
    <w:p w:rsidR="00BC6E58" w:rsidRDefault="00BC6E58" w:rsidP="00BC6E58">
      <w:pPr>
        <w:pStyle w:val="a5"/>
        <w:tabs>
          <w:tab w:val="left" w:pos="3544"/>
        </w:tabs>
        <w:snapToGrid w:val="0"/>
        <w:rPr>
          <w:rFonts w:hAnsi="宋体" w:cs="宋体"/>
          <w:u w:val="dotted"/>
        </w:rPr>
      </w:pPr>
      <w:r>
        <w:rPr>
          <w:rFonts w:hAnsi="宋体" w:cs="宋体" w:hint="eastAsia"/>
        </w:rPr>
        <w:t>反思感悟　抽取问题是</w:t>
      </w:r>
      <w:proofErr w:type="gramStart"/>
      <w:r>
        <w:rPr>
          <w:rFonts w:hAnsi="宋体" w:cs="宋体" w:hint="eastAsia"/>
        </w:rPr>
        <w:t>古典概型的</w:t>
      </w:r>
      <w:proofErr w:type="gramEnd"/>
      <w:r>
        <w:rPr>
          <w:rFonts w:hAnsi="宋体" w:cs="宋体" w:hint="eastAsia"/>
        </w:rPr>
        <w:t>常见问题，解决此类问题需要注意两点：一是所给问题是否需要将被抽取的个体进行区分才能满足</w:t>
      </w:r>
      <w:proofErr w:type="gramStart"/>
      <w:r>
        <w:rPr>
          <w:rFonts w:hAnsi="宋体" w:cs="宋体" w:hint="eastAsia"/>
        </w:rPr>
        <w:t>古典概型的</w:t>
      </w:r>
      <w:proofErr w:type="gramEnd"/>
      <w:r>
        <w:rPr>
          <w:rFonts w:hAnsi="宋体" w:cs="宋体" w:hint="eastAsia"/>
        </w:rPr>
        <w:t>条件，二是看抽取的方式是有放回还是</w:t>
      </w:r>
      <w:proofErr w:type="gramStart"/>
      <w:r>
        <w:rPr>
          <w:rFonts w:hAnsi="宋体" w:cs="宋体" w:hint="eastAsia"/>
        </w:rPr>
        <w:t>不</w:t>
      </w:r>
      <w:proofErr w:type="gramEnd"/>
      <w:r>
        <w:rPr>
          <w:rFonts w:hAnsi="宋体" w:cs="宋体" w:hint="eastAsia"/>
        </w:rPr>
        <w:t>放回，两种抽取方式对样本点的总数有影响．另外，不放回抽样看作无序或有序抽取均可，有放回抽样要看作有序抽取</w:t>
      </w:r>
    </w:p>
    <w:p w:rsidR="00BC6E58" w:rsidRDefault="00BC6E58" w:rsidP="00BC6E58">
      <w:pPr>
        <w:pStyle w:val="a5"/>
        <w:snapToGrid w:val="0"/>
        <w:spacing w:line="0" w:lineRule="atLeast"/>
        <w:jc w:val="left"/>
        <w:rPr>
          <w:rFonts w:hAnsi="宋体" w:cs="宋体"/>
        </w:rPr>
      </w:pPr>
    </w:p>
    <w:p w:rsidR="00BC6E58" w:rsidRDefault="00BC6E58" w:rsidP="00BC6E58">
      <w:pPr>
        <w:pStyle w:val="a5"/>
        <w:snapToGrid w:val="0"/>
        <w:spacing w:line="0" w:lineRule="atLeast"/>
        <w:jc w:val="left"/>
        <w:rPr>
          <w:rFonts w:hAnsi="宋体" w:cs="宋体"/>
        </w:rPr>
      </w:pPr>
      <w:r>
        <w:rPr>
          <w:rFonts w:hAnsi="宋体" w:cs="宋体" w:hint="eastAsia"/>
        </w:rPr>
        <w:t>（二）概率模型的多角度构建</w:t>
      </w:r>
    </w:p>
    <w:p w:rsidR="00BC6E58" w:rsidRDefault="00BC6E58" w:rsidP="00BC6E58">
      <w:pPr>
        <w:pStyle w:val="a5"/>
        <w:snapToGrid w:val="0"/>
        <w:spacing w:line="0" w:lineRule="atLeast"/>
        <w:jc w:val="left"/>
        <w:rPr>
          <w:rFonts w:hAnsi="宋体" w:cs="宋体"/>
        </w:rPr>
      </w:pPr>
      <w:r>
        <w:rPr>
          <w:rFonts w:hAnsi="宋体" w:cs="宋体" w:hint="eastAsia"/>
        </w:rPr>
        <w:t>例2　口袋里装有2个白球和2个黑球，这4个球除颜色</w:t>
      </w:r>
      <w:proofErr w:type="gramStart"/>
      <w:r>
        <w:rPr>
          <w:rFonts w:hAnsi="宋体" w:cs="宋体" w:hint="eastAsia"/>
        </w:rPr>
        <w:t>外完全</w:t>
      </w:r>
      <w:proofErr w:type="gramEnd"/>
      <w:r>
        <w:rPr>
          <w:rFonts w:hAnsi="宋体" w:cs="宋体" w:hint="eastAsia"/>
        </w:rPr>
        <w:t>相同，4个人按顺序依次从中摸出一个球．试计算第二个人摸到白球的概率．</w:t>
      </w:r>
    </w:p>
    <w:p w:rsidR="00BC6E58" w:rsidRDefault="00BC6E58" w:rsidP="00BC6E58">
      <w:pPr>
        <w:spacing w:line="360" w:lineRule="auto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u w:val="dotted"/>
        </w:rPr>
        <w:t xml:space="preserve">                                                                                                               </w:t>
      </w:r>
    </w:p>
    <w:p w:rsidR="00BC6E58" w:rsidRDefault="00BC6E58" w:rsidP="00BC6E58">
      <w:pPr>
        <w:spacing w:line="360" w:lineRule="auto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u w:val="dotted"/>
        </w:rPr>
        <w:t xml:space="preserve">                                                                                                               </w:t>
      </w:r>
    </w:p>
    <w:p w:rsidR="00BC6E58" w:rsidRDefault="00BC6E58" w:rsidP="00BC6E58">
      <w:pPr>
        <w:spacing w:line="360" w:lineRule="auto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u w:val="dotted"/>
        </w:rPr>
        <w:t xml:space="preserve">                                                                                                               </w:t>
      </w:r>
    </w:p>
    <w:p w:rsidR="00BC6E58" w:rsidRDefault="00BC6E58" w:rsidP="00BC6E58">
      <w:pPr>
        <w:spacing w:line="360" w:lineRule="auto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u w:val="dotted"/>
        </w:rPr>
        <w:t xml:space="preserve">                                                                                                               </w:t>
      </w:r>
    </w:p>
    <w:p w:rsidR="00BC6E58" w:rsidRDefault="00BC6E58" w:rsidP="00BC6E58">
      <w:pPr>
        <w:spacing w:line="360" w:lineRule="auto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u w:val="dotted"/>
        </w:rPr>
        <w:lastRenderedPageBreak/>
        <w:t xml:space="preserve">                                                                                                               </w:t>
      </w:r>
    </w:p>
    <w:p w:rsidR="00BC6E58" w:rsidRDefault="00BC6E58" w:rsidP="00BC6E58">
      <w:pPr>
        <w:pStyle w:val="a5"/>
        <w:snapToGrid w:val="0"/>
        <w:spacing w:line="0" w:lineRule="atLeast"/>
        <w:jc w:val="left"/>
        <w:rPr>
          <w:rFonts w:hAnsi="宋体" w:cs="宋体"/>
        </w:rPr>
      </w:pPr>
      <w:r>
        <w:rPr>
          <w:rFonts w:hAnsi="宋体" w:cs="宋体" w:hint="eastAsia"/>
        </w:rPr>
        <w:t xml:space="preserve">反思感悟　</w:t>
      </w:r>
      <w:proofErr w:type="gramStart"/>
      <w:r>
        <w:rPr>
          <w:rFonts w:hAnsi="宋体" w:cs="宋体" w:hint="eastAsia"/>
        </w:rPr>
        <w:t>当事件</w:t>
      </w:r>
      <w:proofErr w:type="gramEnd"/>
      <w:r>
        <w:rPr>
          <w:rFonts w:hAnsi="宋体" w:cs="宋体" w:hint="eastAsia"/>
        </w:rPr>
        <w:t>个数没有很明显的规律，并且涉及的样本点又不是太多时，我们可借助树形图直观地将其表示出来，这是进行列举的常用方法．树形图可以清晰准确地列出所有的样本点，并且画出一个树枝之后可猜想其余的情况．另外，如果试验结果具有对称性，可简化结果以便于模型的建立与解答．</w:t>
      </w:r>
    </w:p>
    <w:p w:rsidR="00BC6E58" w:rsidRDefault="00BC6E58" w:rsidP="00BC6E58">
      <w:pPr>
        <w:pStyle w:val="a5"/>
        <w:snapToGrid w:val="0"/>
        <w:spacing w:line="0" w:lineRule="atLeast"/>
        <w:jc w:val="left"/>
        <w:rPr>
          <w:rFonts w:hAnsi="宋体" w:cs="宋体"/>
        </w:rPr>
      </w:pPr>
    </w:p>
    <w:p w:rsidR="00BC6E58" w:rsidRDefault="00BC6E58" w:rsidP="00BC6E58">
      <w:pPr>
        <w:pStyle w:val="a5"/>
        <w:snapToGrid w:val="0"/>
        <w:spacing w:line="0" w:lineRule="atLeast"/>
        <w:jc w:val="left"/>
        <w:rPr>
          <w:rFonts w:hAnsi="宋体" w:cs="宋体"/>
        </w:rPr>
      </w:pPr>
      <w:r>
        <w:rPr>
          <w:rFonts w:hAnsi="宋体" w:cs="宋体" w:hint="eastAsia"/>
        </w:rPr>
        <w:t>（三）“正难则反”思想，利用对立事件求概率</w:t>
      </w:r>
    </w:p>
    <w:p w:rsidR="00BC6E58" w:rsidRDefault="00BC6E58" w:rsidP="00BC6E58">
      <w:pPr>
        <w:pStyle w:val="a5"/>
        <w:snapToGrid w:val="0"/>
        <w:spacing w:line="0" w:lineRule="atLeast"/>
        <w:jc w:val="left"/>
        <w:rPr>
          <w:rFonts w:hAnsi="宋体" w:cs="宋体"/>
        </w:rPr>
      </w:pPr>
    </w:p>
    <w:p w:rsidR="00BC6E58" w:rsidRDefault="00BC6E58" w:rsidP="00BC6E58">
      <w:pPr>
        <w:pStyle w:val="a5"/>
        <w:snapToGrid w:val="0"/>
        <w:spacing w:line="0" w:lineRule="atLeast"/>
        <w:jc w:val="left"/>
        <w:rPr>
          <w:rFonts w:hAnsi="宋体" w:cs="宋体"/>
        </w:rPr>
      </w:pPr>
      <w:r>
        <w:rPr>
          <w:rFonts w:hAnsi="宋体" w:cs="宋体" w:hint="eastAsia"/>
        </w:rPr>
        <w:t>例3　有3个完全相同的小球</w:t>
      </w:r>
      <w:r>
        <w:rPr>
          <w:rFonts w:hAnsi="宋体" w:cs="宋体" w:hint="eastAsia"/>
          <w:i/>
        </w:rPr>
        <w:t>a</w:t>
      </w:r>
      <w:r>
        <w:rPr>
          <w:rFonts w:hAnsi="宋体" w:cs="宋体" w:hint="eastAsia"/>
        </w:rPr>
        <w:t>，</w:t>
      </w:r>
      <w:r>
        <w:rPr>
          <w:rFonts w:hAnsi="宋体" w:cs="宋体" w:hint="eastAsia"/>
          <w:i/>
        </w:rPr>
        <w:t>b</w:t>
      </w:r>
      <w:r>
        <w:rPr>
          <w:rFonts w:hAnsi="宋体" w:cs="宋体" w:hint="eastAsia"/>
        </w:rPr>
        <w:t>，</w:t>
      </w:r>
      <w:r>
        <w:rPr>
          <w:rFonts w:hAnsi="宋体" w:cs="宋体" w:hint="eastAsia"/>
          <w:i/>
        </w:rPr>
        <w:t>c</w:t>
      </w:r>
      <w:r>
        <w:rPr>
          <w:rFonts w:hAnsi="宋体" w:cs="宋体" w:hint="eastAsia"/>
        </w:rPr>
        <w:t>，随机放入甲、乙两个盒子中，求两个盒子都不空的概率．</w:t>
      </w:r>
    </w:p>
    <w:p w:rsidR="00BC6E58" w:rsidRDefault="00BC6E58" w:rsidP="00BC6E58">
      <w:pPr>
        <w:spacing w:line="360" w:lineRule="auto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sz w:val="24"/>
          <w:u w:val="dotted"/>
        </w:rPr>
        <w:t xml:space="preserve"> </w:t>
      </w:r>
      <w:r>
        <w:rPr>
          <w:rFonts w:ascii="宋体" w:eastAsia="宋体" w:hAnsi="宋体" w:cs="宋体" w:hint="eastAsia"/>
          <w:u w:val="dotted"/>
        </w:rPr>
        <w:t xml:space="preserve">                                                                                                               </w:t>
      </w:r>
    </w:p>
    <w:p w:rsidR="00BC6E58" w:rsidRDefault="00BC6E58" w:rsidP="00BC6E58">
      <w:pPr>
        <w:spacing w:line="360" w:lineRule="auto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u w:val="dotted"/>
        </w:rPr>
        <w:t xml:space="preserve">                                                                                                               </w:t>
      </w:r>
    </w:p>
    <w:p w:rsidR="00BC6E58" w:rsidRDefault="00BC6E58" w:rsidP="00BC6E58">
      <w:pPr>
        <w:spacing w:line="360" w:lineRule="auto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u w:val="dotted"/>
        </w:rPr>
        <w:t xml:space="preserve">                                                                                                               </w:t>
      </w:r>
    </w:p>
    <w:p w:rsidR="00BC6E58" w:rsidRDefault="00BC6E58" w:rsidP="00BC6E58">
      <w:pPr>
        <w:spacing w:line="360" w:lineRule="auto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u w:val="dotted"/>
        </w:rPr>
        <w:t xml:space="preserve">                                                                                                               </w:t>
      </w:r>
    </w:p>
    <w:p w:rsidR="00BC6E58" w:rsidRDefault="00BC6E58" w:rsidP="00BC6E58">
      <w:pPr>
        <w:spacing w:line="360" w:lineRule="auto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u w:val="dotted"/>
        </w:rPr>
        <w:t xml:space="preserve">                                                                                                               </w:t>
      </w:r>
    </w:p>
    <w:p w:rsidR="00BC6E58" w:rsidRDefault="00BC6E58" w:rsidP="00BC6E58">
      <w:pPr>
        <w:spacing w:line="360" w:lineRule="auto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u w:val="dotted"/>
        </w:rPr>
        <w:t xml:space="preserve">                                                                                                               </w:t>
      </w:r>
    </w:p>
    <w:p w:rsidR="00BC6E58" w:rsidRDefault="00BC6E58" w:rsidP="00BC6E58">
      <w:pPr>
        <w:spacing w:line="360" w:lineRule="auto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u w:val="dotted"/>
        </w:rPr>
        <w:t xml:space="preserve">                                                                                                               </w:t>
      </w:r>
    </w:p>
    <w:p w:rsidR="00BC6E58" w:rsidRDefault="00BC6E58" w:rsidP="00BC6E58">
      <w:pPr>
        <w:pStyle w:val="CharCharCharCharCharCharCharCharCharCharCharCharCharCharCharCharCharCharChar"/>
        <w:ind w:firstLineChars="0" w:firstLine="0"/>
        <w:rPr>
          <w:rFonts w:ascii="宋体" w:hAnsi="宋体" w:cs="宋体"/>
        </w:rPr>
      </w:pPr>
      <w:r>
        <w:rPr>
          <w:rFonts w:ascii="宋体" w:hAnsi="宋体" w:cs="宋体" w:hint="eastAsia"/>
        </w:rPr>
        <w:t>反思感悟　在求解较复杂事件的概率时，可将其分解为几个互斥的简单事件的和事件，由公式</w:t>
      </w:r>
      <w:r>
        <w:rPr>
          <w:rFonts w:ascii="宋体" w:hAnsi="宋体" w:cs="宋体" w:hint="eastAsia"/>
          <w:i/>
        </w:rPr>
        <w:t>P</w:t>
      </w:r>
      <w:r>
        <w:rPr>
          <w:rFonts w:ascii="宋体" w:hAnsi="宋体" w:cs="宋体" w:hint="eastAsia"/>
        </w:rPr>
        <w:t>(</w:t>
      </w:r>
      <w:r>
        <w:rPr>
          <w:rFonts w:ascii="宋体" w:hAnsi="宋体" w:cs="宋体" w:hint="eastAsia"/>
          <w:i/>
        </w:rPr>
        <w:t>A</w:t>
      </w:r>
      <w:r>
        <w:rPr>
          <w:rFonts w:ascii="宋体" w:hAnsi="宋体" w:cs="宋体" w:hint="eastAsia"/>
          <w:vertAlign w:val="subscript"/>
        </w:rPr>
        <w:t>1</w:t>
      </w:r>
      <w:r>
        <w:rPr>
          <w:rFonts w:ascii="宋体" w:hAnsi="宋体" w:cs="宋体" w:hint="eastAsia"/>
        </w:rPr>
        <w:t>∪</w:t>
      </w:r>
      <w:r>
        <w:rPr>
          <w:rFonts w:ascii="宋体" w:hAnsi="宋体" w:cs="宋体" w:hint="eastAsia"/>
          <w:i/>
        </w:rPr>
        <w:t>A</w:t>
      </w:r>
      <w:r>
        <w:rPr>
          <w:rFonts w:ascii="宋体" w:hAnsi="宋体" w:cs="宋体" w:hint="eastAsia"/>
          <w:vertAlign w:val="subscript"/>
        </w:rPr>
        <w:t>2</w:t>
      </w:r>
      <w:r>
        <w:rPr>
          <w:rFonts w:ascii="宋体" w:hAnsi="宋体" w:cs="宋体" w:hint="eastAsia"/>
        </w:rPr>
        <w:t>∪…∪</w:t>
      </w:r>
      <w:r>
        <w:rPr>
          <w:rFonts w:ascii="宋体" w:hAnsi="宋体" w:cs="宋体" w:hint="eastAsia"/>
          <w:i/>
        </w:rPr>
        <w:t>A</w:t>
      </w:r>
      <w:r>
        <w:rPr>
          <w:rFonts w:ascii="宋体" w:hAnsi="宋体" w:cs="宋体" w:hint="eastAsia"/>
          <w:i/>
          <w:vertAlign w:val="subscript"/>
        </w:rPr>
        <w:t>n</w:t>
      </w:r>
      <w:r>
        <w:rPr>
          <w:rFonts w:ascii="宋体" w:hAnsi="宋体" w:cs="宋体" w:hint="eastAsia"/>
        </w:rPr>
        <w:t>)＝</w:t>
      </w:r>
      <w:r>
        <w:rPr>
          <w:rFonts w:ascii="宋体" w:hAnsi="宋体" w:cs="宋体" w:hint="eastAsia"/>
          <w:i/>
        </w:rPr>
        <w:t>P</w:t>
      </w:r>
      <w:r>
        <w:rPr>
          <w:rFonts w:ascii="宋体" w:hAnsi="宋体" w:cs="宋体" w:hint="eastAsia"/>
        </w:rPr>
        <w:t>(</w:t>
      </w:r>
      <w:r>
        <w:rPr>
          <w:rFonts w:ascii="宋体" w:hAnsi="宋体" w:cs="宋体" w:hint="eastAsia"/>
          <w:i/>
        </w:rPr>
        <w:t>A</w:t>
      </w:r>
      <w:r>
        <w:rPr>
          <w:rFonts w:ascii="宋体" w:hAnsi="宋体" w:cs="宋体" w:hint="eastAsia"/>
          <w:vertAlign w:val="subscript"/>
        </w:rPr>
        <w:t>1</w:t>
      </w:r>
      <w:r>
        <w:rPr>
          <w:rFonts w:ascii="宋体" w:hAnsi="宋体" w:cs="宋体" w:hint="eastAsia"/>
        </w:rPr>
        <w:t>)＋</w:t>
      </w:r>
      <w:r>
        <w:rPr>
          <w:rFonts w:ascii="宋体" w:hAnsi="宋体" w:cs="宋体" w:hint="eastAsia"/>
          <w:i/>
        </w:rPr>
        <w:t>P</w:t>
      </w:r>
      <w:r>
        <w:rPr>
          <w:rFonts w:ascii="宋体" w:hAnsi="宋体" w:cs="宋体" w:hint="eastAsia"/>
        </w:rPr>
        <w:t>(</w:t>
      </w:r>
      <w:r>
        <w:rPr>
          <w:rFonts w:ascii="宋体" w:hAnsi="宋体" w:cs="宋体" w:hint="eastAsia"/>
          <w:i/>
        </w:rPr>
        <w:t>A</w:t>
      </w:r>
      <w:r>
        <w:rPr>
          <w:rFonts w:ascii="宋体" w:hAnsi="宋体" w:cs="宋体" w:hint="eastAsia"/>
          <w:vertAlign w:val="subscript"/>
        </w:rPr>
        <w:t>2</w:t>
      </w:r>
      <w:r>
        <w:rPr>
          <w:rFonts w:ascii="宋体" w:hAnsi="宋体" w:cs="宋体" w:hint="eastAsia"/>
        </w:rPr>
        <w:t>)＋…＋</w:t>
      </w:r>
      <w:r>
        <w:rPr>
          <w:rFonts w:ascii="宋体" w:hAnsi="宋体" w:cs="宋体" w:hint="eastAsia"/>
          <w:i/>
        </w:rPr>
        <w:t>P</w:t>
      </w:r>
      <w:r>
        <w:rPr>
          <w:rFonts w:ascii="宋体" w:hAnsi="宋体" w:cs="宋体" w:hint="eastAsia"/>
        </w:rPr>
        <w:t>(</w:t>
      </w:r>
      <w:r>
        <w:rPr>
          <w:rFonts w:ascii="宋体" w:hAnsi="宋体" w:cs="宋体" w:hint="eastAsia"/>
          <w:i/>
        </w:rPr>
        <w:t>A</w:t>
      </w:r>
      <w:r>
        <w:rPr>
          <w:rFonts w:ascii="宋体" w:hAnsi="宋体" w:cs="宋体" w:hint="eastAsia"/>
          <w:i/>
          <w:vertAlign w:val="subscript"/>
        </w:rPr>
        <w:t>n</w:t>
      </w:r>
      <w:r>
        <w:rPr>
          <w:rFonts w:ascii="宋体" w:hAnsi="宋体" w:cs="宋体" w:hint="eastAsia"/>
        </w:rPr>
        <w:t>)求得或采用正难则反的原则，转化为其对立事件，再用公式</w:t>
      </w:r>
      <w:r>
        <w:rPr>
          <w:rFonts w:ascii="宋体" w:hAnsi="宋体" w:cs="宋体" w:hint="eastAsia"/>
          <w:i/>
        </w:rPr>
        <w:t>P</w:t>
      </w:r>
      <w:r>
        <w:rPr>
          <w:rFonts w:ascii="宋体" w:hAnsi="宋体" w:cs="宋体" w:hint="eastAsia"/>
        </w:rPr>
        <w:t>(</w:t>
      </w:r>
      <w:r>
        <w:rPr>
          <w:rFonts w:ascii="宋体" w:hAnsi="宋体" w:cs="宋体" w:hint="eastAsia"/>
          <w:i/>
        </w:rPr>
        <w:t>A</w:t>
      </w:r>
      <w:r>
        <w:rPr>
          <w:rFonts w:ascii="宋体" w:hAnsi="宋体" w:cs="宋体" w:hint="eastAsia"/>
        </w:rPr>
        <w:t>)＝1－</w:t>
      </w:r>
      <w:r>
        <w:rPr>
          <w:rFonts w:ascii="宋体" w:hAnsi="宋体" w:cs="宋体" w:hint="eastAsia"/>
          <w:i/>
        </w:rPr>
        <w:t>P</w:t>
      </w:r>
      <w:r>
        <w:rPr>
          <w:rFonts w:ascii="宋体" w:hAnsi="宋体" w:cs="宋体" w:hint="eastAsia"/>
        </w:rPr>
        <w:t>(</w:t>
      </w:r>
      <w:r>
        <w:rPr>
          <w:rFonts w:ascii="宋体" w:hAnsi="宋体" w:cs="宋体" w:hint="eastAsia"/>
        </w:rPr>
        <w:fldChar w:fldCharType="begin"/>
      </w:r>
      <w:r>
        <w:rPr>
          <w:rFonts w:ascii="宋体" w:hAnsi="宋体" w:cs="宋体" w:hint="eastAsia"/>
        </w:rPr>
        <w:instrText>eq \x\to(</w:instrText>
      </w:r>
      <w:r>
        <w:rPr>
          <w:rFonts w:ascii="宋体" w:hAnsi="宋体" w:cs="宋体" w:hint="eastAsia"/>
          <w:i/>
        </w:rPr>
        <w:instrText>A</w:instrText>
      </w:r>
      <w:r>
        <w:rPr>
          <w:rFonts w:ascii="宋体" w:hAnsi="宋体" w:cs="宋体" w:hint="eastAsia"/>
        </w:rPr>
        <w:instrText>)</w:instrText>
      </w:r>
      <w:r>
        <w:rPr>
          <w:rFonts w:ascii="宋体" w:hAnsi="宋体" w:cs="宋体" w:hint="eastAsia"/>
        </w:rPr>
        <w:fldChar w:fldCharType="end"/>
      </w:r>
      <w:r>
        <w:rPr>
          <w:rFonts w:ascii="宋体" w:hAnsi="宋体" w:cs="宋体" w:hint="eastAsia"/>
        </w:rPr>
        <w:t>)求得．</w:t>
      </w:r>
    </w:p>
    <w:p w:rsidR="00BC6E58" w:rsidRDefault="00BC6E58" w:rsidP="00BC6E58">
      <w:pPr>
        <w:pStyle w:val="a5"/>
        <w:snapToGrid w:val="0"/>
        <w:spacing w:line="0" w:lineRule="atLeast"/>
        <w:jc w:val="left"/>
        <w:rPr>
          <w:rFonts w:hAnsi="宋体" w:cs="宋体"/>
        </w:rPr>
      </w:pPr>
      <w:r>
        <w:rPr>
          <w:rFonts w:hAnsi="宋体" w:cs="宋体" w:hint="eastAsia"/>
        </w:rPr>
        <w:t>（四）、</w:t>
      </w:r>
      <w:proofErr w:type="gramStart"/>
      <w:r>
        <w:rPr>
          <w:rFonts w:hAnsi="宋体" w:cs="宋体" w:hint="eastAsia"/>
        </w:rPr>
        <w:t>古典概型的</w:t>
      </w:r>
      <w:proofErr w:type="gramEnd"/>
      <w:r>
        <w:rPr>
          <w:rFonts w:hAnsi="宋体" w:cs="宋体" w:hint="eastAsia"/>
        </w:rPr>
        <w:t>综合应用</w:t>
      </w:r>
    </w:p>
    <w:p w:rsidR="00BC6E58" w:rsidRDefault="00BC6E58" w:rsidP="00BC6E58">
      <w:pPr>
        <w:pStyle w:val="a5"/>
        <w:snapToGrid w:val="0"/>
        <w:spacing w:line="0" w:lineRule="atLeast"/>
        <w:jc w:val="left"/>
        <w:rPr>
          <w:rFonts w:hAnsi="宋体" w:cs="宋体"/>
        </w:rPr>
      </w:pPr>
    </w:p>
    <w:p w:rsidR="00BC6E58" w:rsidRDefault="00BC6E58" w:rsidP="00BC6E58">
      <w:pPr>
        <w:pStyle w:val="a5"/>
        <w:snapToGrid w:val="0"/>
        <w:spacing w:line="0" w:lineRule="atLeast"/>
        <w:jc w:val="left"/>
        <w:rPr>
          <w:rFonts w:hAnsi="宋体" w:cs="宋体"/>
        </w:rPr>
      </w:pPr>
      <w:r>
        <w:rPr>
          <w:rFonts w:hAnsi="宋体" w:cs="宋体" w:hint="eastAsia"/>
        </w:rPr>
        <w:t>例4　甲、乙二人用4张扑克牌(分别是红桃2，红桃3，红桃4，方片4)玩游戏，他们将扑克牌洗匀后，背面朝上放在桌面上，甲先抽，乙后抽，抽出的牌</w:t>
      </w:r>
      <w:proofErr w:type="gramStart"/>
      <w:r>
        <w:rPr>
          <w:rFonts w:hAnsi="宋体" w:cs="宋体" w:hint="eastAsia"/>
        </w:rPr>
        <w:t>不</w:t>
      </w:r>
      <w:proofErr w:type="gramEnd"/>
      <w:r>
        <w:rPr>
          <w:rFonts w:hAnsi="宋体" w:cs="宋体" w:hint="eastAsia"/>
        </w:rPr>
        <w:t>放回，各抽一张．</w:t>
      </w:r>
    </w:p>
    <w:p w:rsidR="00BC6E58" w:rsidRDefault="00BC6E58" w:rsidP="00BC6E58">
      <w:pPr>
        <w:pStyle w:val="a5"/>
        <w:snapToGrid w:val="0"/>
        <w:spacing w:line="0" w:lineRule="atLeast"/>
        <w:jc w:val="left"/>
        <w:rPr>
          <w:rFonts w:hAnsi="宋体" w:cs="宋体"/>
        </w:rPr>
      </w:pPr>
      <w:r>
        <w:rPr>
          <w:rFonts w:hAnsi="宋体" w:cs="宋体" w:hint="eastAsia"/>
        </w:rPr>
        <w:t>(1)设(</w:t>
      </w:r>
      <w:r>
        <w:rPr>
          <w:rFonts w:hAnsi="宋体" w:cs="宋体" w:hint="eastAsia"/>
          <w:i/>
        </w:rPr>
        <w:t>i</w:t>
      </w:r>
      <w:r>
        <w:rPr>
          <w:rFonts w:hAnsi="宋体" w:cs="宋体" w:hint="eastAsia"/>
        </w:rPr>
        <w:t>，</w:t>
      </w:r>
      <w:r>
        <w:rPr>
          <w:rFonts w:hAnsi="宋体" w:cs="宋体" w:hint="eastAsia"/>
          <w:i/>
        </w:rPr>
        <w:t>j</w:t>
      </w:r>
      <w:r>
        <w:rPr>
          <w:rFonts w:hAnsi="宋体" w:cs="宋体" w:hint="eastAsia"/>
        </w:rPr>
        <w:t>)分别表示甲、乙抽到的牌的数字，写出试验的样本空间；</w:t>
      </w:r>
    </w:p>
    <w:p w:rsidR="00BC6E58" w:rsidRDefault="00BC6E58" w:rsidP="00BC6E58">
      <w:pPr>
        <w:pStyle w:val="a5"/>
        <w:snapToGrid w:val="0"/>
        <w:spacing w:line="0" w:lineRule="atLeast"/>
        <w:jc w:val="left"/>
        <w:rPr>
          <w:rFonts w:hAnsi="宋体" w:cs="宋体"/>
        </w:rPr>
      </w:pPr>
      <w:r>
        <w:rPr>
          <w:rFonts w:hAnsi="宋体" w:cs="宋体" w:hint="eastAsia"/>
        </w:rPr>
        <w:t>(2)甲、乙约定：若甲抽到的牌的牌面数字比乙大，则甲胜，否则，乙胜．你认为此游戏是否公平？请说明你的理由．</w:t>
      </w:r>
    </w:p>
    <w:p w:rsidR="00BC6E58" w:rsidRDefault="00BC6E58" w:rsidP="00BC6E58">
      <w:pPr>
        <w:spacing w:line="360" w:lineRule="auto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u w:val="dotted"/>
        </w:rPr>
        <w:t xml:space="preserve">                                                                                                               </w:t>
      </w:r>
    </w:p>
    <w:p w:rsidR="00BC6E58" w:rsidRDefault="00BC6E58" w:rsidP="00BC6E58">
      <w:pPr>
        <w:spacing w:line="360" w:lineRule="auto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u w:val="dotted"/>
        </w:rPr>
        <w:t xml:space="preserve">                                                                                                               </w:t>
      </w:r>
    </w:p>
    <w:p w:rsidR="00BC6E58" w:rsidRDefault="00BC6E58" w:rsidP="00BC6E58">
      <w:pPr>
        <w:spacing w:line="360" w:lineRule="auto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u w:val="dotted"/>
        </w:rPr>
        <w:t xml:space="preserve">                                                                                                               </w:t>
      </w:r>
    </w:p>
    <w:p w:rsidR="00BC6E58" w:rsidRDefault="00BC6E58" w:rsidP="00BC6E58">
      <w:pPr>
        <w:spacing w:line="360" w:lineRule="auto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u w:val="dotted"/>
        </w:rPr>
        <w:t xml:space="preserve">                                                                                                               </w:t>
      </w:r>
    </w:p>
    <w:p w:rsidR="00BC6E58" w:rsidRDefault="00BC6E58" w:rsidP="00BC6E58">
      <w:pPr>
        <w:spacing w:line="360" w:lineRule="auto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u w:val="dotted"/>
        </w:rPr>
        <w:t xml:space="preserve">                                                                                                               </w:t>
      </w:r>
    </w:p>
    <w:p w:rsidR="00BC6E58" w:rsidRDefault="00BC6E58" w:rsidP="00BC6E58">
      <w:pPr>
        <w:spacing w:line="360" w:lineRule="auto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u w:val="dotted"/>
        </w:rPr>
        <w:t xml:space="preserve">                                                                                                               </w:t>
      </w:r>
    </w:p>
    <w:p w:rsidR="00BC6E58" w:rsidRDefault="00BC6E58" w:rsidP="00BC6E58">
      <w:pPr>
        <w:spacing w:line="360" w:lineRule="auto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u w:val="dotted"/>
        </w:rPr>
        <w:t xml:space="preserve">                                                                                                               </w:t>
      </w:r>
    </w:p>
    <w:p w:rsidR="00BC6E58" w:rsidRDefault="00BC6E58" w:rsidP="00BC6E58">
      <w:pPr>
        <w:spacing w:line="360" w:lineRule="auto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u w:val="dotted"/>
        </w:rPr>
        <w:t xml:space="preserve">                                                                                                                                </w:t>
      </w:r>
    </w:p>
    <w:p w:rsidR="00BC6E58" w:rsidRDefault="00BC6E58" w:rsidP="00BC6E58">
      <w:pPr>
        <w:pStyle w:val="a5"/>
        <w:snapToGrid w:val="0"/>
        <w:spacing w:line="0" w:lineRule="atLeast"/>
        <w:jc w:val="left"/>
        <w:rPr>
          <w:rFonts w:hAnsi="宋体" w:cs="宋体"/>
        </w:rPr>
      </w:pPr>
    </w:p>
    <w:p w:rsidR="00BC6E58" w:rsidRDefault="00BC6E58" w:rsidP="00BC6E58">
      <w:pPr>
        <w:pStyle w:val="a5"/>
        <w:snapToGrid w:val="0"/>
        <w:spacing w:line="0" w:lineRule="atLeast"/>
        <w:jc w:val="left"/>
        <w:rPr>
          <w:rFonts w:hAnsi="宋体" w:cs="宋体"/>
        </w:rPr>
      </w:pPr>
      <w:r>
        <w:rPr>
          <w:rFonts w:hAnsi="宋体" w:cs="宋体" w:hint="eastAsia"/>
        </w:rPr>
        <w:t>反思感悟　游戏公平性的标准及判断方法</w:t>
      </w:r>
    </w:p>
    <w:p w:rsidR="00BC6E58" w:rsidRDefault="00BC6E58" w:rsidP="00BC6E58">
      <w:pPr>
        <w:pStyle w:val="a5"/>
        <w:snapToGrid w:val="0"/>
        <w:spacing w:line="0" w:lineRule="atLeast"/>
        <w:jc w:val="left"/>
        <w:rPr>
          <w:rFonts w:hAnsi="宋体" w:cs="宋体"/>
        </w:rPr>
      </w:pPr>
      <w:r>
        <w:rPr>
          <w:rFonts w:hAnsi="宋体" w:cs="宋体" w:hint="eastAsia"/>
        </w:rPr>
        <w:lastRenderedPageBreak/>
        <w:t>(1)游戏规则是否公平，要看对游戏的双方</w:t>
      </w:r>
      <w:proofErr w:type="gramStart"/>
      <w:r>
        <w:rPr>
          <w:rFonts w:hAnsi="宋体" w:cs="宋体" w:hint="eastAsia"/>
        </w:rPr>
        <w:t>来说获胜</w:t>
      </w:r>
      <w:proofErr w:type="gramEnd"/>
      <w:r>
        <w:rPr>
          <w:rFonts w:hAnsi="宋体" w:cs="宋体" w:hint="eastAsia"/>
        </w:rPr>
        <w:t>的可能性或概率是否相同．若相同，则规则公平，否则就是不公平．</w:t>
      </w:r>
    </w:p>
    <w:p w:rsidR="00BC6E58" w:rsidRDefault="00BC6E58" w:rsidP="00BC6E58">
      <w:pPr>
        <w:pStyle w:val="a5"/>
        <w:snapToGrid w:val="0"/>
        <w:spacing w:line="0" w:lineRule="atLeast"/>
        <w:jc w:val="left"/>
        <w:rPr>
          <w:rFonts w:hAnsi="宋体" w:cs="宋体"/>
          <w:b/>
        </w:rPr>
      </w:pPr>
      <w:r>
        <w:rPr>
          <w:rFonts w:hAnsi="宋体" w:cs="宋体" w:hint="eastAsia"/>
        </w:rPr>
        <w:t>(2)具体判断时，可以求出按所给规则双方的获胜概率，再进行比较．</w:t>
      </w:r>
    </w:p>
    <w:p w:rsidR="00BC6E58" w:rsidRDefault="00BC6E58" w:rsidP="00BC6E58">
      <w:pPr>
        <w:rPr>
          <w:rFonts w:ascii="宋体" w:eastAsia="宋体" w:hAnsi="宋体" w:cs="宋体"/>
          <w:b/>
        </w:rPr>
      </w:pPr>
      <w:r>
        <w:rPr>
          <w:rFonts w:ascii="宋体" w:eastAsia="宋体" w:hAnsi="宋体" w:cs="宋体" w:hint="eastAsia"/>
          <w:b/>
        </w:rPr>
        <w:t>四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、小结</w:t>
      </w:r>
      <w:r>
        <w:rPr>
          <w:rFonts w:ascii="宋体" w:eastAsia="宋体" w:hAnsi="宋体" w:cs="宋体" w:hint="eastAsia"/>
          <w:bCs/>
          <w:szCs w:val="21"/>
        </w:rPr>
        <w:t xml:space="preserve"> </w:t>
      </w:r>
    </w:p>
    <w:p w:rsidR="000438DC" w:rsidRDefault="000438DC">
      <w:bookmarkStart w:id="0" w:name="_GoBack"/>
      <w:bookmarkEnd w:id="0"/>
    </w:p>
    <w:sectPr w:rsidR="000438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6F8" w:rsidRDefault="003666F8" w:rsidP="00BC6E58">
      <w:r>
        <w:separator/>
      </w:r>
    </w:p>
  </w:endnote>
  <w:endnote w:type="continuationSeparator" w:id="0">
    <w:p w:rsidR="003666F8" w:rsidRDefault="003666F8" w:rsidP="00BC6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6F8" w:rsidRDefault="003666F8" w:rsidP="00BC6E58">
      <w:r>
        <w:separator/>
      </w:r>
    </w:p>
  </w:footnote>
  <w:footnote w:type="continuationSeparator" w:id="0">
    <w:p w:rsidR="003666F8" w:rsidRDefault="003666F8" w:rsidP="00BC6E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F0E"/>
    <w:rsid w:val="000438DC"/>
    <w:rsid w:val="003666F8"/>
    <w:rsid w:val="00BC6E58"/>
    <w:rsid w:val="00BD4677"/>
    <w:rsid w:val="00D04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E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C6E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C6E5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C6E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C6E58"/>
    <w:rPr>
      <w:sz w:val="18"/>
      <w:szCs w:val="18"/>
    </w:rPr>
  </w:style>
  <w:style w:type="paragraph" w:styleId="a5">
    <w:name w:val="Plain Text"/>
    <w:basedOn w:val="a"/>
    <w:link w:val="Char1"/>
    <w:qFormat/>
    <w:rsid w:val="00BC6E58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5"/>
    <w:qFormat/>
    <w:rsid w:val="00BC6E58"/>
    <w:rPr>
      <w:rFonts w:ascii="宋体" w:eastAsia="宋体" w:hAnsi="Courier New" w:cs="Courier New"/>
      <w:szCs w:val="21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qFormat/>
    <w:rsid w:val="00BC6E58"/>
    <w:pPr>
      <w:widowControl/>
      <w:spacing w:line="300" w:lineRule="auto"/>
      <w:ind w:firstLineChars="200" w:firstLine="200"/>
    </w:pPr>
    <w:rPr>
      <w:rFonts w:ascii="Calibri" w:eastAsia="宋体" w:hAnsi="Calibri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E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C6E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C6E5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C6E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C6E58"/>
    <w:rPr>
      <w:sz w:val="18"/>
      <w:szCs w:val="18"/>
    </w:rPr>
  </w:style>
  <w:style w:type="paragraph" w:styleId="a5">
    <w:name w:val="Plain Text"/>
    <w:basedOn w:val="a"/>
    <w:link w:val="Char1"/>
    <w:qFormat/>
    <w:rsid w:val="00BC6E58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5"/>
    <w:qFormat/>
    <w:rsid w:val="00BC6E58"/>
    <w:rPr>
      <w:rFonts w:ascii="宋体" w:eastAsia="宋体" w:hAnsi="Courier New" w:cs="Courier New"/>
      <w:szCs w:val="21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qFormat/>
    <w:rsid w:val="00BC6E58"/>
    <w:pPr>
      <w:widowControl/>
      <w:spacing w:line="300" w:lineRule="auto"/>
      <w:ind w:firstLineChars="200" w:firstLine="200"/>
    </w:pPr>
    <w:rPr>
      <w:rFonts w:ascii="Calibri" w:eastAsia="宋体" w:hAnsi="Calibri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624</Words>
  <Characters>3563</Characters>
  <Application>Microsoft Office Word</Application>
  <DocSecurity>0</DocSecurity>
  <Lines>29</Lines>
  <Paragraphs>8</Paragraphs>
  <ScaleCrop>false</ScaleCrop>
  <Company/>
  <LinksUpToDate>false</LinksUpToDate>
  <CharactersWithSpaces>4179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2024-06-21T13:44:00Z</dcterms:created>
  <dcterms:modified xsi:type="dcterms:W3CDTF">2024-06-21T13:45:00Z</dcterms:modified>
</cp:coreProperties>
</file>