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23" w:rsidRDefault="00A76223" w:rsidP="00A76223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A76223" w:rsidRDefault="00A76223" w:rsidP="00A76223">
      <w:pPr>
        <w:pStyle w:val="CharCharCharCharCharCharCharCharCharCharCharCharCharCharCharCharCharCharChar"/>
        <w:ind w:firstLineChars="23" w:firstLine="64"/>
        <w:jc w:val="center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9.3.3向量平行的坐标表示</w:t>
      </w:r>
      <w:r>
        <w:rPr>
          <w:rFonts w:ascii="黑体" w:eastAsia="黑体"/>
          <w:sz w:val="28"/>
          <w:szCs w:val="28"/>
        </w:rPr>
        <w:t xml:space="preserve"> </w:t>
      </w:r>
    </w:p>
    <w:p w:rsidR="00A76223" w:rsidRDefault="00A76223" w:rsidP="00A76223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审核人：鲁媛媛</w:t>
      </w:r>
    </w:p>
    <w:p w:rsidR="00A76223" w:rsidRDefault="00A76223" w:rsidP="00A76223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A76223" w:rsidRDefault="00A76223" w:rsidP="00A76223">
      <w:pPr>
        <w:ind w:rightChars="60" w:right="126"/>
        <w:rPr>
          <w:rFonts w:asciiTheme="minorEastAsia" w:hAnsiTheme="minorEastAsia"/>
          <w:b/>
          <w:sz w:val="24"/>
        </w:rPr>
      </w:pPr>
    </w:p>
    <w:p w:rsidR="00A76223" w:rsidRDefault="00A76223" w:rsidP="00A76223">
      <w:pPr>
        <w:ind w:rightChars="60" w:right="126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【课标表述】</w:t>
      </w:r>
    </w:p>
    <w:p w:rsidR="00A76223" w:rsidRDefault="00A76223" w:rsidP="00A76223">
      <w:pPr>
        <w:spacing w:line="360" w:lineRule="auto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</w:rPr>
        <w:t>⑤</w:t>
      </w:r>
      <w:r>
        <w:rPr>
          <w:rFonts w:ascii="宋体" w:hAnsi="宋体"/>
        </w:rPr>
        <w:t>能用坐标表示平面向量共线、垂直的条件。</w:t>
      </w:r>
    </w:p>
    <w:p w:rsidR="00A76223" w:rsidRDefault="00A76223" w:rsidP="00A76223">
      <w:pPr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一、学习目标</w:t>
      </w:r>
    </w:p>
    <w:p w:rsidR="00A76223" w:rsidRDefault="00A76223" w:rsidP="00A76223">
      <w:pPr>
        <w:rPr>
          <w:szCs w:val="21"/>
        </w:rPr>
      </w:pPr>
      <w:r>
        <w:rPr>
          <w:rFonts w:hint="eastAsia"/>
          <w:szCs w:val="21"/>
        </w:rPr>
        <w:t>掌握</w:t>
      </w:r>
      <w:r>
        <w:rPr>
          <w:rFonts w:ascii="宋体" w:hAnsi="宋体" w:hint="eastAsia"/>
          <w:szCs w:val="21"/>
        </w:rPr>
        <w:t>平面向量的坐标运算，理解向量共线的坐标表示</w:t>
      </w:r>
    </w:p>
    <w:p w:rsidR="00A76223" w:rsidRDefault="00A76223" w:rsidP="00A7622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教学重点：向量平行的坐标表示</w:t>
      </w:r>
    </w:p>
    <w:p w:rsidR="00A76223" w:rsidRDefault="00A76223" w:rsidP="00A76223">
      <w:r>
        <w:rPr>
          <w:rFonts w:hint="eastAsia"/>
        </w:rPr>
        <w:t>教学难点：</w:t>
      </w:r>
      <w:r>
        <w:rPr>
          <w:rFonts w:ascii="宋体" w:hAnsi="宋体" w:hint="eastAsia"/>
          <w:szCs w:val="21"/>
        </w:rPr>
        <w:t>利用向量平行的充要条件判断三点共线</w:t>
      </w:r>
    </w:p>
    <w:p w:rsidR="00A76223" w:rsidRDefault="00A76223" w:rsidP="00A76223">
      <w:pPr>
        <w:adjustRightInd w:val="0"/>
        <w:snapToGrid w:val="0"/>
        <w:rPr>
          <w:rFonts w:eastAsia="方正粗圆简体"/>
          <w:sz w:val="24"/>
          <w:u w:val="wave"/>
        </w:rPr>
      </w:pPr>
    </w:p>
    <w:p w:rsidR="00A76223" w:rsidRDefault="00A76223" w:rsidP="00A76223">
      <w:pPr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/>
          <w:b/>
          <w:bCs/>
          <w:sz w:val="24"/>
        </w:rPr>
        <w:t>二</w:t>
      </w:r>
      <w:r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/>
          <w:b/>
          <w:bCs/>
          <w:sz w:val="24"/>
        </w:rPr>
        <w:t>课前自学</w:t>
      </w:r>
    </w:p>
    <w:p w:rsidR="00A76223" w:rsidRDefault="00A76223" w:rsidP="00A76223">
      <w:r>
        <w:rPr>
          <w:rFonts w:ascii="宋体" w:hAnsi="宋体" w:cs="Arial" w:hint="eastAsia"/>
          <w:szCs w:val="21"/>
          <w:shd w:val="clear" w:color="auto" w:fill="FFFFFF"/>
        </w:rPr>
        <w:t>问题1：</w:t>
      </w:r>
      <w:r>
        <w:rPr>
          <w:rFonts w:hint="eastAsia"/>
        </w:rPr>
        <w:t>:</w:t>
      </w:r>
      <w:r>
        <w:rPr>
          <w:rFonts w:hint="eastAsia"/>
        </w:rPr>
        <w:t>对于两个非零向量</w:t>
      </w:r>
      <w:r>
        <w:rPr>
          <w:position w:val="-10"/>
        </w:rPr>
        <w:object w:dxaOrig="106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18.8pt" o:ole="">
            <v:imagedata r:id="rId7" o:title=""/>
          </v:shape>
          <o:OLEObject Type="Embed" ProgID="Equation.3" ShapeID="_x0000_i1025" DrawAspect="Content" ObjectID="_1771569159" r:id="rId8"/>
        </w:object>
      </w:r>
      <w:r>
        <w:rPr>
          <w:rFonts w:hint="eastAsia"/>
        </w:rPr>
        <w:t>，如果有一个实数</w:t>
      </w:r>
      <w:r>
        <w:sym w:font="Symbol" w:char="006C"/>
      </w:r>
      <w:r>
        <w:rPr>
          <w:rFonts w:hint="eastAsia"/>
        </w:rPr>
        <w:t>，使</w:t>
      </w:r>
      <w:r>
        <w:rPr>
          <w:position w:val="-6"/>
        </w:rPr>
        <w:object w:dxaOrig="735" w:dyaOrig="360">
          <v:shape id="_x0000_i1026" type="#_x0000_t75" style="width:36.95pt;height:18.15pt" o:ole="">
            <v:imagedata r:id="rId9" o:title=""/>
          </v:shape>
          <o:OLEObject Type="Embed" ProgID="Equation.3" ShapeID="_x0000_i1026" DrawAspect="Content" ObjectID="_1771569160" r:id="rId10"/>
        </w:object>
      </w:r>
      <w:r>
        <w:rPr>
          <w:rFonts w:hint="eastAsia"/>
        </w:rPr>
        <w:t>，那么</w:t>
      </w:r>
      <w:r>
        <w:rPr>
          <w:position w:val="-8"/>
        </w:rPr>
        <w:object w:dxaOrig="1800" w:dyaOrig="360">
          <v:shape id="_x0000_i1027" type="#_x0000_t75" style="width:90.15pt;height:18.15pt" o:ole="">
            <v:imagedata r:id="rId11" o:title=""/>
          </v:shape>
          <o:OLEObject Type="Embed" ProgID="Equation.3" ShapeID="_x0000_i1027" DrawAspect="Content" ObjectID="_1771569161" r:id="rId12"/>
        </w:object>
      </w:r>
      <w:r>
        <w:rPr>
          <w:rFonts w:hint="eastAsia"/>
        </w:rPr>
        <w:t>。能否利用坐标关系来刻画向量共线？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r>
        <w:rPr>
          <w:rFonts w:hint="eastAsia"/>
        </w:rPr>
        <w:t>问题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eastAsia="黑体"/>
          <w:position w:val="-6"/>
          <w:sz w:val="28"/>
          <w:szCs w:val="28"/>
        </w:rPr>
        <w:object w:dxaOrig="525" w:dyaOrig="360">
          <v:shape id="_x0000_i1028" type="#_x0000_t75" style="width:26.3pt;height:18.15pt" o:ole="">
            <v:imagedata r:id="rId13" o:title=""/>
          </v:shape>
          <o:OLEObject Type="Embed" ProgID="Equation.3" ShapeID="_x0000_i1028" DrawAspect="Content" ObjectID="_1771569162" r:id="rId14"/>
        </w:object>
      </w:r>
      <w:r>
        <w:rPr>
          <w:rFonts w:ascii="宋体" w:hAnsi="宋体" w:hint="eastAsia"/>
          <w:szCs w:val="21"/>
        </w:rPr>
        <w:t>的坐标表示</w:t>
      </w:r>
      <w:r>
        <w:rPr>
          <w:rFonts w:ascii="宋体" w:hAnsi="宋体" w:hint="eastAsia"/>
        </w:rPr>
        <w:t>如</w:t>
      </w:r>
      <w:r>
        <w:rPr>
          <w:rFonts w:hint="eastAsia"/>
        </w:rPr>
        <w:t>果去掉</w:t>
      </w:r>
      <w:r>
        <w:rPr>
          <w:position w:val="-6"/>
        </w:rPr>
        <w:object w:dxaOrig="195" w:dyaOrig="285">
          <v:shape id="_x0000_i1029" type="#_x0000_t75" style="width:10pt;height:14.4pt" o:ole="">
            <v:imagedata r:id="rId15" o:title=""/>
          </v:shape>
          <o:OLEObject Type="Embed" ProgID="Equation.3" ShapeID="_x0000_i1029" DrawAspect="Content" ObjectID="_1771569163" r:id="rId16"/>
        </w:object>
      </w:r>
      <w:r>
        <w:rPr>
          <w:rFonts w:hint="eastAsia"/>
        </w:rPr>
        <w:t>≠</w:t>
      </w:r>
      <w:r>
        <w:rPr>
          <w:position w:val="-6"/>
        </w:rPr>
        <w:object w:dxaOrig="195" w:dyaOrig="360">
          <v:shape id="_x0000_i1030" type="#_x0000_t75" style="width:10pt;height:18.15pt" o:ole="">
            <v:imagedata r:id="rId17" o:title=""/>
          </v:shape>
          <o:OLEObject Type="Embed" ProgID="Equation.3" ShapeID="_x0000_i1030" DrawAspect="Content" ObjectID="_1771569164" r:id="rId18"/>
        </w:object>
      </w:r>
      <w:r>
        <w:rPr>
          <w:rFonts w:hint="eastAsia"/>
        </w:rPr>
        <w:t>的条件，结论是否成立？</w:t>
      </w:r>
    </w:p>
    <w:p w:rsidR="00A76223" w:rsidRDefault="00A76223" w:rsidP="00A76223">
      <w:pPr>
        <w:pStyle w:val="CharCharCharCharCharCharCharCharCharCharCharCharCharCharCharCharCharCharChar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r>
        <w:rPr>
          <w:rFonts w:hint="eastAsia"/>
        </w:rPr>
        <w:t>与</w:t>
      </w:r>
      <w:r>
        <w:rPr>
          <w:rFonts w:ascii="宋体" w:hAnsi="宋体" w:hint="eastAsia"/>
          <w:szCs w:val="21"/>
        </w:rPr>
        <w:t>向量共线定理比较：</w:t>
      </w:r>
      <w:r>
        <w:rPr>
          <w:rFonts w:eastAsia="黑体" w:hint="eastAsia"/>
          <w:sz w:val="28"/>
          <w:szCs w:val="28"/>
        </w:rPr>
        <w:t xml:space="preserve">  </w:t>
      </w:r>
      <w:r>
        <w:rPr>
          <w:rFonts w:eastAsia="黑体"/>
          <w:position w:val="-6"/>
          <w:sz w:val="28"/>
          <w:szCs w:val="28"/>
        </w:rPr>
        <w:object w:dxaOrig="525" w:dyaOrig="360">
          <v:shape id="_x0000_i1031" type="#_x0000_t75" style="width:26.3pt;height:18.15pt" o:ole="">
            <v:imagedata r:id="rId13" o:title=""/>
          </v:shape>
          <o:OLEObject Type="Embed" ProgID="Equation.3" ShapeID="_x0000_i1031" DrawAspect="Content" ObjectID="_1771569165" r:id="rId19"/>
        </w:object>
      </w:r>
      <w:r>
        <w:rPr>
          <w:rFonts w:eastAsia="黑体"/>
          <w:position w:val="-6"/>
          <w:sz w:val="28"/>
          <w:szCs w:val="28"/>
        </w:rPr>
        <w:object w:dxaOrig="360" w:dyaOrig="240">
          <v:shape id="_x0000_i1032" type="#_x0000_t75" style="width:18.15pt;height:11.9pt" o:ole="">
            <v:imagedata r:id="rId20" o:title=""/>
          </v:shape>
          <o:OLEObject Type="Embed" ProgID="Equation.3" ShapeID="_x0000_i1032" DrawAspect="Content" ObjectID="_1771569166" r:id="rId21"/>
        </w:object>
      </w:r>
      <w:r>
        <w:rPr>
          <w:rFonts w:eastAsia="黑体"/>
          <w:position w:val="-10"/>
          <w:sz w:val="28"/>
          <w:szCs w:val="28"/>
        </w:rPr>
        <w:object w:dxaOrig="1515" w:dyaOrig="360">
          <v:shape id="_x0000_i1033" type="#_x0000_t75" style="width:75.75pt;height:18.15pt" o:ole="">
            <v:imagedata r:id="rId22" o:title=""/>
          </v:shape>
          <o:OLEObject Type="Embed" ProgID="Equation.3" ShapeID="_x0000_i1033" DrawAspect="Content" ObjectID="_1771569167" r:id="rId23"/>
        </w:object>
      </w:r>
    </w:p>
    <w:p w:rsidR="00A76223" w:rsidRDefault="00A76223" w:rsidP="00A76223">
      <w:pPr>
        <w:ind w:firstLineChars="850" w:firstLine="2380"/>
      </w:pPr>
      <w:r>
        <w:rPr>
          <w:rFonts w:eastAsia="黑体"/>
          <w:position w:val="-6"/>
          <w:sz w:val="28"/>
          <w:szCs w:val="28"/>
        </w:rPr>
        <w:object w:dxaOrig="735" w:dyaOrig="360">
          <v:shape id="_x0000_i1034" type="#_x0000_t75" style="width:36.95pt;height:18.15pt" o:ole="">
            <v:imagedata r:id="rId24" o:title=""/>
          </v:shape>
          <o:OLEObject Type="Embed" ProgID="Equation.3" ShapeID="_x0000_i1034" DrawAspect="Content" ObjectID="_1771569168" r:id="rId25"/>
        </w:object>
      </w:r>
      <w:r>
        <w:rPr>
          <w:rFonts w:eastAsia="黑体"/>
          <w:position w:val="-6"/>
          <w:sz w:val="28"/>
          <w:szCs w:val="28"/>
        </w:rPr>
        <w:object w:dxaOrig="300" w:dyaOrig="240">
          <v:shape id="_x0000_i1035" type="#_x0000_t75" style="width:15.05pt;height:11.9pt" o:ole="">
            <v:imagedata r:id="rId26" o:title=""/>
          </v:shape>
          <o:OLEObject Type="Embed" ProgID="Equation.3" ShapeID="_x0000_i1035" DrawAspect="Content" ObjectID="_1771569169" r:id="rId27"/>
        </w:object>
      </w:r>
      <w:r>
        <w:rPr>
          <w:rFonts w:eastAsia="黑体"/>
          <w:position w:val="-6"/>
          <w:sz w:val="28"/>
          <w:szCs w:val="28"/>
        </w:rPr>
        <w:object w:dxaOrig="525" w:dyaOrig="360">
          <v:shape id="_x0000_i1036" type="#_x0000_t75" style="width:26.3pt;height:18.15pt" o:ole="">
            <v:imagedata r:id="rId13" o:title=""/>
          </v:shape>
          <o:OLEObject Type="Embed" ProgID="Equation.3" ShapeID="_x0000_i1036" DrawAspect="Content" ObjectID="_1771569170" r:id="rId28"/>
        </w:object>
      </w:r>
    </w:p>
    <w:p w:rsidR="00A76223" w:rsidRDefault="00A76223" w:rsidP="00A76223">
      <w:pPr>
        <w:ind w:firstLineChars="850" w:firstLine="2380"/>
        <w:rPr>
          <w:rFonts w:eastAsia="黑体"/>
          <w:sz w:val="28"/>
          <w:szCs w:val="28"/>
        </w:rPr>
      </w:pPr>
      <w:r>
        <w:rPr>
          <w:rFonts w:eastAsia="黑体"/>
          <w:position w:val="-6"/>
          <w:sz w:val="28"/>
          <w:szCs w:val="28"/>
        </w:rPr>
        <w:object w:dxaOrig="525" w:dyaOrig="360">
          <v:shape id="_x0000_i1037" type="#_x0000_t75" style="width:26.3pt;height:18.15pt" o:ole="">
            <v:imagedata r:id="rId13" o:title=""/>
          </v:shape>
          <o:OLEObject Type="Embed" ProgID="Equation.3" ShapeID="_x0000_i1037" DrawAspect="Content" ObjectID="_1771569171" r:id="rId29"/>
        </w:object>
      </w:r>
      <w:r>
        <w:rPr>
          <w:rFonts w:eastAsia="黑体"/>
          <w:position w:val="-6"/>
          <w:sz w:val="28"/>
          <w:szCs w:val="28"/>
        </w:rPr>
        <w:object w:dxaOrig="300" w:dyaOrig="240">
          <v:shape id="_x0000_i1038" type="#_x0000_t75" style="width:15.05pt;height:11.9pt" o:ole="">
            <v:imagedata r:id="rId30" o:title=""/>
          </v:shape>
          <o:OLEObject Type="Embed" ProgID="Equation.3" ShapeID="_x0000_i1038" DrawAspect="Content" ObjectID="_1771569172" r:id="rId31"/>
        </w:object>
      </w:r>
      <w:r>
        <w:rPr>
          <w:rFonts w:hint="eastAsia"/>
          <w:szCs w:val="21"/>
        </w:rPr>
        <w:t>有且只有一个实数</w:t>
      </w:r>
      <w:r>
        <w:rPr>
          <w:position w:val="-6"/>
          <w:szCs w:val="21"/>
        </w:rPr>
        <w:object w:dxaOrig="240" w:dyaOrig="255">
          <v:shape id="_x0000_i1039" type="#_x0000_t75" style="width:11.9pt;height:12.5pt" o:ole="">
            <v:imagedata r:id="rId32" o:title=""/>
          </v:shape>
          <o:OLEObject Type="Embed" ProgID="Equation.3" ShapeID="_x0000_i1039" DrawAspect="Content" ObjectID="_1771569173" r:id="rId33"/>
        </w:object>
      </w:r>
      <w:r>
        <w:rPr>
          <w:rFonts w:eastAsia="黑体" w:hint="eastAsia"/>
          <w:sz w:val="28"/>
          <w:szCs w:val="28"/>
        </w:rPr>
        <w:t>，</w:t>
      </w:r>
      <w:r>
        <w:rPr>
          <w:rFonts w:ascii="宋体" w:hAnsi="宋体" w:hint="eastAsia"/>
          <w:szCs w:val="21"/>
        </w:rPr>
        <w:t>使</w:t>
      </w:r>
      <w:r>
        <w:rPr>
          <w:rFonts w:eastAsia="黑体"/>
          <w:position w:val="-10"/>
          <w:sz w:val="28"/>
          <w:szCs w:val="28"/>
        </w:rPr>
        <w:object w:dxaOrig="1410" w:dyaOrig="405">
          <v:shape id="_x0000_i1040" type="#_x0000_t75" style="width:70.75pt;height:20.05pt" o:ole="">
            <v:imagedata r:id="rId34" o:title=""/>
          </v:shape>
          <o:OLEObject Type="Embed" ProgID="Equation.3" ShapeID="_x0000_i1040" DrawAspect="Content" ObjectID="_1771569174" r:id="rId35"/>
        </w:object>
      </w:r>
    </w:p>
    <w:p w:rsidR="00A76223" w:rsidRDefault="00A76223" w:rsidP="00A76223">
      <w:pPr>
        <w:spacing w:line="360" w:lineRule="auto"/>
        <w:jc w:val="left"/>
        <w:rPr>
          <w:rFonts w:asciiTheme="minorEastAsia" w:hAnsiTheme="minorEastAsia"/>
          <w:b/>
          <w:bCs/>
          <w:sz w:val="24"/>
        </w:rPr>
      </w:pPr>
      <w:bookmarkStart w:id="0" w:name="_Toc460779852"/>
      <w:bookmarkStart w:id="1" w:name="_Toc460780318"/>
      <w:r>
        <w:rPr>
          <w:rFonts w:asciiTheme="minorEastAsia" w:hAnsiTheme="minorEastAsia"/>
          <w:b/>
          <w:bCs/>
          <w:sz w:val="24"/>
        </w:rPr>
        <w:t>三</w:t>
      </w:r>
      <w:r>
        <w:rPr>
          <w:rFonts w:asciiTheme="minorEastAsia" w:hAnsiTheme="minorEastAsia" w:hint="eastAsia"/>
          <w:b/>
          <w:bCs/>
          <w:sz w:val="24"/>
        </w:rPr>
        <w:t>、</w:t>
      </w:r>
      <w:r>
        <w:rPr>
          <w:rFonts w:asciiTheme="minorEastAsia" w:hAnsiTheme="minorEastAsia"/>
          <w:b/>
          <w:bCs/>
          <w:sz w:val="24"/>
        </w:rPr>
        <w:t>问题探究</w:t>
      </w:r>
    </w:p>
    <w:p w:rsidR="00A76223" w:rsidRDefault="00A76223" w:rsidP="00A76223">
      <w:pPr>
        <w:tabs>
          <w:tab w:val="left" w:pos="8820"/>
        </w:tabs>
        <w:spacing w:line="360" w:lineRule="auto"/>
        <w:ind w:rightChars="-244" w:right="-512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例1、（1）</w:t>
      </w:r>
      <w:bookmarkEnd w:id="0"/>
      <w:bookmarkEnd w:id="1"/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color w:val="000000" w:themeColor="text1"/>
          <w:szCs w:val="21"/>
        </w:rPr>
        <w:t>书P39 例1</w:t>
      </w:r>
      <w:r>
        <w:rPr>
          <w:rFonts w:ascii="宋体" w:hAnsi="宋体" w:hint="eastAsia"/>
          <w:szCs w:val="21"/>
        </w:rPr>
        <w:t>）</w:t>
      </w:r>
    </w:p>
    <w:p w:rsidR="00A76223" w:rsidRDefault="00A76223" w:rsidP="00A76223">
      <w:pPr>
        <w:spacing w:line="360" w:lineRule="auto"/>
        <w:ind w:leftChars="250" w:left="840" w:hangingChars="150" w:hanging="315"/>
        <w:outlineLvl w:val="0"/>
        <w:rPr>
          <w:rFonts w:ascii="宋体" w:hAnsi="宋体"/>
          <w:szCs w:val="21"/>
        </w:rPr>
      </w:pPr>
      <w:bookmarkStart w:id="2" w:name="_Toc460779853"/>
      <w:bookmarkStart w:id="3" w:name="_Toc460780319"/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宋体" w:hAnsi="宋体" w:hint="eastAsia"/>
          <w:szCs w:val="21"/>
        </w:rPr>
        <w:t>已知</w:t>
      </w:r>
      <w:r>
        <w:rPr>
          <w:rFonts w:ascii="宋体" w:hAnsi="宋体"/>
          <w:position w:val="-10"/>
          <w:szCs w:val="21"/>
        </w:rPr>
        <w:object w:dxaOrig="2640" w:dyaOrig="405">
          <v:shape id="_x0000_i1041" type="#_x0000_t75" style="width:132.1pt;height:20.05pt" o:ole="">
            <v:imagedata r:id="rId36" o:title=""/>
          </v:shape>
          <o:OLEObject Type="Embed" ProgID="Equation.3" ShapeID="_x0000_i1041" DrawAspect="Content" ObjectID="_1771569175" r:id="rId37"/>
        </w:object>
      </w:r>
      <w:r>
        <w:rPr>
          <w:rFonts w:ascii="宋体" w:hAnsi="宋体" w:hint="eastAsia"/>
          <w:szCs w:val="21"/>
        </w:rPr>
        <w:t>且方向相反，求</w:t>
      </w:r>
      <w:r>
        <w:rPr>
          <w:rFonts w:ascii="宋体" w:hAnsi="宋体"/>
          <w:position w:val="-6"/>
          <w:szCs w:val="21"/>
        </w:rPr>
        <w:object w:dxaOrig="195" w:dyaOrig="240">
          <v:shape id="_x0000_i1042" type="#_x0000_t75" style="width:10pt;height:11.9pt" o:ole="">
            <v:imagedata r:id="rId38" o:title=""/>
          </v:shape>
          <o:OLEObject Type="Embed" ProgID="Equation.3" ShapeID="_x0000_i1042" DrawAspect="Content" ObjectID="_1771569176" r:id="rId39"/>
        </w:object>
      </w:r>
      <w:r>
        <w:rPr>
          <w:rFonts w:ascii="宋体" w:hAnsi="宋体" w:hint="eastAsia"/>
          <w:szCs w:val="21"/>
        </w:rPr>
        <w:t>；</w:t>
      </w:r>
      <w:bookmarkEnd w:id="2"/>
      <w:bookmarkEnd w:id="3"/>
    </w:p>
    <w:p w:rsidR="00A76223" w:rsidRDefault="00A76223" w:rsidP="00A76223">
      <w:pPr>
        <w:tabs>
          <w:tab w:val="left" w:pos="8820"/>
        </w:tabs>
        <w:spacing w:line="360" w:lineRule="auto"/>
        <w:ind w:rightChars="-244" w:right="-512" w:firstLineChars="250" w:firstLine="525"/>
        <w:outlineLvl w:val="0"/>
        <w:rPr>
          <w:rFonts w:ascii="宋体" w:hAnsi="宋体"/>
          <w:szCs w:val="21"/>
        </w:rPr>
      </w:pPr>
      <w:bookmarkStart w:id="4" w:name="_Toc460779854"/>
      <w:bookmarkStart w:id="5" w:name="_Toc460780320"/>
      <w:r>
        <w:rPr>
          <w:rFonts w:ascii="宋体" w:hAnsi="宋体" w:hint="eastAsia"/>
          <w:szCs w:val="21"/>
        </w:rPr>
        <w:t>（3）求</w:t>
      </w:r>
      <w:r>
        <w:rPr>
          <w:rFonts w:hint="eastAsia"/>
        </w:rPr>
        <w:t>与</w:t>
      </w:r>
      <w:r>
        <w:rPr>
          <w:position w:val="-10"/>
        </w:rPr>
        <w:object w:dxaOrig="900" w:dyaOrig="405">
          <v:shape id="_x0000_i1043" type="#_x0000_t75" style="width:45.1pt;height:20.05pt" o:ole="">
            <v:imagedata r:id="rId40" o:title=""/>
          </v:shape>
          <o:OLEObject Type="Embed" ProgID="Equation.3" ShapeID="_x0000_i1043" DrawAspect="Content" ObjectID="_1771569177" r:id="rId41"/>
        </w:object>
      </w:r>
      <w:r>
        <w:rPr>
          <w:rFonts w:hint="eastAsia"/>
        </w:rPr>
        <w:t>平行的单位向量</w:t>
      </w:r>
      <w:r>
        <w:rPr>
          <w:position w:val="-6"/>
        </w:rPr>
        <w:object w:dxaOrig="195" w:dyaOrig="360">
          <v:shape id="_x0000_i1044" type="#_x0000_t75" style="width:10pt;height:18.15pt" o:ole="">
            <v:imagedata r:id="rId42" o:title=""/>
          </v:shape>
          <o:OLEObject Type="Embed" ProgID="Equation.3" ShapeID="_x0000_i1044" DrawAspect="Content" ObjectID="_1771569178" r:id="rId43"/>
        </w:object>
      </w:r>
      <w:r>
        <w:rPr>
          <w:rFonts w:hint="eastAsia"/>
        </w:rPr>
        <w:t>。</w:t>
      </w:r>
      <w:bookmarkEnd w:id="4"/>
      <w:bookmarkEnd w:id="5"/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bookmarkStart w:id="6" w:name="_Toc460779855"/>
      <w:bookmarkStart w:id="7" w:name="_Toc460780321"/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lastRenderedPageBreak/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tabs>
          <w:tab w:val="left" w:pos="8820"/>
        </w:tabs>
        <w:spacing w:line="360" w:lineRule="auto"/>
        <w:ind w:rightChars="-244" w:right="-512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例2、（1）已知</w:t>
      </w:r>
      <w:r>
        <w:rPr>
          <w:rFonts w:ascii="宋体" w:hAnsi="宋体"/>
          <w:position w:val="-10"/>
          <w:szCs w:val="21"/>
        </w:rPr>
        <w:object w:dxaOrig="3000" w:dyaOrig="330">
          <v:shape id="_x0000_i1045" type="#_x0000_t75" style="width:150.25pt;height:16.3pt" o:ole="">
            <v:imagedata r:id="rId44" o:title=""/>
          </v:shape>
          <o:OLEObject Type="Embed" ProgID="Equation.3" ShapeID="_x0000_i1045" DrawAspect="Content" ObjectID="_1771569179" r:id="rId45"/>
        </w:object>
      </w:r>
      <w:r>
        <w:rPr>
          <w:rFonts w:ascii="宋体" w:hAnsi="宋体" w:hint="eastAsia"/>
          <w:szCs w:val="21"/>
        </w:rPr>
        <w:t>在同一条直线上，求</w:t>
      </w:r>
      <w:bookmarkEnd w:id="6"/>
      <w:bookmarkEnd w:id="7"/>
      <w:r>
        <w:rPr>
          <w:rFonts w:ascii="宋体" w:hAnsi="宋体"/>
          <w:position w:val="-6"/>
          <w:szCs w:val="21"/>
        </w:rPr>
        <w:object w:dxaOrig="255" w:dyaOrig="240">
          <v:shape id="_x0000_i1046" type="#_x0000_t75" style="width:12.5pt;height:11.9pt" o:ole="">
            <v:imagedata r:id="rId46" o:title=""/>
          </v:shape>
          <o:OLEObject Type="Embed" ProgID="Equation.3" ShapeID="_x0000_i1046" DrawAspect="Content" ObjectID="_1771569180" r:id="rId47"/>
        </w:object>
      </w:r>
    </w:p>
    <w:p w:rsidR="00A76223" w:rsidRDefault="00A76223" w:rsidP="00A76223">
      <w:pPr>
        <w:tabs>
          <w:tab w:val="left" w:pos="8820"/>
        </w:tabs>
        <w:spacing w:line="360" w:lineRule="auto"/>
        <w:ind w:rightChars="-244" w:right="-512" w:firstLineChars="200" w:firstLine="420"/>
        <w:outlineLvl w:val="0"/>
        <w:rPr>
          <w:rFonts w:ascii="宋体" w:hAnsi="宋体"/>
          <w:szCs w:val="21"/>
        </w:rPr>
      </w:pPr>
      <w:bookmarkStart w:id="8" w:name="_Toc460780322"/>
      <w:bookmarkStart w:id="9" w:name="_Toc460779856"/>
      <w:r>
        <w:rPr>
          <w:rFonts w:ascii="宋体" w:hAnsi="宋体" w:hint="eastAsia"/>
          <w:szCs w:val="21"/>
        </w:rPr>
        <w:t>（2）已知</w:t>
      </w:r>
      <w:r>
        <w:rPr>
          <w:rFonts w:ascii="宋体" w:hAnsi="宋体"/>
          <w:position w:val="-10"/>
          <w:szCs w:val="21"/>
        </w:rPr>
        <w:object w:dxaOrig="2265" w:dyaOrig="330">
          <v:shape id="_x0000_i1047" type="#_x0000_t75" style="width:113.3pt;height:16.3pt" o:ole="">
            <v:imagedata r:id="rId48" o:title=""/>
          </v:shape>
          <o:OLEObject Type="Embed" ProgID="Equation.3" ShapeID="_x0000_i1047" DrawAspect="Content" ObjectID="_1771569181" r:id="rId49"/>
        </w:object>
      </w:r>
      <w:r>
        <w:rPr>
          <w:rFonts w:ascii="宋体" w:hAnsi="宋体" w:hint="eastAsia"/>
          <w:szCs w:val="21"/>
        </w:rPr>
        <w:t>求证</w:t>
      </w:r>
      <w:r>
        <w:rPr>
          <w:rFonts w:ascii="宋体" w:hAnsi="宋体"/>
          <w:position w:val="-10"/>
          <w:szCs w:val="21"/>
        </w:rPr>
        <w:object w:dxaOrig="735" w:dyaOrig="330">
          <v:shape id="_x0000_i1048" type="#_x0000_t75" style="width:36.95pt;height:16.3pt" o:ole="">
            <v:imagedata r:id="rId50" o:title=""/>
          </v:shape>
          <o:OLEObject Type="Embed" ProgID="Equation.3" ShapeID="_x0000_i1048" DrawAspect="Content" ObjectID="_1771569182" r:id="rId51"/>
        </w:object>
      </w:r>
      <w:r>
        <w:rPr>
          <w:rFonts w:ascii="宋体" w:hAnsi="宋体" w:hint="eastAsia"/>
          <w:szCs w:val="21"/>
        </w:rPr>
        <w:t>三点共线</w:t>
      </w:r>
      <w:bookmarkEnd w:id="8"/>
      <w:bookmarkEnd w:id="9"/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bookmarkStart w:id="10" w:name="_Toc460780323"/>
      <w:bookmarkStart w:id="11" w:name="_Toc460779857"/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tabs>
          <w:tab w:val="left" w:pos="8820"/>
        </w:tabs>
        <w:spacing w:line="360" w:lineRule="auto"/>
        <w:ind w:rightChars="-244" w:right="-512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例3．</w:t>
      </w:r>
      <w:bookmarkEnd w:id="10"/>
      <w:bookmarkEnd w:id="11"/>
      <w:r>
        <w:rPr>
          <w:rFonts w:ascii="宋体" w:hAnsi="宋体" w:hint="eastAsia"/>
          <w:szCs w:val="21"/>
        </w:rPr>
        <w:t>（书</w:t>
      </w:r>
      <w:r>
        <w:rPr>
          <w:rFonts w:ascii="宋体" w:hAnsi="宋体" w:hint="eastAsia"/>
          <w:color w:val="000000" w:themeColor="text1"/>
          <w:szCs w:val="21"/>
        </w:rPr>
        <w:t>P39 例2</w:t>
      </w:r>
      <w:r>
        <w:rPr>
          <w:rFonts w:ascii="宋体" w:hAnsi="宋体" w:hint="eastAsia"/>
          <w:szCs w:val="21"/>
        </w:rPr>
        <w:t>）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spacing w:line="360" w:lineRule="auto"/>
      </w:pPr>
      <w:r>
        <w:rPr>
          <w:rFonts w:ascii="宋体" w:hAnsi="宋体" w:hint="eastAsia"/>
          <w:szCs w:val="21"/>
        </w:rPr>
        <w:t>例4、</w:t>
      </w:r>
      <w:r>
        <w:rPr>
          <w:rFonts w:hint="eastAsia"/>
        </w:rPr>
        <w:t>已知点</w:t>
      </w:r>
      <w:r>
        <w:rPr>
          <w:position w:val="-10"/>
        </w:rPr>
        <w:object w:dxaOrig="2145" w:dyaOrig="330">
          <v:shape id="_x0000_i1049" type="#_x0000_t75" style="width:107.05pt;height:16.3pt" o:ole="">
            <v:imagedata r:id="rId52" o:title=""/>
          </v:shape>
          <o:OLEObject Type="Embed" ProgID="Equation.3" ShapeID="_x0000_i1049" DrawAspect="Content" ObjectID="_1771569183" r:id="rId53"/>
        </w:object>
      </w:r>
      <w:r>
        <w:rPr>
          <w:rFonts w:hint="eastAsia"/>
        </w:rPr>
        <w:t>，用向量方法求</w:t>
      </w:r>
      <w:r>
        <w:rPr>
          <w:position w:val="-6"/>
        </w:rPr>
        <w:object w:dxaOrig="420" w:dyaOrig="255">
          <v:shape id="_x0000_i1050" type="#_x0000_t75" style="width:21.3pt;height:12.5pt" o:ole="">
            <v:imagedata r:id="rId54" o:title=""/>
          </v:shape>
          <o:OLEObject Type="Embed" ProgID="Equation.3" ShapeID="_x0000_i1050" DrawAspect="Content" ObjectID="_1771569184" r:id="rId55"/>
        </w:object>
      </w:r>
      <w:r>
        <w:rPr>
          <w:rFonts w:hint="eastAsia"/>
        </w:rPr>
        <w:t>和</w:t>
      </w:r>
      <w:r>
        <w:rPr>
          <w:position w:val="-6"/>
        </w:rPr>
        <w:object w:dxaOrig="405" w:dyaOrig="255">
          <v:shape id="_x0000_i1051" type="#_x0000_t75" style="width:20.05pt;height:12.5pt" o:ole="">
            <v:imagedata r:id="rId56" o:title=""/>
          </v:shape>
          <o:OLEObject Type="Embed" ProgID="Equation.3" ShapeID="_x0000_i1051" DrawAspect="Content" ObjectID="_1771569185" r:id="rId57"/>
        </w:object>
      </w:r>
      <w:r>
        <w:rPr>
          <w:rFonts w:hint="eastAsia"/>
        </w:rPr>
        <w:t>的交点</w:t>
      </w:r>
      <w:r>
        <w:rPr>
          <w:position w:val="-4"/>
        </w:rPr>
        <w:object w:dxaOrig="240" w:dyaOrig="255">
          <v:shape id="_x0000_i1052" type="#_x0000_t75" style="width:11.9pt;height:12.5pt" o:ole="">
            <v:imagedata r:id="rId58" o:title=""/>
          </v:shape>
          <o:OLEObject Type="Embed" ProgID="Equation.3" ShapeID="_x0000_i1052" DrawAspect="Content" ObjectID="_1771569186" r:id="rId59"/>
        </w:object>
      </w:r>
      <w:r>
        <w:rPr>
          <w:rFonts w:hint="eastAsia"/>
        </w:rPr>
        <w:t>的坐标。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                                                                                   </w:t>
      </w:r>
    </w:p>
    <w:p w:rsidR="00A76223" w:rsidRDefault="00A76223" w:rsidP="00A76223">
      <w:pPr>
        <w:spacing w:line="360" w:lineRule="auto"/>
        <w:rPr>
          <w:color w:val="000000" w:themeColor="text1"/>
        </w:rPr>
      </w:pPr>
      <w:bookmarkStart w:id="12" w:name="_GoBack"/>
      <w:bookmarkEnd w:id="12"/>
      <w:r>
        <w:rPr>
          <w:rFonts w:asciiTheme="minorEastAsia" w:hAnsiTheme="minorEastAsia" w:hint="eastAsia"/>
          <w:b/>
          <w:bCs/>
          <w:sz w:val="24"/>
        </w:rPr>
        <w:t>四、</w:t>
      </w:r>
      <w:r>
        <w:rPr>
          <w:rFonts w:asciiTheme="minorEastAsia" w:hAnsiTheme="minorEastAsia"/>
          <w:b/>
          <w:bCs/>
          <w:sz w:val="24"/>
        </w:rPr>
        <w:t>反馈练习</w:t>
      </w:r>
      <w:r>
        <w:rPr>
          <w:rFonts w:asciiTheme="minorEastAsia" w:hAnsiTheme="minorEastAsia" w:hint="eastAsia"/>
          <w:b/>
          <w:bCs/>
          <w:sz w:val="24"/>
        </w:rPr>
        <w:t>：</w:t>
      </w:r>
      <w:r>
        <w:rPr>
          <w:szCs w:val="21"/>
        </w:rPr>
        <w:t>必修</w:t>
      </w:r>
      <w:r>
        <w:rPr>
          <w:rFonts w:hint="eastAsia"/>
          <w:szCs w:val="21"/>
        </w:rPr>
        <w:t>第二册</w:t>
      </w:r>
      <w:r>
        <w:rPr>
          <w:rFonts w:hint="eastAsia"/>
          <w:szCs w:val="21"/>
        </w:rPr>
        <w:t xml:space="preserve"> 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</w:rPr>
        <w:t>P</w:t>
      </w:r>
      <w:r>
        <w:rPr>
          <w:rFonts w:hint="eastAsia"/>
          <w:color w:val="000000" w:themeColor="text1"/>
        </w:rPr>
        <w:t xml:space="preserve">39 </w:t>
      </w:r>
      <w:r>
        <w:rPr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练习</w:t>
      </w:r>
      <w:r>
        <w:rPr>
          <w:color w:val="000000" w:themeColor="text1"/>
        </w:rPr>
        <w:t>T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—</w:t>
      </w:r>
      <w:r>
        <w:rPr>
          <w:rFonts w:hint="eastAsia"/>
          <w:color w:val="000000" w:themeColor="text1"/>
        </w:rPr>
        <w:t>6</w:t>
      </w:r>
    </w:p>
    <w:p w:rsidR="00A76223" w:rsidRPr="00A76223" w:rsidRDefault="00A76223" w:rsidP="00A76223">
      <w:pPr>
        <w:pStyle w:val="CharCharCharCharCharCharCharCharCharCharCharCharCharCharCharCharCharCharChar"/>
        <w:spacing w:line="360" w:lineRule="auto"/>
        <w:ind w:firstLineChars="0" w:firstLine="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                                                 </w:t>
      </w:r>
      <w:r>
        <w:rPr>
          <w:rFonts w:hint="eastAsia"/>
          <w:szCs w:val="21"/>
          <w:u w:val="dotted"/>
        </w:rPr>
        <w:t xml:space="preserve">                               </w:t>
      </w:r>
      <w:r>
        <w:rPr>
          <w:rFonts w:hint="eastAsia"/>
          <w:szCs w:val="21"/>
          <w:u w:val="dotted"/>
        </w:rPr>
        <w:t xml:space="preserve">                   </w:t>
      </w:r>
      <w:r>
        <w:rPr>
          <w:rFonts w:hint="eastAsia"/>
          <w:szCs w:val="21"/>
          <w:u w:val="dotted"/>
        </w:rPr>
        <w:t xml:space="preserve">            </w:t>
      </w:r>
      <w:r>
        <w:rPr>
          <w:rFonts w:asciiTheme="minorEastAsia" w:hAnsiTheme="minorEastAsia" w:hint="eastAsia"/>
          <w:b/>
          <w:bCs/>
          <w:sz w:val="24"/>
        </w:rPr>
        <w:t>五、小结</w:t>
      </w:r>
      <w:r>
        <w:rPr>
          <w:rFonts w:asciiTheme="minorEastAsia" w:hAnsiTheme="minorEastAsia" w:hint="eastAsia"/>
          <w:bCs/>
          <w:szCs w:val="21"/>
        </w:rPr>
        <w:t xml:space="preserve"> </w:t>
      </w:r>
    </w:p>
    <w:p w:rsidR="001B725D" w:rsidRDefault="001B725D"/>
    <w:sectPr w:rsidR="001B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A5" w:rsidRDefault="00C578A5" w:rsidP="00A76223">
      <w:r>
        <w:separator/>
      </w:r>
    </w:p>
  </w:endnote>
  <w:endnote w:type="continuationSeparator" w:id="0">
    <w:p w:rsidR="00C578A5" w:rsidRDefault="00C578A5" w:rsidP="00A7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A5" w:rsidRDefault="00C578A5" w:rsidP="00A76223">
      <w:r>
        <w:separator/>
      </w:r>
    </w:p>
  </w:footnote>
  <w:footnote w:type="continuationSeparator" w:id="0">
    <w:p w:rsidR="00C578A5" w:rsidRDefault="00C578A5" w:rsidP="00A7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D5"/>
    <w:rsid w:val="001B725D"/>
    <w:rsid w:val="004725AF"/>
    <w:rsid w:val="007213D5"/>
    <w:rsid w:val="00A76223"/>
    <w:rsid w:val="00C5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23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A76223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23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A76223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2024-03-10T01:36:00Z</dcterms:created>
  <dcterms:modified xsi:type="dcterms:W3CDTF">2024-03-10T01:37:00Z</dcterms:modified>
</cp:coreProperties>
</file>