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B21" w:rsidRDefault="00A71B21" w:rsidP="00A71B21">
      <w:pPr>
        <w:spacing w:line="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江苏省仪征中学2023-2024学年度第一学期高一数学学科导学案</w:t>
      </w:r>
    </w:p>
    <w:p w:rsidR="00A71B21" w:rsidRDefault="00A71B21" w:rsidP="00A71B21">
      <w:pPr>
        <w:spacing w:line="0" w:lineRule="atLeast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第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6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章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</w:rPr>
        <w:t>幂函数、指数函数和对数函数</w:t>
      </w:r>
    </w:p>
    <w:p w:rsidR="00A71B21" w:rsidRDefault="00A71B21" w:rsidP="00A71B21">
      <w:pPr>
        <w:spacing w:line="0" w:lineRule="atLeast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6.1  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幂函数</w:t>
      </w:r>
    </w:p>
    <w:p w:rsidR="00A71B21" w:rsidRDefault="00A71B21" w:rsidP="00A71B21">
      <w:pPr>
        <w:spacing w:line="0" w:lineRule="atLeast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研制人：李生波    审核人：鲁媛媛</w:t>
      </w:r>
    </w:p>
    <w:p w:rsidR="00A71B21" w:rsidRDefault="00A71B21" w:rsidP="00A71B21">
      <w:pPr>
        <w:spacing w:line="0" w:lineRule="atLeast"/>
        <w:ind w:firstLineChars="200" w:firstLine="480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班级：______姓名：____________学号：________授课日期：</w:t>
      </w:r>
    </w:p>
    <w:p w:rsidR="00A71B21" w:rsidRPr="00775AEF" w:rsidRDefault="00A71B21" w:rsidP="00A71B21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Times New Roman"/>
          <w:b/>
          <w:sz w:val="24"/>
          <w:szCs w:val="24"/>
        </w:rPr>
      </w:pPr>
      <w:r w:rsidRPr="00775AEF">
        <w:rPr>
          <w:rFonts w:asciiTheme="minorEastAsia" w:hAnsiTheme="minorEastAsia" w:cs="Times New Roman" w:hint="eastAsia"/>
          <w:b/>
          <w:sz w:val="24"/>
          <w:szCs w:val="24"/>
        </w:rPr>
        <w:t>【课标表述】</w:t>
      </w:r>
    </w:p>
    <w:p w:rsidR="00A71B21" w:rsidRDefault="00A71B21" w:rsidP="00A71B21">
      <w:pPr>
        <w:autoSpaceDE w:val="0"/>
        <w:autoSpaceDN w:val="0"/>
        <w:adjustRightInd w:val="0"/>
        <w:spacing w:line="0" w:lineRule="atLeast"/>
        <w:ind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幂函数、指数函数与对数函数是最基本的、应用最广泛的函数，是进一步研究数学的基础。本单元的学习，可以帮助学生学会用函数</w:t>
      </w:r>
      <w:proofErr w:type="gramStart"/>
      <w:r>
        <w:rPr>
          <w:rFonts w:ascii="宋体" w:hAnsi="宋体"/>
          <w:kern w:val="0"/>
          <w:szCs w:val="21"/>
        </w:rPr>
        <w:t>图象</w:t>
      </w:r>
      <w:proofErr w:type="gramEnd"/>
      <w:r>
        <w:rPr>
          <w:rFonts w:ascii="宋体" w:hAnsi="宋体"/>
          <w:kern w:val="0"/>
          <w:szCs w:val="21"/>
        </w:rPr>
        <w:t>和代数运算的方法研究这些函数的性质；理解这些函数中所蕴含的运算规律；运用这些函数建立模型，解决简单的实际问题，体会这些函数在解决实际问题中的作用。</w:t>
      </w:r>
    </w:p>
    <w:p w:rsidR="00A71B21" w:rsidRDefault="00A71B21" w:rsidP="00A71B21">
      <w:pPr>
        <w:autoSpaceDE w:val="0"/>
        <w:autoSpaceDN w:val="0"/>
        <w:adjustRightInd w:val="0"/>
        <w:spacing w:line="0" w:lineRule="atLeast"/>
        <w:ind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（1）</w:t>
      </w:r>
      <w:r>
        <w:rPr>
          <w:rFonts w:ascii="宋体" w:hAnsi="宋体"/>
          <w:kern w:val="0"/>
          <w:szCs w:val="21"/>
        </w:rPr>
        <w:t>幂函数</w:t>
      </w:r>
    </w:p>
    <w:p w:rsidR="00A71B21" w:rsidRDefault="00A71B21" w:rsidP="00A71B21">
      <w:pPr>
        <w:autoSpaceDE w:val="0"/>
        <w:autoSpaceDN w:val="0"/>
        <w:adjustRightInd w:val="0"/>
        <w:spacing w:line="0" w:lineRule="atLeast"/>
        <w:ind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通过具体实例，结合</w:t>
      </w:r>
      <w:r>
        <w:rPr>
          <w:rFonts w:ascii="宋体" w:hAnsi="宋体"/>
          <w:kern w:val="0"/>
          <w:position w:val="-24"/>
          <w:szCs w:val="21"/>
        </w:rPr>
        <w:object w:dxaOrig="334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高中试卷网 http://sj.fjjy.org" style="width:167.25pt;height:30.75pt" o:ole="">
            <v:imagedata r:id="rId8" o:title=""/>
          </v:shape>
          <o:OLEObject Type="Embed" ProgID="Equation.DSMT4" ShapeID="_x0000_i1025" DrawAspect="Content" ObjectID="_1761574400" r:id="rId9"/>
        </w:object>
      </w:r>
      <w:r>
        <w:rPr>
          <w:rFonts w:ascii="宋体" w:hAnsi="宋体"/>
          <w:kern w:val="0"/>
          <w:szCs w:val="21"/>
        </w:rPr>
        <w:t>的</w:t>
      </w:r>
      <w:proofErr w:type="gramStart"/>
      <w:r>
        <w:rPr>
          <w:rFonts w:ascii="宋体" w:hAnsi="宋体"/>
          <w:kern w:val="0"/>
          <w:szCs w:val="21"/>
        </w:rPr>
        <w:t>图象</w:t>
      </w:r>
      <w:proofErr w:type="gramEnd"/>
      <w:r>
        <w:rPr>
          <w:rFonts w:ascii="宋体" w:hAnsi="宋体" w:hint="eastAsia"/>
          <w:kern w:val="0"/>
          <w:szCs w:val="21"/>
        </w:rPr>
        <w:t>，</w:t>
      </w:r>
      <w:r>
        <w:rPr>
          <w:rFonts w:ascii="宋体" w:hAnsi="宋体"/>
          <w:kern w:val="0"/>
          <w:szCs w:val="21"/>
        </w:rPr>
        <w:t>理解它们的变化规律</w:t>
      </w:r>
      <w:r>
        <w:rPr>
          <w:rFonts w:ascii="宋体" w:hAnsi="宋体" w:hint="eastAsia"/>
          <w:kern w:val="0"/>
          <w:szCs w:val="21"/>
        </w:rPr>
        <w:t>，</w:t>
      </w:r>
      <w:r>
        <w:rPr>
          <w:rFonts w:ascii="宋体" w:hAnsi="宋体"/>
          <w:kern w:val="0"/>
          <w:szCs w:val="21"/>
        </w:rPr>
        <w:t>了解幂函数</w:t>
      </w:r>
      <w:r>
        <w:rPr>
          <w:rFonts w:ascii="宋体" w:hAnsi="宋体" w:hint="eastAsia"/>
          <w:kern w:val="0"/>
          <w:szCs w:val="21"/>
        </w:rPr>
        <w:t>。</w:t>
      </w:r>
    </w:p>
    <w:p w:rsidR="00A71B21" w:rsidRPr="00775AEF" w:rsidRDefault="00A71B21" w:rsidP="00A71B21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Times New Roman"/>
          <w:b/>
          <w:sz w:val="24"/>
          <w:szCs w:val="24"/>
        </w:rPr>
      </w:pPr>
      <w:r w:rsidRPr="00775AEF">
        <w:rPr>
          <w:rFonts w:asciiTheme="minorEastAsia" w:hAnsiTheme="minorEastAsia" w:cs="Times New Roman"/>
          <w:b/>
          <w:sz w:val="24"/>
          <w:szCs w:val="24"/>
        </w:rPr>
        <w:t>一、学习目标</w:t>
      </w:r>
    </w:p>
    <w:p w:rsidR="00A71B21" w:rsidRDefault="00A71B21" w:rsidP="00A71B21">
      <w:pPr>
        <w:tabs>
          <w:tab w:val="left" w:pos="3402"/>
        </w:tabs>
        <w:snapToGrid w:val="0"/>
        <w:spacing w:line="0" w:lineRule="atLeas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．了解幂函数的概念</w:t>
      </w:r>
      <w:r>
        <w:rPr>
          <w:rFonts w:ascii="Times New Roman" w:eastAsia="宋体" w:hAnsi="Times New Roman" w:cs="Times New Roman"/>
          <w:szCs w:val="21"/>
        </w:rPr>
        <w:t>.</w:t>
      </w:r>
    </w:p>
    <w:p w:rsidR="00A71B21" w:rsidRDefault="00A71B21" w:rsidP="00A71B21">
      <w:pPr>
        <w:tabs>
          <w:tab w:val="left" w:pos="3402"/>
        </w:tabs>
        <w:snapToGrid w:val="0"/>
        <w:spacing w:line="0" w:lineRule="atLeast"/>
        <w:ind w:left="315" w:hangingChars="150" w:hanging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．掌握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α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b\lc\(\rc\)(\a\vs4\al\co1(</w:instrText>
      </w:r>
      <w:r>
        <w:rPr>
          <w:rFonts w:ascii="Times New Roman" w:eastAsia="宋体" w:hAnsi="Times New Roman" w:cs="Times New Roman"/>
          <w:i/>
          <w:szCs w:val="21"/>
        </w:rPr>
        <w:instrText>α</w:instrText>
      </w:r>
      <w:r>
        <w:rPr>
          <w:rFonts w:ascii="Times New Roman" w:eastAsia="宋体" w:hAnsi="Times New Roman" w:cs="Times New Roman"/>
          <w:szCs w:val="21"/>
        </w:rPr>
        <w:instrText>＝－</w:instrText>
      </w:r>
      <w:r>
        <w:rPr>
          <w:rFonts w:ascii="Times New Roman" w:eastAsia="宋体" w:hAnsi="Times New Roman" w:cs="Times New Roman"/>
          <w:szCs w:val="21"/>
        </w:rPr>
        <w:instrText>1</w:instrText>
      </w:r>
      <w:r>
        <w:rPr>
          <w:rFonts w:ascii="Times New Roman" w:eastAsia="宋体" w:hAnsi="Times New Roman" w:cs="Times New Roman"/>
          <w:szCs w:val="21"/>
        </w:rPr>
        <w:instrText>，</w:instrText>
      </w:r>
      <w:r>
        <w:rPr>
          <w:rFonts w:ascii="Times New Roman" w:eastAsia="宋体" w:hAnsi="Times New Roman" w:cs="Times New Roman"/>
          <w:szCs w:val="21"/>
        </w:rPr>
        <w:instrText>\f(1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2)</w:instrText>
      </w:r>
      <w:r>
        <w:rPr>
          <w:rFonts w:ascii="Times New Roman" w:eastAsia="宋体" w:hAnsi="Times New Roman" w:cs="Times New Roman"/>
          <w:szCs w:val="21"/>
        </w:rPr>
        <w:instrText>，</w:instrText>
      </w:r>
      <w:r>
        <w:rPr>
          <w:rFonts w:ascii="Times New Roman" w:eastAsia="宋体" w:hAnsi="Times New Roman" w:cs="Times New Roman"/>
          <w:szCs w:val="21"/>
        </w:rPr>
        <w:instrText>1</w:instrText>
      </w:r>
      <w:r>
        <w:rPr>
          <w:rFonts w:ascii="Times New Roman" w:eastAsia="宋体" w:hAnsi="Times New Roman" w:cs="Times New Roman"/>
          <w:szCs w:val="21"/>
        </w:rPr>
        <w:instrText>，</w:instrText>
      </w:r>
      <w:r>
        <w:rPr>
          <w:rFonts w:ascii="Times New Roman" w:eastAsia="宋体" w:hAnsi="Times New Roman" w:cs="Times New Roman"/>
          <w:szCs w:val="21"/>
        </w:rPr>
        <w:instrText>2</w:instrText>
      </w:r>
      <w:r>
        <w:rPr>
          <w:rFonts w:ascii="Times New Roman" w:eastAsia="宋体" w:hAnsi="Times New Roman" w:cs="Times New Roman"/>
          <w:szCs w:val="21"/>
        </w:rPr>
        <w:instrText>，</w:instrText>
      </w:r>
      <w:r>
        <w:rPr>
          <w:rFonts w:ascii="Times New Roman" w:eastAsia="宋体" w:hAnsi="Times New Roman" w:cs="Times New Roman"/>
          <w:szCs w:val="21"/>
        </w:rPr>
        <w:instrText>3))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的</w:t>
      </w:r>
      <w:proofErr w:type="gramStart"/>
      <w:r>
        <w:rPr>
          <w:rFonts w:ascii="Times New Roman" w:eastAsia="宋体" w:hAnsi="Times New Roman" w:cs="Times New Roman"/>
          <w:szCs w:val="21"/>
        </w:rPr>
        <w:t>图象</w:t>
      </w:r>
      <w:proofErr w:type="gramEnd"/>
      <w:r>
        <w:rPr>
          <w:rFonts w:ascii="Times New Roman" w:eastAsia="宋体" w:hAnsi="Times New Roman" w:cs="Times New Roman"/>
          <w:szCs w:val="21"/>
        </w:rPr>
        <w:t>与性质</w:t>
      </w:r>
      <w:r>
        <w:rPr>
          <w:rFonts w:ascii="Times New Roman" w:eastAsia="宋体" w:hAnsi="Times New Roman" w:cs="Times New Roman"/>
          <w:szCs w:val="21"/>
        </w:rPr>
        <w:t>.3.</w:t>
      </w:r>
      <w:r>
        <w:rPr>
          <w:rFonts w:ascii="Times New Roman" w:eastAsia="宋体" w:hAnsi="Times New Roman" w:cs="Times New Roman"/>
          <w:szCs w:val="21"/>
        </w:rPr>
        <w:t>理解和掌握幂函数在第一象限的分类特征，能运用数形结合的方法处理幂函数的有关问题．</w:t>
      </w:r>
    </w:p>
    <w:p w:rsidR="00A71B21" w:rsidRPr="00775AEF" w:rsidRDefault="00A71B21" w:rsidP="00A71B21">
      <w:pPr>
        <w:tabs>
          <w:tab w:val="left" w:pos="3402"/>
        </w:tabs>
        <w:snapToGrid w:val="0"/>
        <w:spacing w:line="0" w:lineRule="atLeast"/>
        <w:rPr>
          <w:rFonts w:asciiTheme="minorEastAsia" w:hAnsiTheme="minorEastAsia" w:cs="Times New Roman"/>
          <w:b/>
          <w:sz w:val="24"/>
          <w:szCs w:val="24"/>
        </w:rPr>
      </w:pPr>
      <w:r w:rsidRPr="00775AEF">
        <w:rPr>
          <w:rFonts w:asciiTheme="minorEastAsia" w:hAnsiTheme="minorEastAsia" w:cs="Times New Roman"/>
          <w:b/>
          <w:sz w:val="24"/>
          <w:szCs w:val="24"/>
        </w:rPr>
        <w:t>二、课前自学</w:t>
      </w:r>
    </w:p>
    <w:p w:rsidR="00A71B21" w:rsidRDefault="00A71B21" w:rsidP="00A71B21">
      <w:pPr>
        <w:pStyle w:val="a5"/>
        <w:tabs>
          <w:tab w:val="left" w:pos="3402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知识点</w:t>
      </w:r>
      <w:proofErr w:type="gramStart"/>
      <w:r>
        <w:rPr>
          <w:rFonts w:ascii="Times New Roman" w:eastAsia="黑体" w:hAnsi="Times New Roman" w:cs="Times New Roman"/>
        </w:rPr>
        <w:t>一</w:t>
      </w:r>
      <w:proofErr w:type="gramEnd"/>
      <w:r>
        <w:rPr>
          <w:rFonts w:ascii="Times New Roman" w:eastAsia="黑体" w:hAnsi="Times New Roman" w:cs="Times New Roman"/>
        </w:rPr>
        <w:t xml:space="preserve">　幂函数的概念</w:t>
      </w:r>
    </w:p>
    <w:p w:rsidR="00A71B21" w:rsidRDefault="00A71B21" w:rsidP="00A71B21">
      <w:pPr>
        <w:pStyle w:val="a5"/>
        <w:tabs>
          <w:tab w:val="left" w:pos="3402"/>
        </w:tabs>
        <w:snapToGrid w:val="0"/>
        <w:spacing w:line="0" w:lineRule="atLeast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一般地，形如</w:t>
      </w:r>
      <w:r>
        <w:rPr>
          <w:rFonts w:ascii="Times New Roman" w:hAnsi="Times New Roman" w:cs="Times New Roman" w:hint="eastAsia"/>
          <w:u w:val="single"/>
        </w:rPr>
        <w:t xml:space="preserve">              </w:t>
      </w:r>
      <w:r>
        <w:rPr>
          <w:rFonts w:ascii="Times New Roman" w:hAnsi="Times New Roman" w:cs="Times New Roman"/>
        </w:rPr>
        <w:t>的函数称为幂函数，其中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是自变量，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是常数．</w:t>
      </w:r>
    </w:p>
    <w:p w:rsidR="00A71B21" w:rsidRDefault="00A71B21" w:rsidP="00A71B21">
      <w:pPr>
        <w:pStyle w:val="a5"/>
        <w:tabs>
          <w:tab w:val="left" w:pos="3402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思考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如何判断一个函数是幂函数？</w:t>
      </w:r>
    </w:p>
    <w:p w:rsidR="00A71B21" w:rsidRDefault="00A71B21" w:rsidP="00A71B21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A71B21" w:rsidRDefault="00A71B21" w:rsidP="00A71B21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0" locked="0" layoutInCell="1" allowOverlap="1" wp14:anchorId="402A2415" wp14:editId="2BB71904">
            <wp:simplePos x="0" y="0"/>
            <wp:positionH relativeFrom="column">
              <wp:posOffset>4001135</wp:posOffset>
            </wp:positionH>
            <wp:positionV relativeFrom="paragraph">
              <wp:posOffset>75565</wp:posOffset>
            </wp:positionV>
            <wp:extent cx="1981200" cy="1638300"/>
            <wp:effectExtent l="0" t="0" r="0" b="0"/>
            <wp:wrapSquare wrapText="bothSides"/>
            <wp:docPr id="1" name="图片 1" descr="C:\Users\ADMINI~1\AppData\Local\Temp\Rar$DIa0.001\24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Rar$DIa0.001\243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黑体" w:hAnsi="Times New Roman" w:cs="Times New Roman"/>
        </w:rPr>
        <w:t>知识点二　五个幂函数的</w:t>
      </w:r>
      <w:proofErr w:type="gramStart"/>
      <w:r>
        <w:rPr>
          <w:rFonts w:ascii="Times New Roman" w:eastAsia="黑体" w:hAnsi="Times New Roman" w:cs="Times New Roman"/>
        </w:rPr>
        <w:t>图象</w:t>
      </w:r>
      <w:proofErr w:type="gramEnd"/>
      <w:r>
        <w:rPr>
          <w:rFonts w:ascii="Times New Roman" w:eastAsia="黑体" w:hAnsi="Times New Roman" w:cs="Times New Roman"/>
        </w:rPr>
        <w:t>与性质</w:t>
      </w:r>
    </w:p>
    <w:p w:rsidR="00A71B21" w:rsidRDefault="00A71B21" w:rsidP="00A71B21">
      <w:pPr>
        <w:pStyle w:val="a5"/>
        <w:numPr>
          <w:ilvl w:val="0"/>
          <w:numId w:val="1"/>
        </w:num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在同一平面直角坐标系</w:t>
      </w:r>
      <w:proofErr w:type="gramStart"/>
      <w:r>
        <w:rPr>
          <w:rFonts w:ascii="Times New Roman" w:hAnsi="Times New Roman" w:cs="Times New Roman"/>
        </w:rPr>
        <w:t>内函</w:t>
      </w:r>
      <w:proofErr w:type="gramEnd"/>
      <w:r>
        <w:rPr>
          <w:rFonts w:ascii="Times New Roman" w:hAnsi="Times New Roman" w:cs="Times New Roman"/>
        </w:rPr>
        <w:t>数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position w:val="-6"/>
        </w:rPr>
        <w:object w:dxaOrig="300" w:dyaOrig="480">
          <v:shape id="_x0000_i1026" type="#_x0000_t75" style="width:15pt;height:24pt" o:ole="">
            <v:imagedata r:id="rId11" o:title=""/>
          </v:shape>
          <o:OLEObject Type="Embed" ProgID="Equation.DSMT4" ShapeID="_x0000_i1026" DrawAspect="Content" ObjectID="_1761574401" r:id="rId12"/>
        </w:objec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；</w:t>
      </w:r>
    </w:p>
    <w:p w:rsidR="00A71B21" w:rsidRDefault="00A71B21" w:rsidP="00A71B21">
      <w:pPr>
        <w:pStyle w:val="a5"/>
        <w:tabs>
          <w:tab w:val="left" w:pos="3402"/>
        </w:tabs>
        <w:snapToGrid w:val="0"/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(5)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的</w:t>
      </w:r>
      <w:proofErr w:type="gramStart"/>
      <w:r>
        <w:rPr>
          <w:rFonts w:ascii="Times New Roman" w:hAnsi="Times New Roman" w:cs="Times New Roman"/>
        </w:rPr>
        <w:t>图象</w:t>
      </w:r>
      <w:proofErr w:type="gramEnd"/>
      <w:r>
        <w:rPr>
          <w:rFonts w:ascii="Times New Roman" w:hAnsi="Times New Roman" w:cs="Times New Roman"/>
        </w:rPr>
        <w:t>如图．</w:t>
      </w:r>
    </w:p>
    <w:p w:rsidR="00A71B21" w:rsidRDefault="00A71B21" w:rsidP="00A71B21">
      <w:pPr>
        <w:pStyle w:val="a5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 w:rsidR="00A71B21" w:rsidRDefault="00A71B21" w:rsidP="00A71B21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思考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通过对</w:t>
      </w:r>
      <w:r>
        <w:rPr>
          <w:rFonts w:ascii="Times New Roman" w:eastAsia="楷体_GB2312" w:hAnsi="Times New Roman" w:cs="Times New Roman"/>
        </w:rPr>
        <w:t>5</w:t>
      </w:r>
      <w:r>
        <w:rPr>
          <w:rFonts w:ascii="Times New Roman" w:eastAsia="楷体_GB2312" w:hAnsi="Times New Roman" w:cs="Times New Roman"/>
        </w:rPr>
        <w:t>个幂函数</w:t>
      </w:r>
      <w:proofErr w:type="gramStart"/>
      <w:r>
        <w:rPr>
          <w:rFonts w:ascii="Times New Roman" w:eastAsia="楷体_GB2312" w:hAnsi="Times New Roman" w:cs="Times New Roman"/>
        </w:rPr>
        <w:t>图象</w:t>
      </w:r>
      <w:proofErr w:type="gramEnd"/>
      <w:r>
        <w:rPr>
          <w:rFonts w:ascii="Times New Roman" w:eastAsia="楷体_GB2312" w:hAnsi="Times New Roman" w:cs="Times New Roman"/>
        </w:rPr>
        <w:t>的观察，哪个象限一定有幂函数的</w:t>
      </w:r>
      <w:proofErr w:type="gramStart"/>
      <w:r>
        <w:rPr>
          <w:rFonts w:ascii="Times New Roman" w:eastAsia="楷体_GB2312" w:hAnsi="Times New Roman" w:cs="Times New Roman"/>
        </w:rPr>
        <w:t>图象</w:t>
      </w:r>
      <w:proofErr w:type="gramEnd"/>
      <w:r>
        <w:rPr>
          <w:rFonts w:ascii="Times New Roman" w:eastAsia="楷体_GB2312" w:hAnsi="Times New Roman" w:cs="Times New Roman"/>
        </w:rPr>
        <w:t>？哪个象限一定没有幂函数的</w:t>
      </w:r>
      <w:proofErr w:type="gramStart"/>
      <w:r>
        <w:rPr>
          <w:rFonts w:ascii="Times New Roman" w:eastAsia="楷体_GB2312" w:hAnsi="Times New Roman" w:cs="Times New Roman"/>
        </w:rPr>
        <w:t>图象</w:t>
      </w:r>
      <w:proofErr w:type="gramEnd"/>
      <w:r>
        <w:rPr>
          <w:rFonts w:ascii="Times New Roman" w:eastAsia="楷体_GB2312" w:hAnsi="Times New Roman" w:cs="Times New Roman"/>
        </w:rPr>
        <w:t>？</w:t>
      </w:r>
    </w:p>
    <w:p w:rsidR="00A71B21" w:rsidRDefault="00A71B21" w:rsidP="00A71B21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A71B21" w:rsidRDefault="00A71B21" w:rsidP="00A71B21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．五个幂函数的性质</w:t>
      </w:r>
    </w:p>
    <w:tbl>
      <w:tblPr>
        <w:tblW w:w="8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809"/>
        <w:gridCol w:w="1814"/>
        <w:gridCol w:w="881"/>
        <w:gridCol w:w="1667"/>
        <w:gridCol w:w="1814"/>
      </w:tblGrid>
      <w:tr w:rsidR="00A71B21" w:rsidTr="001455D3">
        <w:trPr>
          <w:trHeight w:val="759"/>
          <w:jc w:val="center"/>
        </w:trPr>
        <w:tc>
          <w:tcPr>
            <w:tcW w:w="1814" w:type="dxa"/>
            <w:shd w:val="clear" w:color="auto" w:fill="auto"/>
            <w:vAlign w:val="center"/>
          </w:tcPr>
          <w:p w:rsidR="00A71B21" w:rsidRDefault="00A71B21" w:rsidP="001455D3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A71B21" w:rsidRDefault="00A71B21" w:rsidP="001455D3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x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71B21" w:rsidRDefault="00A71B21" w:rsidP="001455D3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A71B21" w:rsidRDefault="00A71B21" w:rsidP="001455D3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A71B21" w:rsidRDefault="00A71B21" w:rsidP="001455D3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position w:val="-6"/>
              </w:rPr>
              <w:object w:dxaOrig="300" w:dyaOrig="480">
                <v:shape id="_x0000_i1027" type="#_x0000_t75" style="width:15pt;height:24pt" o:ole="">
                  <v:imagedata r:id="rId11" o:title=""/>
                </v:shape>
                <o:OLEObject Type="Embed" ProgID="Equation.DSMT4" ShapeID="_x0000_i1027" DrawAspect="Content" ObjectID="_1761574402" r:id="rId13"/>
              </w:objec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71B21" w:rsidRDefault="00A71B21" w:rsidP="001455D3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  <w:vertAlign w:val="superscript"/>
              </w:rPr>
              <w:t>－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71B21" w:rsidTr="001455D3">
        <w:trPr>
          <w:trHeight w:val="512"/>
          <w:jc w:val="center"/>
        </w:trPr>
        <w:tc>
          <w:tcPr>
            <w:tcW w:w="1814" w:type="dxa"/>
            <w:shd w:val="clear" w:color="auto" w:fill="auto"/>
            <w:vAlign w:val="center"/>
          </w:tcPr>
          <w:p w:rsidR="00A71B21" w:rsidRDefault="00A71B21" w:rsidP="001455D3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定义域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71B21" w:rsidRDefault="00A71B21" w:rsidP="001455D3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A71B21" w:rsidRDefault="00A71B21" w:rsidP="001455D3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71B21" w:rsidRDefault="00A71B21" w:rsidP="001455D3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A71B21" w:rsidRDefault="00A71B21" w:rsidP="001455D3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A71B21" w:rsidRDefault="00A71B21" w:rsidP="001455D3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B21" w:rsidTr="001455D3">
        <w:trPr>
          <w:trHeight w:val="512"/>
          <w:jc w:val="center"/>
        </w:trPr>
        <w:tc>
          <w:tcPr>
            <w:tcW w:w="1814" w:type="dxa"/>
            <w:shd w:val="clear" w:color="auto" w:fill="auto"/>
            <w:vAlign w:val="center"/>
          </w:tcPr>
          <w:p w:rsidR="00A71B21" w:rsidRDefault="00A71B21" w:rsidP="001455D3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值域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71B21" w:rsidRDefault="00A71B21" w:rsidP="001455D3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A71B21" w:rsidRDefault="00A71B21" w:rsidP="001455D3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71B21" w:rsidRDefault="00A71B21" w:rsidP="001455D3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A71B21" w:rsidRDefault="00A71B21" w:rsidP="001455D3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A71B21" w:rsidRDefault="00A71B21" w:rsidP="001455D3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B21" w:rsidTr="001455D3">
        <w:trPr>
          <w:trHeight w:val="512"/>
          <w:jc w:val="center"/>
        </w:trPr>
        <w:tc>
          <w:tcPr>
            <w:tcW w:w="1814" w:type="dxa"/>
            <w:shd w:val="clear" w:color="auto" w:fill="auto"/>
            <w:vAlign w:val="center"/>
          </w:tcPr>
          <w:p w:rsidR="00A71B21" w:rsidRDefault="00A71B21" w:rsidP="001455D3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奇偶性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71B21" w:rsidRDefault="00A71B21" w:rsidP="001455D3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A71B21" w:rsidRDefault="00A71B21" w:rsidP="001455D3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71B21" w:rsidRDefault="00A71B21" w:rsidP="001455D3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A71B21" w:rsidRDefault="00A71B21" w:rsidP="001455D3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A71B21" w:rsidRDefault="00A71B21" w:rsidP="001455D3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 w:rsidR="00A71B21" w:rsidTr="001455D3">
        <w:trPr>
          <w:trHeight w:val="512"/>
          <w:jc w:val="center"/>
        </w:trPr>
        <w:tc>
          <w:tcPr>
            <w:tcW w:w="1814" w:type="dxa"/>
            <w:shd w:val="clear" w:color="auto" w:fill="auto"/>
            <w:vAlign w:val="center"/>
          </w:tcPr>
          <w:p w:rsidR="00A71B21" w:rsidRDefault="00A71B21" w:rsidP="001455D3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单调性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71B21" w:rsidRDefault="00A71B21" w:rsidP="001455D3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A71B21" w:rsidRDefault="00A71B21" w:rsidP="001455D3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71B21" w:rsidRDefault="00A71B21" w:rsidP="001455D3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A71B21" w:rsidRDefault="00A71B21" w:rsidP="001455D3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A71B21" w:rsidRDefault="00A71B21" w:rsidP="001455D3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A71B21" w:rsidRDefault="00A71B21" w:rsidP="00A71B21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知识点三　一般幂函数的性质</w:t>
      </w:r>
    </w:p>
    <w:p w:rsidR="00A71B21" w:rsidRDefault="00A71B21" w:rsidP="00A71B21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>
        <w:rPr>
          <w:rFonts w:ascii="Times New Roman" w:hAnsi="Times New Roman" w:cs="Times New Roman"/>
        </w:rPr>
        <w:t>．函数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i/>
          <w:vertAlign w:val="superscript"/>
        </w:rPr>
        <w:t>α</w:t>
      </w:r>
      <w:r>
        <w:rPr>
          <w:rFonts w:ascii="Times New Roman" w:hAnsi="Times New Roman" w:cs="Times New Roman"/>
        </w:rPr>
        <w:t>，当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时，具有的性质：</w:t>
      </w:r>
    </w:p>
    <w:p w:rsidR="00A71B21" w:rsidRDefault="00A71B21" w:rsidP="00A71B21">
      <w:pPr>
        <w:pStyle w:val="a5"/>
        <w:tabs>
          <w:tab w:val="left" w:pos="3402"/>
        </w:tabs>
        <w:snapToGrid w:val="0"/>
        <w:spacing w:line="360" w:lineRule="auto"/>
        <w:ind w:firstLineChars="50" w:firstLine="1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函数的</w:t>
      </w:r>
      <w:proofErr w:type="gramStart"/>
      <w:r>
        <w:rPr>
          <w:rFonts w:ascii="Times New Roman" w:hAnsi="Times New Roman" w:cs="Times New Roman"/>
        </w:rPr>
        <w:t>图象</w:t>
      </w:r>
      <w:proofErr w:type="gramEnd"/>
      <w:r>
        <w:rPr>
          <w:rFonts w:ascii="Times New Roman" w:hAnsi="Times New Roman" w:cs="Times New Roman"/>
        </w:rPr>
        <w:t>都过点</w:t>
      </w:r>
      <w:r>
        <w:rPr>
          <w:rFonts w:ascii="Times New Roman" w:hAnsi="Times New Roman" w:cs="Times New Roman" w:hint="eastAsia"/>
          <w:i/>
          <w:u w:val="single"/>
        </w:rPr>
        <w:t xml:space="preserve">        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 w:hint="eastAsia"/>
          <w:i/>
          <w:u w:val="single"/>
        </w:rPr>
        <w:t xml:space="preserve">        </w:t>
      </w:r>
      <w:r>
        <w:rPr>
          <w:rFonts w:ascii="Times New Roman" w:hAnsi="Times New Roman" w:cs="Times New Roman"/>
        </w:rPr>
        <w:t>；</w:t>
      </w:r>
    </w:p>
    <w:p w:rsidR="00A71B21" w:rsidRDefault="00A71B21" w:rsidP="00A71B21">
      <w:pPr>
        <w:pStyle w:val="a5"/>
        <w:tabs>
          <w:tab w:val="left" w:pos="3402"/>
        </w:tabs>
        <w:snapToGrid w:val="0"/>
        <w:spacing w:line="0" w:lineRule="atLeast"/>
        <w:ind w:firstLineChars="50" w:firstLine="1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在第一象限内，函数的</w:t>
      </w:r>
      <w:proofErr w:type="gramStart"/>
      <w:r>
        <w:rPr>
          <w:rFonts w:ascii="Times New Roman" w:hAnsi="Times New Roman" w:cs="Times New Roman"/>
        </w:rPr>
        <w:t>图象</w:t>
      </w:r>
      <w:proofErr w:type="gramEnd"/>
      <w:r>
        <w:rPr>
          <w:rFonts w:ascii="Times New Roman" w:hAnsi="Times New Roman" w:cs="Times New Roman"/>
        </w:rPr>
        <w:t>随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的增大而</w:t>
      </w:r>
      <w:r>
        <w:rPr>
          <w:rFonts w:ascii="Times New Roman" w:hAnsi="Times New Roman" w:cs="Times New Roman"/>
          <w:u w:val="single"/>
        </w:rPr>
        <w:t>上升</w:t>
      </w:r>
      <w:r>
        <w:rPr>
          <w:rFonts w:ascii="Times New Roman" w:hAnsi="Times New Roman" w:cs="Times New Roman"/>
        </w:rPr>
        <w:t>，函数在区间</w:t>
      </w:r>
      <w:r>
        <w:rPr>
          <w:rFonts w:ascii="Times New Roman" w:hAnsi="Times New Roman" w:cs="Times New Roman"/>
        </w:rPr>
        <w:t>[0</w:t>
      </w:r>
      <w:r>
        <w:rPr>
          <w:rFonts w:ascii="Times New Roman" w:hAnsi="Times New Roman" w:cs="Times New Roman"/>
        </w:rPr>
        <w:t>，＋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上是</w:t>
      </w:r>
      <w:r>
        <w:rPr>
          <w:rFonts w:ascii="Times New Roman" w:hAnsi="Times New Roman" w:cs="Times New Roman" w:hint="eastAsia"/>
          <w:i/>
          <w:u w:val="single"/>
        </w:rPr>
        <w:t xml:space="preserve">        </w:t>
      </w:r>
      <w:r>
        <w:rPr>
          <w:rFonts w:ascii="Times New Roman" w:hAnsi="Times New Roman" w:cs="Times New Roman"/>
        </w:rPr>
        <w:t>．</w:t>
      </w:r>
    </w:p>
    <w:p w:rsidR="00A71B21" w:rsidRDefault="00A71B21" w:rsidP="00A71B21">
      <w:pPr>
        <w:pStyle w:val="a5"/>
        <w:tabs>
          <w:tab w:val="left" w:pos="3402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．函数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i/>
          <w:vertAlign w:val="superscript"/>
        </w:rPr>
        <w:t>α</w:t>
      </w:r>
      <w:r>
        <w:rPr>
          <w:rFonts w:ascii="Times New Roman" w:hAnsi="Times New Roman" w:cs="Times New Roman"/>
        </w:rPr>
        <w:t>，当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&lt;0</w:t>
      </w:r>
      <w:r>
        <w:rPr>
          <w:rFonts w:ascii="Times New Roman" w:hAnsi="Times New Roman" w:cs="Times New Roman"/>
        </w:rPr>
        <w:t>时，具有的性质：</w:t>
      </w:r>
    </w:p>
    <w:p w:rsidR="00A71B21" w:rsidRDefault="00A71B21" w:rsidP="00A71B21">
      <w:pPr>
        <w:pStyle w:val="a5"/>
        <w:tabs>
          <w:tab w:val="left" w:pos="3402"/>
        </w:tabs>
        <w:snapToGrid w:val="0"/>
        <w:spacing w:line="0" w:lineRule="atLeast"/>
        <w:ind w:firstLineChars="50" w:firstLine="1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函数的</w:t>
      </w:r>
      <w:proofErr w:type="gramStart"/>
      <w:r>
        <w:rPr>
          <w:rFonts w:ascii="Times New Roman" w:hAnsi="Times New Roman" w:cs="Times New Roman"/>
        </w:rPr>
        <w:t>图象</w:t>
      </w:r>
      <w:proofErr w:type="gramEnd"/>
      <w:r>
        <w:rPr>
          <w:rFonts w:ascii="Times New Roman" w:hAnsi="Times New Roman" w:cs="Times New Roman"/>
        </w:rPr>
        <w:t>都过点</w:t>
      </w:r>
      <w:r>
        <w:rPr>
          <w:rFonts w:ascii="Times New Roman" w:hAnsi="Times New Roman" w:cs="Times New Roman" w:hint="eastAsia"/>
          <w:i/>
          <w:u w:val="single"/>
        </w:rPr>
        <w:t xml:space="preserve">        </w:t>
      </w:r>
      <w:r>
        <w:rPr>
          <w:rFonts w:ascii="Times New Roman" w:hAnsi="Times New Roman" w:cs="Times New Roman"/>
        </w:rPr>
        <w:t>；</w:t>
      </w:r>
    </w:p>
    <w:p w:rsidR="00A71B21" w:rsidRDefault="00A71B21" w:rsidP="00A71B21">
      <w:pPr>
        <w:pStyle w:val="a5"/>
        <w:tabs>
          <w:tab w:val="left" w:pos="3402"/>
        </w:tabs>
        <w:snapToGrid w:val="0"/>
        <w:spacing w:line="0" w:lineRule="atLeast"/>
        <w:ind w:firstLineChars="50" w:firstLine="1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在第一象限内，函数的</w:t>
      </w:r>
      <w:proofErr w:type="gramStart"/>
      <w:r>
        <w:rPr>
          <w:rFonts w:ascii="Times New Roman" w:hAnsi="Times New Roman" w:cs="Times New Roman"/>
        </w:rPr>
        <w:t>图象</w:t>
      </w:r>
      <w:proofErr w:type="gramEnd"/>
      <w:r>
        <w:rPr>
          <w:rFonts w:ascii="Times New Roman" w:hAnsi="Times New Roman" w:cs="Times New Roman"/>
        </w:rPr>
        <w:t>随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的增大而</w:t>
      </w:r>
      <w:r>
        <w:rPr>
          <w:rFonts w:ascii="Times New Roman" w:hAnsi="Times New Roman" w:cs="Times New Roman" w:hint="eastAsia"/>
          <w:i/>
          <w:u w:val="single"/>
        </w:rPr>
        <w:t xml:space="preserve">        </w:t>
      </w:r>
      <w:r>
        <w:rPr>
          <w:rFonts w:ascii="Times New Roman" w:hAnsi="Times New Roman" w:cs="Times New Roman"/>
        </w:rPr>
        <w:t>，函数在区间</w:t>
      </w:r>
      <w:r>
        <w:rPr>
          <w:rFonts w:ascii="Times New Roman" w:hAnsi="Times New Roman" w:cs="Times New Roman"/>
        </w:rPr>
        <w:t>(0</w:t>
      </w:r>
      <w:r>
        <w:rPr>
          <w:rFonts w:ascii="Times New Roman" w:hAnsi="Times New Roman" w:cs="Times New Roman"/>
        </w:rPr>
        <w:t>，＋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上是</w:t>
      </w:r>
      <w:r>
        <w:rPr>
          <w:rFonts w:ascii="Times New Roman" w:hAnsi="Times New Roman" w:cs="Times New Roman" w:hint="eastAsia"/>
          <w:i/>
          <w:u w:val="single"/>
        </w:rPr>
        <w:t xml:space="preserve">        </w:t>
      </w:r>
      <w:r>
        <w:rPr>
          <w:rFonts w:ascii="Times New Roman" w:hAnsi="Times New Roman" w:cs="Times New Roman"/>
        </w:rPr>
        <w:t>．</w:t>
      </w:r>
    </w:p>
    <w:p w:rsidR="00A71B21" w:rsidRPr="00775AEF" w:rsidRDefault="00A71B21" w:rsidP="00A71B21">
      <w:pPr>
        <w:pStyle w:val="a5"/>
        <w:tabs>
          <w:tab w:val="left" w:pos="3402"/>
        </w:tabs>
        <w:snapToGrid w:val="0"/>
        <w:spacing w:line="0" w:lineRule="atLeast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775AEF">
        <w:rPr>
          <w:rFonts w:asciiTheme="minorEastAsia" w:eastAsiaTheme="minorEastAsia" w:hAnsiTheme="minorEastAsia" w:cs="Times New Roman"/>
          <w:b/>
          <w:sz w:val="24"/>
          <w:szCs w:val="24"/>
        </w:rPr>
        <w:t>三、问题探究</w:t>
      </w:r>
    </w:p>
    <w:p w:rsidR="00A71B21" w:rsidRDefault="00A71B21" w:rsidP="00A71B21">
      <w:pPr>
        <w:tabs>
          <w:tab w:val="left" w:pos="3402"/>
        </w:tabs>
        <w:snapToGrid w:val="0"/>
        <w:spacing w:line="0" w:lineRule="atLeast"/>
        <w:rPr>
          <w:rFonts w:ascii="Times New Roman" w:eastAsia="宋体" w:hAnsi="Times New Roman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例1</w:t>
      </w:r>
      <w:r>
        <w:rPr>
          <w:rFonts w:ascii="Times New Roman" w:eastAsia="宋体" w:hAnsi="Times New Roman" w:cs="Times New Roman"/>
          <w:szCs w:val="21"/>
        </w:rPr>
        <w:t xml:space="preserve"> (1)</w:t>
      </w:r>
      <w:r>
        <w:rPr>
          <w:rFonts w:ascii="Times New Roman" w:eastAsia="宋体" w:hAnsi="Times New Roman" w:cs="Times New Roman"/>
          <w:szCs w:val="21"/>
        </w:rPr>
        <w:t>在函数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f(1</w:instrText>
      </w:r>
      <w:r>
        <w:rPr>
          <w:rFonts w:ascii="Times New Roman" w:eastAsia="宋体" w:hAnsi="Times New Roman" w:cs="Times New Roman"/>
          <w:i/>
          <w:szCs w:val="21"/>
        </w:rPr>
        <w:instrText>,x</w:instrText>
      </w:r>
      <w:r>
        <w:rPr>
          <w:rFonts w:ascii="Times New Roman" w:eastAsia="宋体" w:hAnsi="Times New Roman" w:cs="Times New Roman"/>
          <w:szCs w:val="21"/>
          <w:vertAlign w:val="superscript"/>
        </w:rPr>
        <w:instrText>2</w:instrText>
      </w:r>
      <w:r>
        <w:rPr>
          <w:rFonts w:ascii="Times New Roman" w:eastAsia="宋体" w:hAnsi="Times New Roman" w:cs="Times New Roman"/>
          <w:szCs w:val="21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  <w:vertAlign w:val="superscript"/>
        </w:rPr>
        <w:t>2</w: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中，幂函数的个数为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A71B21" w:rsidRDefault="00A71B21" w:rsidP="00A71B21">
      <w:pPr>
        <w:tabs>
          <w:tab w:val="left" w:pos="3402"/>
        </w:tabs>
        <w:snapToGrid w:val="0"/>
        <w:spacing w:line="0" w:lineRule="atLeast"/>
        <w:ind w:firstLineChars="300" w:firstLine="63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 xml:space="preserve">0 </w:t>
      </w:r>
      <w:r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 xml:space="preserve">1 </w:t>
      </w:r>
      <w:r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/>
          <w:szCs w:val="21"/>
        </w:rPr>
        <w:t xml:space="preserve"> C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 xml:space="preserve">2  </w:t>
      </w:r>
      <w:r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/>
          <w:szCs w:val="21"/>
        </w:rPr>
        <w:t>D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3</w:t>
      </w:r>
    </w:p>
    <w:p w:rsidR="00A71B21" w:rsidRDefault="00A71B21" w:rsidP="00A71B21">
      <w:pPr>
        <w:tabs>
          <w:tab w:val="left" w:pos="3402"/>
        </w:tabs>
        <w:snapToGrid w:val="0"/>
        <w:spacing w:line="0" w:lineRule="atLeas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 (2)</w:t>
      </w:r>
      <w:r>
        <w:rPr>
          <w:rFonts w:ascii="Times New Roman" w:eastAsia="宋体" w:hAnsi="Times New Roman" w:cs="Times New Roman"/>
          <w:szCs w:val="21"/>
        </w:rPr>
        <w:t>已知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position w:val="-16"/>
          <w:szCs w:val="21"/>
        </w:rPr>
        <w:object w:dxaOrig="1905" w:dyaOrig="465">
          <v:shape id="_x0000_i1028" type="#_x0000_t75" style="width:95.25pt;height:23.25pt" o:ole="">
            <v:imagedata r:id="rId14" o:title=""/>
          </v:shape>
          <o:OLEObject Type="Embed" ProgID="Equation.DSMT4" ShapeID="_x0000_i1028" DrawAspect="Content" ObjectID="_1761574403" r:id="rId15"/>
        </w:object>
      </w:r>
      <w:r>
        <w:rPr>
          <w:rFonts w:ascii="Times New Roman" w:eastAsia="宋体" w:hAnsi="Times New Roman" w:cs="Times New Roman"/>
          <w:szCs w:val="21"/>
        </w:rPr>
        <w:t>＋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i/>
          <w:szCs w:val="21"/>
        </w:rPr>
        <w:t>n</w:t>
      </w:r>
      <w:r>
        <w:rPr>
          <w:rFonts w:ascii="Times New Roman" w:eastAsia="宋体" w:hAnsi="Times New Roman" w:cs="Times New Roman"/>
          <w:szCs w:val="21"/>
        </w:rPr>
        <w:t>－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是幂函数，求</w:t>
      </w:r>
      <w:r>
        <w:rPr>
          <w:rFonts w:ascii="Times New Roman" w:eastAsia="宋体" w:hAnsi="Times New Roman" w:cs="Times New Roman"/>
          <w:i/>
          <w:szCs w:val="21"/>
        </w:rPr>
        <w:t>m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n</w:t>
      </w:r>
      <w:r>
        <w:rPr>
          <w:rFonts w:ascii="Times New Roman" w:eastAsia="宋体" w:hAnsi="Times New Roman" w:cs="Times New Roman"/>
          <w:szCs w:val="21"/>
        </w:rPr>
        <w:t>的值．</w:t>
      </w:r>
    </w:p>
    <w:p w:rsidR="00A71B21" w:rsidRDefault="00A71B21" w:rsidP="00A71B2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</w:t>
      </w:r>
    </w:p>
    <w:p w:rsidR="00A71B21" w:rsidRDefault="00A71B21" w:rsidP="00A71B21">
      <w:pPr>
        <w:tabs>
          <w:tab w:val="left" w:pos="3402"/>
        </w:tabs>
        <w:snapToGrid w:val="0"/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例2.课本P139 例1</w:t>
      </w:r>
    </w:p>
    <w:p w:rsidR="00A71B21" w:rsidRDefault="00A71B21" w:rsidP="00A71B2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</w:t>
      </w:r>
    </w:p>
    <w:p w:rsidR="00A71B21" w:rsidRDefault="00A71B21" w:rsidP="00A71B21">
      <w:pPr>
        <w:tabs>
          <w:tab w:val="left" w:pos="3402"/>
        </w:tabs>
        <w:snapToGrid w:val="0"/>
        <w:spacing w:line="0" w:lineRule="atLeast"/>
        <w:rPr>
          <w:rFonts w:ascii="宋体-方正超大字符集" w:eastAsia="宋体-方正超大字符集" w:hAnsi="宋体-方正超大字符集" w:cs="宋体-方正超大字符集"/>
          <w:szCs w:val="21"/>
        </w:rPr>
      </w:pPr>
      <w:r>
        <w:rPr>
          <w:rFonts w:ascii="Times New Roman" w:eastAsia="黑体" w:hAnsi="Times New Roman" w:cs="Times New Roman"/>
          <w:szCs w:val="21"/>
        </w:rPr>
        <w:t xml:space="preserve">跟踪训练　</w:t>
      </w:r>
      <w:r>
        <w:rPr>
          <w:rFonts w:ascii="Times New Roman" w:eastAsia="宋体" w:hAnsi="Times New Roman" w:cs="Times New Roman"/>
          <w:szCs w:val="21"/>
        </w:rPr>
        <w:t>如图所示，图中的曲线是幂函数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proofErr w:type="spellStart"/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i/>
          <w:szCs w:val="21"/>
          <w:vertAlign w:val="superscript"/>
        </w:rPr>
        <w:t>n</w:t>
      </w:r>
      <w:proofErr w:type="spellEnd"/>
      <w:r>
        <w:rPr>
          <w:rFonts w:ascii="Times New Roman" w:eastAsia="宋体" w:hAnsi="Times New Roman" w:cs="Times New Roman"/>
          <w:szCs w:val="21"/>
        </w:rPr>
        <w:t>在第一象限的</w:t>
      </w:r>
      <w:proofErr w:type="gramStart"/>
      <w:r>
        <w:rPr>
          <w:rFonts w:ascii="Times New Roman" w:eastAsia="宋体" w:hAnsi="Times New Roman" w:cs="Times New Roman"/>
          <w:szCs w:val="21"/>
        </w:rPr>
        <w:t>图象</w:t>
      </w:r>
      <w:proofErr w:type="gramEnd"/>
      <w:r>
        <w:rPr>
          <w:rFonts w:ascii="Times New Roman" w:eastAsia="宋体" w:hAnsi="Times New Roman" w:cs="Times New Roman"/>
          <w:szCs w:val="21"/>
        </w:rPr>
        <w:t>，已知</w:t>
      </w:r>
      <w:r>
        <w:rPr>
          <w:rFonts w:ascii="Times New Roman" w:eastAsia="宋体" w:hAnsi="Times New Roman" w:cs="Times New Roman"/>
          <w:i/>
          <w:szCs w:val="21"/>
        </w:rPr>
        <w:t>n</w:t>
      </w:r>
      <w:r>
        <w:rPr>
          <w:rFonts w:ascii="Times New Roman" w:eastAsia="宋体" w:hAnsi="Times New Roman" w:cs="Times New Roman"/>
          <w:szCs w:val="21"/>
        </w:rPr>
        <w:t>取</w:t>
      </w:r>
      <w:r>
        <w:rPr>
          <w:rFonts w:ascii="Times New Roman" w:eastAsia="宋体" w:hAnsi="Times New Roman" w:cs="Times New Roman"/>
          <w:szCs w:val="21"/>
        </w:rPr>
        <w:t>±2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±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f(1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</w:p>
    <w:p w:rsidR="00A71B21" w:rsidRDefault="00A71B21" w:rsidP="00A71B21">
      <w:pPr>
        <w:tabs>
          <w:tab w:val="left" w:pos="3402"/>
        </w:tabs>
        <w:snapToGrid w:val="0"/>
        <w:spacing w:line="0" w:lineRule="atLeast"/>
        <w:ind w:firstLineChars="500" w:firstLine="10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四个值，则相应曲线</w:t>
      </w:r>
      <w:r>
        <w:rPr>
          <w:rFonts w:ascii="Times New Roman" w:eastAsia="宋体" w:hAnsi="Times New Roman" w:cs="Times New Roman"/>
          <w:i/>
          <w:szCs w:val="21"/>
        </w:rPr>
        <w:t>C</w:t>
      </w:r>
      <w:r>
        <w:rPr>
          <w:rFonts w:ascii="Times New Roman" w:eastAsia="宋体" w:hAnsi="Times New Roman" w:cs="Times New Roman"/>
          <w:szCs w:val="21"/>
          <w:vertAlign w:val="subscript"/>
        </w:rPr>
        <w:t>1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C</w:t>
      </w:r>
      <w:r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C</w:t>
      </w:r>
      <w:r>
        <w:rPr>
          <w:rFonts w:ascii="Times New Roman" w:eastAsia="宋体" w:hAnsi="Times New Roman" w:cs="Times New Roman"/>
          <w:szCs w:val="21"/>
          <w:vertAlign w:val="subscript"/>
        </w:rPr>
        <w:t>3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szCs w:val="21"/>
        </w:rPr>
        <w:t>C</w:t>
      </w:r>
      <w:r>
        <w:rPr>
          <w:rFonts w:ascii="Times New Roman" w:eastAsia="宋体" w:hAnsi="Times New Roman" w:cs="Times New Roman"/>
          <w:szCs w:val="21"/>
          <w:vertAlign w:val="subscript"/>
        </w:rPr>
        <w:t>4</w:t>
      </w:r>
      <w:r>
        <w:rPr>
          <w:rFonts w:ascii="Times New Roman" w:eastAsia="宋体" w:hAnsi="Times New Roman" w:cs="Times New Roman"/>
          <w:szCs w:val="21"/>
        </w:rPr>
        <w:t>的</w:t>
      </w:r>
      <w:r>
        <w:rPr>
          <w:rFonts w:ascii="Times New Roman" w:eastAsia="宋体" w:hAnsi="Times New Roman" w:cs="Times New Roman"/>
          <w:i/>
          <w:szCs w:val="21"/>
        </w:rPr>
        <w:t>n</w:t>
      </w:r>
      <w:r>
        <w:rPr>
          <w:rFonts w:ascii="Times New Roman" w:eastAsia="宋体" w:hAnsi="Times New Roman" w:cs="Times New Roman"/>
          <w:szCs w:val="21"/>
        </w:rPr>
        <w:t>依次为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A71B21" w:rsidRDefault="00A71B21" w:rsidP="00A71B21">
      <w:pPr>
        <w:tabs>
          <w:tab w:val="left" w:pos="3402"/>
        </w:tabs>
        <w:snapToGrid w:val="0"/>
        <w:spacing w:line="0" w:lineRule="atLeast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5F3B15B5" wp14:editId="78BCA5AE">
            <wp:extent cx="1047750" cy="895350"/>
            <wp:effectExtent l="0" t="0" r="0" b="0"/>
            <wp:docPr id="2" name="图片 2" descr="C:\Users\ADMINI~1\AppData\Local\Temp\Rar$DIa0.001\24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Rar$DIa0.001\245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B21" w:rsidRDefault="00A71B21" w:rsidP="00A71B21">
      <w:pPr>
        <w:tabs>
          <w:tab w:val="left" w:pos="3402"/>
        </w:tabs>
        <w:snapToGrid w:val="0"/>
        <w:spacing w:line="0" w:lineRule="atLeast"/>
        <w:ind w:firstLineChars="50" w:firstLine="10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．－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，－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f(1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f(1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 xml:space="preserve">2 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f(1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，－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f(1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，－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．－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f(1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，－</w:t>
      </w:r>
      <w:r>
        <w:rPr>
          <w:rFonts w:ascii="Times New Roman" w:eastAsia="宋体" w:hAnsi="Times New Roman" w:cs="Times New Roman"/>
          <w:szCs w:val="21"/>
        </w:rPr>
        <w:t>2,2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f(1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/>
          <w:szCs w:val="21"/>
        </w:rPr>
        <w:t>D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f(1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，－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，－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f(1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</w:p>
    <w:p w:rsidR="00A71B21" w:rsidRDefault="00A71B21" w:rsidP="00A71B21">
      <w:pPr>
        <w:tabs>
          <w:tab w:val="left" w:pos="3402"/>
        </w:tabs>
        <w:snapToGrid w:val="0"/>
        <w:spacing w:line="0" w:lineRule="atLeas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例</w:t>
      </w:r>
      <w:r>
        <w:rPr>
          <w:rFonts w:asciiTheme="minorEastAsia" w:hAnsiTheme="minorEastAsia" w:cs="Times New Roman" w:hint="eastAsia"/>
          <w:szCs w:val="21"/>
        </w:rPr>
        <w:t>3.课本P140 例2</w:t>
      </w:r>
    </w:p>
    <w:p w:rsidR="00A71B21" w:rsidRDefault="00A71B21" w:rsidP="00A71B21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</w:t>
      </w:r>
    </w:p>
    <w:p w:rsidR="00A71B21" w:rsidRPr="00775AEF" w:rsidRDefault="00A71B21" w:rsidP="00A71B21">
      <w:pPr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  <w:r w:rsidRPr="00775AEF">
        <w:rPr>
          <w:rFonts w:asciiTheme="minorEastAsia" w:hAnsiTheme="minorEastAsia" w:cs="Times New Roman" w:hint="eastAsia"/>
          <w:b/>
          <w:sz w:val="24"/>
          <w:szCs w:val="24"/>
        </w:rPr>
        <w:t>四、反馈练习</w:t>
      </w:r>
    </w:p>
    <w:p w:rsidR="00A71B21" w:rsidRDefault="00A71B21" w:rsidP="00A71B21">
      <w:pPr>
        <w:tabs>
          <w:tab w:val="left" w:pos="3402"/>
        </w:tabs>
        <w:snapToGrid w:val="0"/>
        <w:spacing w:line="0" w:lineRule="atLeast"/>
        <w:ind w:firstLineChars="50" w:firstLine="10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．下列函数中不是幂函数的是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A71B21" w:rsidRDefault="00A71B21" w:rsidP="00A71B21">
      <w:pPr>
        <w:tabs>
          <w:tab w:val="left" w:pos="3402"/>
        </w:tabs>
        <w:snapToGrid w:val="0"/>
        <w:spacing w:line="0" w:lineRule="atLeast"/>
        <w:ind w:firstLineChars="250" w:firstLine="525"/>
        <w:rPr>
          <w:rFonts w:ascii="Times New Roman" w:eastAsia="宋体" w:hAnsi="Times New Roman" w:cs="Times New Roman"/>
          <w:szCs w:val="21"/>
          <w:vertAlign w:val="superscript"/>
        </w:rPr>
      </w:pPr>
      <w:r>
        <w:rPr>
          <w:rFonts w:ascii="Times New Roman" w:eastAsia="宋体" w:hAnsi="Times New Roman" w:cs="Times New Roman"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r(</w:instrText>
      </w:r>
      <w:r>
        <w:rPr>
          <w:rFonts w:ascii="Times New Roman" w:eastAsia="宋体" w:hAnsi="Times New Roman" w:cs="Times New Roman"/>
          <w:i/>
          <w:szCs w:val="21"/>
        </w:rPr>
        <w:instrText>x</w:instrText>
      </w:r>
      <w:r>
        <w:rPr>
          <w:rFonts w:ascii="Times New Roman" w:eastAsia="宋体" w:hAnsi="Times New Roman" w:cs="Times New Roman"/>
          <w:szCs w:val="21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t xml:space="preserve">       </w:t>
      </w:r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  <w:vertAlign w:val="superscript"/>
        </w:rPr>
        <w:t>3</w:t>
      </w:r>
      <w:r>
        <w:rPr>
          <w:rFonts w:ascii="Times New Roman" w:eastAsia="宋体" w:hAnsi="Times New Roman" w:cs="Times New Roman" w:hint="eastAsia"/>
          <w:szCs w:val="21"/>
          <w:vertAlign w:val="superscript"/>
        </w:rPr>
        <w:t xml:space="preserve">        </w:t>
      </w:r>
      <w:r>
        <w:rPr>
          <w:rFonts w:ascii="Times New Roman" w:eastAsia="宋体" w:hAnsi="Times New Roman" w:cs="Times New Roman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 w:hint="eastAsia"/>
          <w:i/>
          <w:szCs w:val="21"/>
        </w:rPr>
        <w:t xml:space="preserve">    </w:t>
      </w:r>
      <w:r>
        <w:rPr>
          <w:rFonts w:ascii="Times New Roman" w:eastAsia="宋体" w:hAnsi="Times New Roman" w:cs="Times New Roman"/>
          <w:szCs w:val="21"/>
        </w:rPr>
        <w:tab/>
        <w:t>D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  <w:vertAlign w:val="superscript"/>
        </w:rPr>
        <w:t>－</w:t>
      </w:r>
      <w:r>
        <w:rPr>
          <w:rFonts w:ascii="Times New Roman" w:eastAsia="宋体" w:hAnsi="Times New Roman" w:cs="Times New Roman"/>
          <w:szCs w:val="21"/>
          <w:vertAlign w:val="superscript"/>
        </w:rPr>
        <w:t>1</w:t>
      </w:r>
    </w:p>
    <w:p w:rsidR="00A71B21" w:rsidRDefault="00A71B21" w:rsidP="00A71B21">
      <w:pPr>
        <w:tabs>
          <w:tab w:val="left" w:pos="3402"/>
        </w:tabs>
        <w:snapToGrid w:val="0"/>
        <w:spacing w:line="0" w:lineRule="atLeast"/>
        <w:ind w:firstLineChars="50" w:firstLine="10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．已知幂函数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的</w:t>
      </w:r>
      <w:proofErr w:type="gramStart"/>
      <w:r>
        <w:rPr>
          <w:rFonts w:ascii="Times New Roman" w:eastAsia="宋体" w:hAnsi="Times New Roman" w:cs="Times New Roman"/>
          <w:szCs w:val="21"/>
        </w:rPr>
        <w:t>图象</w:t>
      </w:r>
      <w:proofErr w:type="gramEnd"/>
      <w:r>
        <w:rPr>
          <w:rFonts w:ascii="Times New Roman" w:eastAsia="宋体" w:hAnsi="Times New Roman" w:cs="Times New Roman"/>
          <w:szCs w:val="21"/>
        </w:rPr>
        <w:t>经过点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b\lc\(\rc\)(\a\vs4\al\co1(4</w:instrText>
      </w:r>
      <w:r>
        <w:rPr>
          <w:rFonts w:ascii="Times New Roman" w:eastAsia="宋体" w:hAnsi="Times New Roman" w:cs="Times New Roman"/>
          <w:szCs w:val="21"/>
        </w:rPr>
        <w:instrText>，</w:instrText>
      </w:r>
      <w:r>
        <w:rPr>
          <w:rFonts w:ascii="Times New Roman" w:eastAsia="宋体" w:hAnsi="Times New Roman" w:cs="Times New Roman"/>
          <w:szCs w:val="21"/>
        </w:rPr>
        <w:instrText>\f(1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4)))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，则</w:t>
      </w:r>
      <w:r>
        <w:rPr>
          <w:rFonts w:ascii="Times New Roman" w:eastAsia="宋体" w:hAnsi="Times New Roman" w:cs="Times New Roman"/>
          <w:i/>
          <w:szCs w:val="21"/>
        </w:rPr>
        <w:t>f</w:t>
      </w:r>
      <w:r>
        <w:rPr>
          <w:rFonts w:ascii="Times New Roman" w:eastAsia="宋体" w:hAnsi="Times New Roman" w:cs="Times New Roman"/>
          <w:szCs w:val="21"/>
        </w:rPr>
        <w:t>(2)</w:t>
      </w:r>
      <w:r>
        <w:rPr>
          <w:rFonts w:ascii="Times New Roman" w:eastAsia="宋体" w:hAnsi="Times New Roman" w:cs="Times New Roman"/>
          <w:szCs w:val="21"/>
        </w:rPr>
        <w:t>等于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A71B21" w:rsidRDefault="00A71B21" w:rsidP="00A71B21">
      <w:pPr>
        <w:tabs>
          <w:tab w:val="left" w:pos="3402"/>
        </w:tabs>
        <w:snapToGrid w:val="0"/>
        <w:spacing w:line="0" w:lineRule="atLeast"/>
        <w:ind w:firstLineChars="200" w:firstLine="420"/>
        <w:rPr>
          <w:rFonts w:ascii="宋体-方正超大字符集" w:eastAsia="宋体-方正超大字符集" w:hAnsi="宋体-方正超大字符集" w:cs="宋体-方正超大字符集"/>
          <w:szCs w:val="21"/>
        </w:rPr>
      </w:pPr>
      <w:r>
        <w:rPr>
          <w:rFonts w:ascii="Times New Roman" w:eastAsia="宋体" w:hAnsi="Times New Roman" w:cs="Times New Roman"/>
          <w:szCs w:val="21"/>
        </w:rPr>
        <w:t>A.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f(1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 xml:space="preserve">2 </w:t>
      </w:r>
      <w:r>
        <w:rPr>
          <w:rFonts w:ascii="Times New Roman" w:eastAsia="宋体" w:hAnsi="Times New Roman" w:cs="Times New Roman" w:hint="eastAsia"/>
          <w:szCs w:val="21"/>
        </w:rPr>
        <w:t xml:space="preserve">       </w:t>
      </w:r>
      <w:r>
        <w:rPr>
          <w:rFonts w:ascii="Times New Roman" w:eastAsia="宋体" w:hAnsi="Times New Roman" w:cs="Times New Roman"/>
          <w:szCs w:val="21"/>
        </w:rPr>
        <w:t xml:space="preserve"> C.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f(\r(2)</w:instrText>
      </w:r>
      <w:r>
        <w:rPr>
          <w:rFonts w:ascii="Times New Roman" w:eastAsia="宋体" w:hAnsi="Times New Roman" w:cs="Times New Roman"/>
          <w:i/>
          <w:szCs w:val="21"/>
        </w:rPr>
        <w:instrText>,</w:instrText>
      </w:r>
      <w:r>
        <w:rPr>
          <w:rFonts w:ascii="Times New Roman" w:eastAsia="宋体" w:hAnsi="Times New Roman" w:cs="Times New Roman"/>
          <w:szCs w:val="21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 xml:space="preserve">        </w:t>
      </w:r>
      <w:r>
        <w:rPr>
          <w:rFonts w:ascii="Times New Roman" w:eastAsia="宋体" w:hAnsi="Times New Roman" w:cs="Times New Roman"/>
          <w:szCs w:val="21"/>
        </w:rPr>
        <w:t>D.</w: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>
        <w:rPr>
          <w:rFonts w:ascii="Times New Roman" w:eastAsia="宋体" w:hAnsi="Times New Roman" w:cs="Times New Roman"/>
          <w:szCs w:val="21"/>
        </w:rPr>
        <w:instrText>r(2)</w:instrText>
      </w:r>
      <w:r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</w:p>
    <w:p w:rsidR="00A71B21" w:rsidRDefault="00A71B21" w:rsidP="00A71B21">
      <w:pPr>
        <w:tabs>
          <w:tab w:val="left" w:pos="3402"/>
        </w:tabs>
        <w:snapToGrid w:val="0"/>
        <w:spacing w:line="0" w:lineRule="atLeast"/>
        <w:ind w:firstLineChars="50" w:firstLine="10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．函数</w:t>
      </w:r>
      <w:r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＝</w:t>
      </w:r>
      <w:r>
        <w:rPr>
          <w:rFonts w:ascii="Times New Roman" w:eastAsia="宋体" w:hAnsi="Times New Roman" w:cs="Times New Roman"/>
          <w:position w:val="-6"/>
          <w:szCs w:val="21"/>
        </w:rPr>
        <w:object w:dxaOrig="300" w:dyaOrig="480">
          <v:shape id="_x0000_i1029" type="#_x0000_t75" style="width:15pt;height:24pt" o:ole="">
            <v:imagedata r:id="rId17" o:title=""/>
          </v:shape>
          <o:OLEObject Type="Embed" ProgID="Equation.DSMT4" ShapeID="_x0000_i1029" DrawAspect="Content" ObjectID="_1761574404" r:id="rId18"/>
        </w:object>
      </w:r>
      <w:r>
        <w:rPr>
          <w:rFonts w:ascii="Times New Roman" w:eastAsia="宋体" w:hAnsi="Times New Roman" w:cs="Times New Roman"/>
          <w:szCs w:val="21"/>
        </w:rPr>
        <w:t>的</w:t>
      </w:r>
      <w:proofErr w:type="gramStart"/>
      <w:r>
        <w:rPr>
          <w:rFonts w:ascii="Times New Roman" w:eastAsia="宋体" w:hAnsi="Times New Roman" w:cs="Times New Roman"/>
          <w:szCs w:val="21"/>
        </w:rPr>
        <w:t>图象</w:t>
      </w:r>
      <w:proofErr w:type="gramEnd"/>
      <w:r>
        <w:rPr>
          <w:rFonts w:ascii="Times New Roman" w:eastAsia="宋体" w:hAnsi="Times New Roman" w:cs="Times New Roman"/>
          <w:szCs w:val="21"/>
        </w:rPr>
        <w:t>是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　　</w:t>
      </w:r>
      <w:r>
        <w:rPr>
          <w:rFonts w:ascii="Times New Roman" w:eastAsia="宋体" w:hAnsi="Times New Roman" w:cs="Times New Roman"/>
          <w:szCs w:val="21"/>
        </w:rPr>
        <w:t>)</w:t>
      </w:r>
    </w:p>
    <w:p w:rsidR="00A71B21" w:rsidRDefault="00A71B21" w:rsidP="00A71B21">
      <w:pPr>
        <w:tabs>
          <w:tab w:val="left" w:pos="3402"/>
        </w:tabs>
        <w:snapToGrid w:val="0"/>
        <w:spacing w:line="0" w:lineRule="atLeast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6BC1253F" wp14:editId="6BBED80C">
            <wp:extent cx="2809875" cy="800100"/>
            <wp:effectExtent l="0" t="0" r="9525" b="0"/>
            <wp:docPr id="5" name="图片 5" descr="C:\Users\ADMINI~1\AppData\Local\Temp\Rar$DIa0.001\24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~1\AppData\Local\Temp\Rar$DIa0.001\246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B21" w:rsidRDefault="00A71B21" w:rsidP="00A71B21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kern w:val="24"/>
          <w:szCs w:val="21"/>
        </w:rPr>
        <w:t>4.</w:t>
      </w:r>
      <w:r>
        <w:rPr>
          <w:rFonts w:ascii="宋体" w:eastAsia="宋体" w:hAnsi="宋体" w:cs="宋体" w:hint="eastAsia"/>
          <w:szCs w:val="21"/>
        </w:rPr>
        <w:t xml:space="preserve"> 已知a=</w:t>
      </w:r>
      <m:oMath>
        <m:sSup>
          <m:sSupPr>
            <m:ctrlPr>
              <w:rPr>
                <w:rFonts w:ascii="Cambria Math" w:eastAsia="宋体" w:hAnsi="Cambria Math" w:cs="宋体" w:hint="eastAsia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宋体" w:hAnsi="Cambria Math" w:cs="宋体" w:hint="eastAsia"/>
                <w:szCs w:val="21"/>
              </w:rPr>
              <m:t>2</m:t>
            </m:r>
          </m:e>
          <m:sup>
            <m:f>
              <m:fPr>
                <m:ctrlPr>
                  <w:rPr>
                    <w:rFonts w:ascii="Cambria Math" w:eastAsia="宋体" w:hAnsi="Cambria Math" w:cs="宋体" w:hint="eastAsia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szCs w:val="21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szCs w:val="21"/>
                  </w:rPr>
                  <m:t>3</m:t>
                </m:r>
              </m:den>
            </m:f>
          </m:sup>
        </m:sSup>
      </m:oMath>
      <w:r>
        <w:rPr>
          <w:rFonts w:ascii="宋体" w:eastAsia="宋体" w:hAnsi="宋体" w:cs="宋体" w:hint="eastAsia"/>
          <w:szCs w:val="21"/>
        </w:rPr>
        <w:t>,b=</w:t>
      </w:r>
      <m:oMath>
        <m:sSup>
          <m:sSupPr>
            <m:ctrlPr>
              <w:rPr>
                <w:rFonts w:ascii="Cambria Math" w:eastAsia="宋体" w:hAnsi="Cambria Math" w:cs="宋体" w:hint="eastAsia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宋体" w:hAnsi="Cambria Math" w:cs="宋体" w:hint="eastAsia"/>
                <w:szCs w:val="21"/>
              </w:rPr>
              <m:t>4</m:t>
            </m:r>
          </m:e>
          <m:sup>
            <m:f>
              <m:fPr>
                <m:ctrlPr>
                  <w:rPr>
                    <w:rFonts w:ascii="Cambria Math" w:eastAsia="宋体" w:hAnsi="Cambria Math" w:cs="宋体" w:hint="eastAsia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szCs w:val="21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szCs w:val="21"/>
                  </w:rPr>
                  <m:t>5</m:t>
                </m:r>
              </m:den>
            </m:f>
          </m:sup>
        </m:sSup>
      </m:oMath>
      <w:r>
        <w:rPr>
          <w:rFonts w:ascii="宋体" w:eastAsia="宋体" w:hAnsi="宋体" w:cs="宋体" w:hint="eastAsia"/>
          <w:szCs w:val="21"/>
        </w:rPr>
        <w:t>,c=2</w:t>
      </w:r>
      <m:oMath>
        <m:sSup>
          <m:sSupPr>
            <m:ctrlPr>
              <w:rPr>
                <w:rFonts w:ascii="Cambria Math" w:eastAsia="宋体" w:hAnsi="Cambria Math" w:cs="宋体" w:hint="eastAsia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宋体" w:hAnsi="Cambria Math" w:cs="宋体" w:hint="eastAsia"/>
                <w:szCs w:val="21"/>
              </w:rPr>
              <m:t>5</m:t>
            </m:r>
          </m:e>
          <m:sup>
            <m:f>
              <m:fPr>
                <m:ctrlPr>
                  <w:rPr>
                    <w:rFonts w:ascii="Cambria Math" w:eastAsia="宋体" w:hAnsi="Cambria Math" w:cs="宋体" w:hint="eastAsia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宋体" w:hAnsi="Cambria Math" w:cs="宋体" w:hint="eastAsia"/>
                    <w:szCs w:val="21"/>
                  </w:rPr>
                  <m:t>3</m:t>
                </m:r>
              </m:den>
            </m:f>
          </m:sup>
        </m:sSup>
      </m:oMath>
      <w:r>
        <w:rPr>
          <w:rFonts w:ascii="宋体" w:eastAsia="宋体" w:hAnsi="宋体" w:cs="宋体" w:hint="eastAsia"/>
          <w:szCs w:val="21"/>
        </w:rPr>
        <w:t>,则(　　)</w:t>
      </w:r>
    </w:p>
    <w:p w:rsidR="00A71B21" w:rsidRDefault="00A71B21" w:rsidP="00A71B21">
      <w:pPr>
        <w:pStyle w:val="a5"/>
        <w:tabs>
          <w:tab w:val="left" w:pos="3780"/>
        </w:tabs>
        <w:snapToGrid w:val="0"/>
        <w:spacing w:line="360" w:lineRule="auto"/>
        <w:rPr>
          <w:rFonts w:hAnsi="宋体" w:cs="宋体"/>
        </w:rPr>
      </w:pPr>
      <w:proofErr w:type="spellStart"/>
      <w:r>
        <w:rPr>
          <w:rFonts w:hAnsi="宋体" w:cs="宋体" w:hint="eastAsia"/>
        </w:rPr>
        <w:t>A.</w:t>
      </w:r>
      <w:r>
        <w:rPr>
          <w:rFonts w:hAnsi="宋体" w:cs="宋体" w:hint="eastAsia"/>
          <w:iCs/>
        </w:rPr>
        <w:t>b</w:t>
      </w:r>
      <w:proofErr w:type="spellEnd"/>
      <w:r>
        <w:rPr>
          <w:rFonts w:hAnsi="宋体" w:cs="宋体" w:hint="eastAsia"/>
          <w:iCs/>
        </w:rPr>
        <w:t>&lt;a&lt;c</w:t>
      </w:r>
      <w:r>
        <w:rPr>
          <w:rFonts w:hAnsi="宋体" w:cs="宋体"/>
          <w:iCs/>
        </w:rPr>
        <w:t xml:space="preserve">     </w:t>
      </w:r>
      <w:proofErr w:type="spellStart"/>
      <w:r>
        <w:rPr>
          <w:rFonts w:hAnsi="宋体" w:cs="宋体" w:hint="eastAsia"/>
        </w:rPr>
        <w:t>B.</w:t>
      </w:r>
      <w:r>
        <w:rPr>
          <w:rFonts w:hAnsi="宋体" w:cs="宋体" w:hint="eastAsia"/>
          <w:iCs/>
        </w:rPr>
        <w:t>a</w:t>
      </w:r>
      <w:proofErr w:type="spellEnd"/>
      <w:r>
        <w:rPr>
          <w:rFonts w:hAnsi="宋体" w:cs="宋体" w:hint="eastAsia"/>
          <w:iCs/>
        </w:rPr>
        <w:t>&lt;b&lt;c</w:t>
      </w:r>
      <w:r>
        <w:rPr>
          <w:rFonts w:hAnsi="宋体" w:cs="宋体" w:hint="eastAsia"/>
        </w:rPr>
        <w:t xml:space="preserve"> </w:t>
      </w:r>
      <w:r>
        <w:rPr>
          <w:rFonts w:hAnsi="宋体" w:cs="宋体"/>
        </w:rPr>
        <w:t xml:space="preserve">     </w:t>
      </w:r>
      <w:proofErr w:type="spellStart"/>
      <w:r>
        <w:rPr>
          <w:rFonts w:hAnsi="宋体" w:cs="宋体" w:hint="eastAsia"/>
        </w:rPr>
        <w:t>C.</w:t>
      </w:r>
      <w:r>
        <w:rPr>
          <w:rFonts w:hAnsi="宋体" w:cs="宋体" w:hint="eastAsia"/>
          <w:iCs/>
        </w:rPr>
        <w:t>b</w:t>
      </w:r>
      <w:proofErr w:type="spellEnd"/>
      <w:r>
        <w:rPr>
          <w:rFonts w:hAnsi="宋体" w:cs="宋体" w:hint="eastAsia"/>
          <w:iCs/>
        </w:rPr>
        <w:t>&lt;c&lt;a</w:t>
      </w:r>
      <w:r>
        <w:rPr>
          <w:rFonts w:hAnsi="宋体" w:cs="宋体"/>
          <w:iCs/>
        </w:rPr>
        <w:t xml:space="preserve">     </w:t>
      </w:r>
      <w:proofErr w:type="spellStart"/>
      <w:r>
        <w:rPr>
          <w:rFonts w:hAnsi="宋体" w:cs="宋体" w:hint="eastAsia"/>
        </w:rPr>
        <w:t>D.</w:t>
      </w:r>
      <w:r>
        <w:rPr>
          <w:rFonts w:hAnsi="宋体" w:cs="宋体" w:hint="eastAsia"/>
          <w:iCs/>
        </w:rPr>
        <w:t>c</w:t>
      </w:r>
      <w:proofErr w:type="spellEnd"/>
      <w:r>
        <w:rPr>
          <w:rFonts w:hAnsi="宋体" w:cs="宋体" w:hint="eastAsia"/>
          <w:iCs/>
        </w:rPr>
        <w:t>&lt;a&lt;b</w:t>
      </w:r>
      <w:r>
        <w:rPr>
          <w:rFonts w:hAnsi="宋体" w:cs="宋体" w:hint="eastAsia"/>
        </w:rPr>
        <w:t xml:space="preserve"> </w:t>
      </w:r>
    </w:p>
    <w:p w:rsidR="00A71B21" w:rsidRDefault="00A71B21" w:rsidP="00A71B21">
      <w:pPr>
        <w:tabs>
          <w:tab w:val="left" w:pos="3402"/>
        </w:tabs>
        <w:snapToGrid w:val="0"/>
        <w:spacing w:line="360" w:lineRule="auto"/>
        <w:rPr>
          <w:rFonts w:cs="宋体"/>
          <w:bCs/>
          <w:szCs w:val="21"/>
        </w:rPr>
      </w:pPr>
      <w:r>
        <w:rPr>
          <w:rFonts w:cs="宋体" w:hint="eastAsia"/>
          <w:bCs/>
          <w:szCs w:val="21"/>
        </w:rPr>
        <w:t>5.</w:t>
      </w:r>
      <w:r>
        <w:rPr>
          <w:rFonts w:cs="宋体" w:hint="eastAsia"/>
          <w:bCs/>
          <w:szCs w:val="21"/>
        </w:rPr>
        <w:t>如果幂函数</w:t>
      </w:r>
      <w:r>
        <w:rPr>
          <w:rFonts w:cs="宋体"/>
          <w:bCs/>
          <w:iCs/>
          <w:szCs w:val="21"/>
        </w:rPr>
        <w:t>y=</w:t>
      </w:r>
      <w:r>
        <w:rPr>
          <w:rFonts w:cs="宋体"/>
          <w:bCs/>
          <w:szCs w:val="21"/>
        </w:rPr>
        <w:t>(</w:t>
      </w:r>
      <w:r>
        <w:rPr>
          <w:rFonts w:cs="宋体"/>
          <w:bCs/>
          <w:iCs/>
          <w:szCs w:val="21"/>
        </w:rPr>
        <w:t>m</w:t>
      </w:r>
      <w:r>
        <w:rPr>
          <w:rFonts w:cs="宋体"/>
          <w:bCs/>
          <w:szCs w:val="21"/>
          <w:vertAlign w:val="superscript"/>
        </w:rPr>
        <w:t>2</w:t>
      </w:r>
      <w:r>
        <w:rPr>
          <w:rFonts w:cs="宋体"/>
          <w:bCs/>
          <w:iCs/>
          <w:szCs w:val="21"/>
        </w:rPr>
        <w:t>-</w:t>
      </w:r>
      <w:r>
        <w:rPr>
          <w:rFonts w:cs="宋体"/>
          <w:bCs/>
          <w:szCs w:val="21"/>
        </w:rPr>
        <w:t>3</w:t>
      </w:r>
      <w:r>
        <w:rPr>
          <w:rFonts w:cs="宋体"/>
          <w:bCs/>
          <w:iCs/>
          <w:szCs w:val="21"/>
        </w:rPr>
        <w:t>m+</w:t>
      </w:r>
      <w:r>
        <w:rPr>
          <w:rFonts w:cs="宋体"/>
          <w:bCs/>
          <w:szCs w:val="21"/>
        </w:rPr>
        <w:t>3)</w:t>
      </w:r>
      <m:oMath>
        <m:sSup>
          <m:sSupPr>
            <m:ctrlPr>
              <w:rPr>
                <w:rFonts w:ascii="Cambria Math" w:hAnsi="Cambria Math" w:cs="宋体"/>
                <w:bCs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宋体"/>
                <w:szCs w:val="21"/>
              </w:rPr>
              <m:t>x</m:t>
            </m:r>
          </m:e>
          <m:sup>
            <m:sSup>
              <m:sSupPr>
                <m:ctrlPr>
                  <w:rPr>
                    <w:rFonts w:ascii="Cambria Math" w:hAnsi="Cambria Math" w:cs="宋体"/>
                    <w:bCs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宋体"/>
                    <w:szCs w:val="21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宋体"/>
                    <w:szCs w:val="21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宋体"/>
                <w:szCs w:val="21"/>
              </w:rPr>
              <m:t>-m-2</m:t>
            </m:r>
          </m:sup>
        </m:sSup>
      </m:oMath>
      <w:r>
        <w:rPr>
          <w:rFonts w:cs="宋体" w:hint="eastAsia"/>
          <w:bCs/>
          <w:szCs w:val="21"/>
        </w:rPr>
        <w:t>的</w:t>
      </w:r>
      <w:proofErr w:type="gramStart"/>
      <w:r>
        <w:rPr>
          <w:rFonts w:cs="宋体" w:hint="eastAsia"/>
          <w:bCs/>
          <w:szCs w:val="21"/>
        </w:rPr>
        <w:t>图象</w:t>
      </w:r>
      <w:proofErr w:type="gramEnd"/>
      <w:r>
        <w:rPr>
          <w:rFonts w:cs="宋体" w:hint="eastAsia"/>
          <w:bCs/>
          <w:szCs w:val="21"/>
        </w:rPr>
        <w:t>不过原点</w:t>
      </w:r>
      <w:r>
        <w:rPr>
          <w:rFonts w:cs="宋体"/>
          <w:bCs/>
          <w:szCs w:val="21"/>
        </w:rPr>
        <w:t>,</w:t>
      </w:r>
      <w:r>
        <w:rPr>
          <w:rFonts w:cs="宋体" w:hint="eastAsia"/>
          <w:bCs/>
          <w:szCs w:val="21"/>
        </w:rPr>
        <w:t>求实数</w:t>
      </w:r>
      <w:r>
        <w:rPr>
          <w:rFonts w:cs="宋体"/>
          <w:bCs/>
          <w:iCs/>
          <w:szCs w:val="21"/>
        </w:rPr>
        <w:t>m</w:t>
      </w:r>
      <w:r>
        <w:rPr>
          <w:rFonts w:cs="宋体" w:hint="eastAsia"/>
          <w:bCs/>
          <w:szCs w:val="21"/>
        </w:rPr>
        <w:t>的取值范围。</w:t>
      </w:r>
    </w:p>
    <w:p w:rsidR="00F8022A" w:rsidRPr="00A71B21" w:rsidRDefault="00A71B21" w:rsidP="00A71B21">
      <w:pPr>
        <w:tabs>
          <w:tab w:val="left" w:pos="3402"/>
        </w:tabs>
        <w:snapToGrid w:val="0"/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  <w:r w:rsidRPr="00775AEF">
        <w:rPr>
          <w:rFonts w:asciiTheme="minorEastAsia" w:hAnsiTheme="minorEastAsia" w:cs="Times New Roman" w:hint="eastAsia"/>
          <w:b/>
          <w:sz w:val="24"/>
          <w:szCs w:val="24"/>
        </w:rPr>
        <w:t>五、小结</w:t>
      </w:r>
      <w:bookmarkStart w:id="0" w:name="_GoBack"/>
      <w:bookmarkEnd w:id="0"/>
    </w:p>
    <w:sectPr w:rsidR="00F8022A" w:rsidRPr="00A71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61C" w:rsidRDefault="0076161C" w:rsidP="00A71B21">
      <w:r>
        <w:separator/>
      </w:r>
    </w:p>
  </w:endnote>
  <w:endnote w:type="continuationSeparator" w:id="0">
    <w:p w:rsidR="0076161C" w:rsidRDefault="0076161C" w:rsidP="00A7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61C" w:rsidRDefault="0076161C" w:rsidP="00A71B21">
      <w:r>
        <w:separator/>
      </w:r>
    </w:p>
  </w:footnote>
  <w:footnote w:type="continuationSeparator" w:id="0">
    <w:p w:rsidR="0076161C" w:rsidRDefault="0076161C" w:rsidP="00A71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70F3D"/>
    <w:multiLevelType w:val="multilevel"/>
    <w:tmpl w:val="26570F3D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F3"/>
    <w:rsid w:val="0076161C"/>
    <w:rsid w:val="008E7A2B"/>
    <w:rsid w:val="00A71B21"/>
    <w:rsid w:val="00D432F3"/>
    <w:rsid w:val="00F8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1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1B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1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1B21"/>
    <w:rPr>
      <w:sz w:val="18"/>
      <w:szCs w:val="18"/>
    </w:rPr>
  </w:style>
  <w:style w:type="paragraph" w:styleId="a5">
    <w:name w:val="Plain Text"/>
    <w:basedOn w:val="a"/>
    <w:link w:val="Char1"/>
    <w:qFormat/>
    <w:rsid w:val="00A71B21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A71B21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A71B2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71B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1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1B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1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1B21"/>
    <w:rPr>
      <w:sz w:val="18"/>
      <w:szCs w:val="18"/>
    </w:rPr>
  </w:style>
  <w:style w:type="paragraph" w:styleId="a5">
    <w:name w:val="Plain Text"/>
    <w:basedOn w:val="a"/>
    <w:link w:val="Char1"/>
    <w:qFormat/>
    <w:rsid w:val="00A71B21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A71B21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A71B2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71B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2023-11-15T09:18:00Z</dcterms:created>
  <dcterms:modified xsi:type="dcterms:W3CDTF">2023-11-15T09:19:00Z</dcterms:modified>
</cp:coreProperties>
</file>