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1D" w:rsidRDefault="0090601D" w:rsidP="0090601D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90601D" w:rsidRDefault="0090601D" w:rsidP="0090601D">
      <w:pPr>
        <w:spacing w:line="0" w:lineRule="atLeast"/>
        <w:jc w:val="center"/>
        <w:rPr>
          <w:rFonts w:ascii="黑体"/>
          <w:b/>
          <w:sz w:val="28"/>
          <w:szCs w:val="28"/>
        </w:rPr>
      </w:pPr>
      <w:r>
        <w:rPr>
          <w:rFonts w:ascii="黑体" w:hint="eastAsia"/>
          <w:b/>
          <w:sz w:val="28"/>
          <w:szCs w:val="28"/>
        </w:rPr>
        <w:t xml:space="preserve">5.4  </w:t>
      </w:r>
      <w:r>
        <w:rPr>
          <w:rFonts w:ascii="黑体" w:hint="eastAsia"/>
          <w:b/>
          <w:sz w:val="28"/>
          <w:szCs w:val="28"/>
        </w:rPr>
        <w:t>函数的奇偶性（</w:t>
      </w:r>
      <w:r>
        <w:rPr>
          <w:rFonts w:ascii="黑体" w:hint="eastAsia"/>
          <w:b/>
          <w:sz w:val="28"/>
          <w:szCs w:val="28"/>
        </w:rPr>
        <w:t>1</w:t>
      </w:r>
      <w:r>
        <w:rPr>
          <w:rFonts w:ascii="黑体" w:hint="eastAsia"/>
          <w:b/>
          <w:sz w:val="28"/>
          <w:szCs w:val="28"/>
        </w:rPr>
        <w:t>）</w:t>
      </w:r>
    </w:p>
    <w:p w:rsidR="0090601D" w:rsidRDefault="0090601D" w:rsidP="0090601D">
      <w:pPr>
        <w:snapToGrid w:val="0"/>
        <w:spacing w:line="0" w:lineRule="atLeas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  审核人：鲁媛媛 </w:t>
      </w:r>
    </w:p>
    <w:p w:rsidR="0090601D" w:rsidRDefault="0090601D" w:rsidP="0090601D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班级：______姓名：____________学号：________授课日期： </w:t>
      </w:r>
    </w:p>
    <w:p w:rsidR="0090601D" w:rsidRDefault="0090601D" w:rsidP="0090601D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90601D" w:rsidRDefault="0090601D" w:rsidP="0090601D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结合具体函数，了解奇偶性的概念和几何意义</w:t>
      </w:r>
      <w:r>
        <w:rPr>
          <w:rFonts w:ascii="Times New Roman" w:hAnsi="Times New Roman" w:cs="Times New Roman"/>
          <w:bCs/>
        </w:rPr>
        <w:t>．</w:t>
      </w:r>
    </w:p>
    <w:p w:rsidR="0090601D" w:rsidRDefault="0090601D" w:rsidP="0090601D">
      <w:pPr>
        <w:spacing w:line="0" w:lineRule="atLeast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一、学习目标</w:t>
      </w:r>
    </w:p>
    <w:p w:rsidR="0090601D" w:rsidRDefault="0090601D" w:rsidP="0090601D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1．</w:t>
      </w:r>
      <w:r>
        <w:rPr>
          <w:rFonts w:asciiTheme="minorEastAsia" w:hAnsiTheme="minorEastAsia" w:hint="eastAsia"/>
          <w:szCs w:val="21"/>
        </w:rPr>
        <w:t>了解函数奇偶性的含义</w:t>
      </w:r>
      <w:r>
        <w:rPr>
          <w:rFonts w:asciiTheme="minorEastAsia" w:hAnsiTheme="minorEastAsia" w:hint="eastAsia"/>
        </w:rPr>
        <w:t>；</w:t>
      </w:r>
    </w:p>
    <w:p w:rsidR="0090601D" w:rsidRDefault="0090601D" w:rsidP="0090601D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2．</w:t>
      </w:r>
      <w:r>
        <w:rPr>
          <w:rFonts w:asciiTheme="minorEastAsia" w:hAnsiTheme="minorEastAsia" w:hint="eastAsia"/>
          <w:szCs w:val="21"/>
        </w:rPr>
        <w:t>掌握判断函数奇偶性的方法，能证明一些简单函数的奇偶性</w:t>
      </w:r>
      <w:r>
        <w:rPr>
          <w:rFonts w:asciiTheme="minorEastAsia" w:hAnsiTheme="minorEastAsia" w:hint="eastAsia"/>
        </w:rPr>
        <w:t>；</w:t>
      </w:r>
    </w:p>
    <w:p w:rsidR="0090601D" w:rsidRDefault="0090601D" w:rsidP="0090601D">
      <w:pPr>
        <w:pStyle w:val="a5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3．初步学会运用函数</w:t>
      </w:r>
      <w:proofErr w:type="gramStart"/>
      <w:r>
        <w:rPr>
          <w:rFonts w:asciiTheme="minorEastAsia" w:eastAsiaTheme="minorEastAsia" w:hAnsiTheme="minorEastAsia" w:hint="eastAsia"/>
        </w:rPr>
        <w:t>图象</w:t>
      </w:r>
      <w:proofErr w:type="gramEnd"/>
      <w:r>
        <w:rPr>
          <w:rFonts w:asciiTheme="minorEastAsia" w:eastAsiaTheme="minorEastAsia" w:hAnsiTheme="minorEastAsia" w:hint="eastAsia"/>
        </w:rPr>
        <w:t>理解和研究函数的性质</w:t>
      </w:r>
      <w:r>
        <w:rPr>
          <w:rFonts w:ascii="Times New Roman" w:hAnsi="Times New Roman" w:cs="Times New Roman"/>
          <w:bCs/>
        </w:rPr>
        <w:t>．</w:t>
      </w:r>
    </w:p>
    <w:p w:rsidR="0090601D" w:rsidRDefault="0090601D" w:rsidP="0090601D">
      <w:pPr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二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hAnsiTheme="minorEastAsia" w:cs="Times New Roman"/>
          <w:b/>
          <w:bCs/>
          <w:sz w:val="24"/>
          <w:szCs w:val="24"/>
        </w:rPr>
        <w:t>课前自学</w:t>
      </w:r>
    </w:p>
    <w:p w:rsidR="0090601D" w:rsidRDefault="0090601D" w:rsidP="0090601D">
      <w:pPr>
        <w:spacing w:line="360" w:lineRule="auto"/>
        <w:rPr>
          <w:rFonts w:ascii="黑体"/>
          <w:szCs w:val="21"/>
        </w:rPr>
      </w:pPr>
      <w:r>
        <w:rPr>
          <w:rFonts w:ascii="黑体" w:hint="eastAsia"/>
          <w:szCs w:val="21"/>
        </w:rPr>
        <w:t xml:space="preserve">  </w:t>
      </w:r>
      <w:r>
        <w:rPr>
          <w:rFonts w:ascii="黑体" w:hint="eastAsia"/>
          <w:szCs w:val="21"/>
        </w:rPr>
        <w:t>阅读课</w:t>
      </w:r>
      <w:r>
        <w:rPr>
          <w:rFonts w:asciiTheme="minorEastAsia" w:hAnsiTheme="minorEastAsia" w:hint="eastAsia"/>
          <w:szCs w:val="21"/>
        </w:rPr>
        <w:t>P123-124</w:t>
      </w:r>
      <w:r>
        <w:rPr>
          <w:rFonts w:ascii="黑体" w:hint="eastAsia"/>
          <w:szCs w:val="21"/>
        </w:rPr>
        <w:t>，回答下列问题：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731"/>
        <w:gridCol w:w="3669"/>
      </w:tblGrid>
      <w:tr w:rsidR="0090601D" w:rsidTr="007C1F4F">
        <w:trPr>
          <w:jc w:val="center"/>
        </w:trPr>
        <w:tc>
          <w:tcPr>
            <w:tcW w:w="11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奇函数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偶函数</w:t>
            </w:r>
          </w:p>
        </w:tc>
      </w:tr>
      <w:tr w:rsidR="0090601D" w:rsidTr="007C1F4F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定义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一般地，设函数</w:t>
            </w:r>
            <w:r>
              <w:rPr>
                <w:rFonts w:ascii="Times New Roman" w:hAnsi="Times New Roman" w:cs="Times New Roman"/>
                <w:bCs/>
                <w:i/>
              </w:rPr>
              <w:t>y</w:t>
            </w:r>
            <w:r>
              <w:rPr>
                <w:rFonts w:ascii="Times New Roman" w:hAnsi="Times New Roman" w:cs="Times New Roman"/>
                <w:bCs/>
              </w:rPr>
              <w:t>＝</w:t>
            </w:r>
            <w:r>
              <w:rPr>
                <w:rFonts w:ascii="Times New Roman" w:hAnsi="Times New Roman" w:cs="Times New Roman"/>
                <w:bCs/>
                <w:i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x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的定义域为</w:t>
            </w:r>
            <w:r>
              <w:rPr>
                <w:rFonts w:ascii="Times New Roman" w:hAnsi="Times New Roman" w:cs="Times New Roman"/>
                <w:bCs/>
                <w:i/>
              </w:rPr>
              <w:t>A</w:t>
            </w:r>
          </w:p>
        </w:tc>
      </w:tr>
      <w:tr w:rsidR="0090601D" w:rsidTr="007C1F4F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90601D" w:rsidRDefault="0090601D" w:rsidP="0090601D">
            <w:pPr>
              <w:pStyle w:val="a5"/>
              <w:snapToGrid w:val="0"/>
              <w:spacing w:line="360" w:lineRule="auto"/>
              <w:ind w:leftChars="-37" w:left="-78" w:firstLineChars="37" w:firstLine="78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如果对任意的</w:t>
            </w:r>
            <w:r>
              <w:rPr>
                <w:rFonts w:ascii="Times New Roman" w:hAnsi="Times New Roman" w:cs="Times New Roman"/>
                <w:bCs/>
                <w:i/>
              </w:rPr>
              <w:t>x</w:t>
            </w:r>
            <w:r>
              <w:rPr>
                <w:rFonts w:hAnsi="宋体" w:cs="宋体" w:hint="eastAsia"/>
                <w:bCs/>
              </w:rPr>
              <w:t>∈</w:t>
            </w:r>
            <w:r>
              <w:rPr>
                <w:rFonts w:ascii="Times New Roman" w:hAnsi="Times New Roman" w:cs="Times New Roman"/>
                <w:bCs/>
                <w:i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，都有</w:t>
            </w:r>
            <w:r>
              <w:rPr>
                <w:rFonts w:ascii="Times New Roman" w:hAnsi="Times New Roman" w:cs="Times New Roman" w:hint="eastAsia"/>
                <w:bCs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那么称函数</w:t>
            </w:r>
            <w:r>
              <w:rPr>
                <w:rFonts w:ascii="Times New Roman" w:hAnsi="Times New Roman" w:cs="Times New Roman"/>
                <w:bCs/>
                <w:i/>
              </w:rPr>
              <w:t>y</w:t>
            </w:r>
            <w:r>
              <w:rPr>
                <w:rFonts w:ascii="Times New Roman" w:hAnsi="Times New Roman" w:cs="Times New Roman"/>
                <w:bCs/>
              </w:rPr>
              <w:t>＝</w:t>
            </w:r>
            <w:r>
              <w:rPr>
                <w:rFonts w:ascii="Times New Roman" w:hAnsi="Times New Roman" w:cs="Times New Roman"/>
                <w:bCs/>
                <w:i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x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是奇函数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0601D" w:rsidRDefault="0090601D" w:rsidP="0090601D">
            <w:pPr>
              <w:pStyle w:val="a5"/>
              <w:snapToGrid w:val="0"/>
              <w:spacing w:line="360" w:lineRule="auto"/>
              <w:ind w:leftChars="-37" w:left="-78" w:firstLineChars="37" w:firstLine="78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如果对任意的</w:t>
            </w:r>
            <w:r>
              <w:rPr>
                <w:rFonts w:ascii="Times New Roman" w:hAnsi="Times New Roman" w:cs="Times New Roman"/>
                <w:bCs/>
                <w:i/>
              </w:rPr>
              <w:t>x</w:t>
            </w:r>
            <w:r>
              <w:rPr>
                <w:rFonts w:hAnsi="宋体" w:cs="宋体" w:hint="eastAsia"/>
                <w:bCs/>
              </w:rPr>
              <w:t>∈</w:t>
            </w:r>
            <w:r>
              <w:rPr>
                <w:rFonts w:ascii="Times New Roman" w:hAnsi="Times New Roman" w:cs="Times New Roman"/>
                <w:bCs/>
                <w:i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，都有</w:t>
            </w:r>
            <w:r>
              <w:rPr>
                <w:rFonts w:ascii="Times New Roman" w:hAnsi="Times New Roman" w:cs="Times New Roman" w:hint="eastAsia"/>
                <w:bCs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那么称函数</w:t>
            </w:r>
            <w:r>
              <w:rPr>
                <w:rFonts w:ascii="Times New Roman" w:hAnsi="Times New Roman" w:cs="Times New Roman"/>
                <w:bCs/>
                <w:i/>
              </w:rPr>
              <w:t>y</w:t>
            </w:r>
            <w:r>
              <w:rPr>
                <w:rFonts w:ascii="Times New Roman" w:hAnsi="Times New Roman" w:cs="Times New Roman"/>
                <w:bCs/>
              </w:rPr>
              <w:t>＝</w:t>
            </w:r>
            <w:r>
              <w:rPr>
                <w:rFonts w:ascii="Times New Roman" w:hAnsi="Times New Roman" w:cs="Times New Roman"/>
                <w:bCs/>
                <w:i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x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是</w:t>
            </w:r>
            <w:r>
              <w:rPr>
                <w:rFonts w:ascii="Times New Roman" w:hAnsi="Times New Roman" w:cs="Times New Roman" w:hint="eastAsia"/>
                <w:bCs/>
              </w:rPr>
              <w:t>偶</w:t>
            </w:r>
            <w:r>
              <w:rPr>
                <w:rFonts w:ascii="Times New Roman" w:hAnsi="Times New Roman" w:cs="Times New Roman"/>
                <w:bCs/>
              </w:rPr>
              <w:t>函数</w:t>
            </w:r>
          </w:p>
        </w:tc>
      </w:tr>
      <w:tr w:rsidR="0090601D" w:rsidTr="007C1F4F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图象</w:t>
            </w:r>
            <w:proofErr w:type="gramEnd"/>
            <w:r>
              <w:rPr>
                <w:rFonts w:ascii="Times New Roman" w:hAnsi="Times New Roman" w:cs="Times New Roman"/>
                <w:bCs/>
              </w:rPr>
              <w:t>特点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90601D" w:rsidRDefault="0090601D" w:rsidP="0090601D">
            <w:pPr>
              <w:pStyle w:val="a5"/>
              <w:snapToGrid w:val="0"/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图象</w:t>
            </w:r>
            <w:proofErr w:type="gramEnd"/>
            <w:r>
              <w:rPr>
                <w:rFonts w:ascii="Times New Roman" w:hAnsi="Times New Roman" w:cs="Times New Roman"/>
                <w:bCs/>
              </w:rPr>
              <w:t>关于</w:t>
            </w:r>
            <w:r>
              <w:rPr>
                <w:rFonts w:ascii="Times New Roman" w:hAnsi="Times New Roman" w:cs="Times New Roman" w:hint="eastAsia"/>
                <w:bCs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</w:rPr>
              <w:t>对称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0601D" w:rsidRDefault="0090601D" w:rsidP="0090601D">
            <w:pPr>
              <w:pStyle w:val="a5"/>
              <w:snapToGrid w:val="0"/>
              <w:spacing w:line="360" w:lineRule="auto"/>
              <w:ind w:firstLineChars="100" w:firstLine="21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图象</w:t>
            </w:r>
            <w:proofErr w:type="gramEnd"/>
            <w:r>
              <w:rPr>
                <w:rFonts w:ascii="Times New Roman" w:hAnsi="Times New Roman" w:cs="Times New Roman"/>
                <w:bCs/>
              </w:rPr>
              <w:t>关于</w:t>
            </w:r>
            <w:r>
              <w:rPr>
                <w:rFonts w:ascii="Times New Roman" w:hAnsi="Times New Roman" w:cs="Times New Roman" w:hint="eastAsia"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</w:rPr>
              <w:t>对称</w:t>
            </w:r>
          </w:p>
        </w:tc>
      </w:tr>
      <w:tr w:rsidR="0090601D" w:rsidTr="007C1F4F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奇偶性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0601D" w:rsidRDefault="0090601D" w:rsidP="007C1F4F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如果函数是奇函数或偶函数，就说函数</w:t>
            </w:r>
            <w:r>
              <w:rPr>
                <w:rFonts w:ascii="Times New Roman" w:hAnsi="Times New Roman" w:cs="Times New Roman"/>
                <w:bCs/>
                <w:i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x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具有奇偶性</w:t>
            </w:r>
          </w:p>
        </w:tc>
      </w:tr>
    </w:tbl>
    <w:p w:rsidR="0090601D" w:rsidRDefault="0090601D" w:rsidP="0090601D">
      <w:pPr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三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．</w:t>
      </w:r>
      <w:r>
        <w:rPr>
          <w:rFonts w:asciiTheme="minorEastAsia" w:hAnsiTheme="minorEastAsia" w:cs="Times New Roman"/>
          <w:b/>
          <w:bCs/>
          <w:sz w:val="24"/>
          <w:szCs w:val="24"/>
        </w:rPr>
        <w:t>问题探究</w:t>
      </w:r>
    </w:p>
    <w:p w:rsidR="0090601D" w:rsidRDefault="0090601D" w:rsidP="0090601D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/>
          <w:bCs/>
          <w:szCs w:val="21"/>
        </w:rPr>
        <w:t>例</w:t>
      </w:r>
      <w:r>
        <w:rPr>
          <w:rFonts w:asciiTheme="minorEastAsia" w:hAnsiTheme="minorEastAsia" w:cs="Times New Roman" w:hint="eastAsia"/>
          <w:bCs/>
          <w:szCs w:val="21"/>
        </w:rPr>
        <w:t>1．（课本P124例1）判定下列函数是否为偶函数或奇函数：</w:t>
      </w:r>
    </w:p>
    <w:p w:rsidR="0090601D" w:rsidRDefault="0090601D" w:rsidP="0090601D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（1）</w:t>
      </w:r>
      <w:r>
        <w:rPr>
          <w:position w:val="-10"/>
        </w:rPr>
        <w:object w:dxaOrig="12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18.35pt" o:ole="">
            <v:imagedata r:id="rId7" o:title=""/>
          </v:shape>
          <o:OLEObject Type="Embed" ProgID="Equation.DSMT4" ShapeID="_x0000_i1025" DrawAspect="Content" ObjectID="_1759925577" r:id="rId8"/>
        </w:object>
      </w:r>
      <w:r>
        <w:t>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0"/>
        </w:rPr>
        <w:object w:dxaOrig="1020" w:dyaOrig="315">
          <v:shape id="_x0000_i1026" type="#_x0000_t75" style="width:50.95pt;height:16.3pt" o:ole="">
            <v:imagedata r:id="rId9" o:title=""/>
          </v:shape>
          <o:OLEObject Type="Embed" ProgID="Equation.DSMT4" ShapeID="_x0000_i1026" DrawAspect="Content" ObjectID="_1759925578" r:id="rId10"/>
        </w:object>
      </w:r>
      <w:r>
        <w:t>；</w:t>
      </w:r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3</w:t>
      </w:r>
      <w:r>
        <w:t>）</w:t>
      </w:r>
      <w:r>
        <w:rPr>
          <w:position w:val="-14"/>
        </w:rPr>
        <w:object w:dxaOrig="1125" w:dyaOrig="405">
          <v:shape id="_x0000_i1027" type="#_x0000_t75" style="width:56.4pt;height:20.4pt" o:ole="">
            <v:imagedata r:id="rId11" o:title=""/>
          </v:shape>
          <o:OLEObject Type="Embed" ProgID="Equation.DSMT4" ShapeID="_x0000_i1027" DrawAspect="Content" ObjectID="_1759925579" r:id="rId12"/>
        </w:object>
      </w:r>
      <w:r>
        <w:t>；</w:t>
      </w:r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4</w:t>
      </w:r>
      <w:r>
        <w:t>）</w:t>
      </w:r>
      <w:r>
        <w:rPr>
          <w:position w:val="-10"/>
        </w:rPr>
        <w:object w:dxaOrig="1425" w:dyaOrig="360">
          <v:shape id="_x0000_i1028" type="#_x0000_t75" style="width:71.3pt;height:18.35pt" o:ole="">
            <v:imagedata r:id="rId13" o:title=""/>
          </v:shape>
          <o:OLEObject Type="Embed" ProgID="Equation.DSMT4" ShapeID="_x0000_i1028" DrawAspect="Content" ObjectID="_1759925580" r:id="rId14"/>
        </w:object>
      </w:r>
      <w:r>
        <w:rPr>
          <w:rFonts w:ascii="Times New Roman" w:hAnsi="Times New Roman" w:cs="Times New Roman"/>
          <w:bCs/>
        </w:rPr>
        <w:t>．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/>
          <w:bCs/>
          <w:szCs w:val="21"/>
        </w:rPr>
        <w:t>跟踪训练</w:t>
      </w:r>
      <w:r>
        <w:rPr>
          <w:rFonts w:asciiTheme="minorEastAsia" w:hAnsiTheme="minorEastAsia" w:cs="Times New Roman" w:hint="eastAsia"/>
          <w:bCs/>
          <w:szCs w:val="21"/>
        </w:rPr>
        <w:t>：判断函数</w:t>
      </w:r>
      <w:r>
        <w:rPr>
          <w:rFonts w:asciiTheme="minorEastAsia" w:hAnsiTheme="minorEastAsia" w:cs="Times New Roman"/>
          <w:bCs/>
          <w:position w:val="-10"/>
          <w:szCs w:val="21"/>
        </w:rPr>
        <w:object w:dxaOrig="2400" w:dyaOrig="405">
          <v:shape id="_x0000_i1029" type="#_x0000_t75" style="width:120.25pt;height:20.4pt" o:ole="">
            <v:imagedata r:id="rId15" o:title=""/>
          </v:shape>
          <o:OLEObject Type="Embed" ProgID="Equation.DSMT4" ShapeID="_x0000_i1029" DrawAspect="Content" ObjectID="_1759925581" r:id="rId16"/>
        </w:object>
      </w:r>
      <w:r>
        <w:rPr>
          <w:rFonts w:asciiTheme="minorEastAsia" w:hAnsiTheme="minorEastAsia" w:cs="Times New Roman"/>
          <w:bCs/>
          <w:szCs w:val="21"/>
        </w:rPr>
        <w:t>的奇偶性</w:t>
      </w:r>
      <w:r>
        <w:rPr>
          <w:rFonts w:ascii="Times New Roman" w:hAnsi="Times New Roman" w:cs="Times New Roman"/>
          <w:bCs/>
        </w:rPr>
        <w:t>．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/>
          <w:bCs/>
          <w:szCs w:val="21"/>
        </w:rPr>
        <w:t>例</w:t>
      </w:r>
      <w:r>
        <w:rPr>
          <w:rFonts w:asciiTheme="minorEastAsia" w:hAnsiTheme="minorEastAsia" w:cs="Times New Roman" w:hint="eastAsia"/>
          <w:bCs/>
          <w:szCs w:val="21"/>
        </w:rPr>
        <w:t>2．（课本P125例2）判断函数</w:t>
      </w:r>
      <w:r>
        <w:rPr>
          <w:position w:val="-10"/>
        </w:rPr>
        <w:object w:dxaOrig="1440" w:dyaOrig="360">
          <v:shape id="_x0000_i1030" type="#_x0000_t75" style="width:1in;height:18.35pt" o:ole="">
            <v:imagedata r:id="rId17" o:title=""/>
          </v:shape>
          <o:OLEObject Type="Embed" ProgID="Equation.DSMT4" ShapeID="_x0000_i1030" DrawAspect="Content" ObjectID="_1759925582" r:id="rId18"/>
        </w:object>
      </w:r>
      <w:r>
        <w:t>是否具有奇偶性</w:t>
      </w:r>
      <w:r>
        <w:rPr>
          <w:rFonts w:ascii="Times New Roman" w:hAnsi="Times New Roman" w:cs="Times New Roman"/>
          <w:bCs/>
        </w:rPr>
        <w:t>．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pStyle w:val="a5"/>
        <w:snapToGrid w:val="0"/>
        <w:spacing w:line="360" w:lineRule="auto"/>
        <w:ind w:left="630" w:hangingChars="300" w:hanging="630"/>
        <w:rPr>
          <w:rFonts w:ascii="Times New Roman" w:hAnsi="Times New Roman" w:cs="Times New Roman"/>
          <w:bCs/>
        </w:rPr>
      </w:pPr>
      <w:r>
        <w:rPr>
          <w:rFonts w:asciiTheme="minorEastAsia" w:hAnsiTheme="minorEastAsia" w:cs="Times New Roman"/>
          <w:bCs/>
        </w:rPr>
        <w:t>例</w:t>
      </w:r>
      <w:r>
        <w:rPr>
          <w:rFonts w:asciiTheme="minorEastAsia" w:hAnsiTheme="minorEastAsia" w:cs="Times New Roman" w:hint="eastAsia"/>
          <w:bCs/>
        </w:rPr>
        <w:t>3．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）</w:t>
      </w:r>
      <w:r>
        <w:rPr>
          <w:rFonts w:ascii="Times New Roman" w:hAnsi="Times New Roman" w:cs="Times New Roman"/>
          <w:bCs/>
        </w:rPr>
        <w:t>定义在</w:t>
      </w: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</w:rPr>
        <w:t>4,4]</w:t>
      </w:r>
      <w:r>
        <w:rPr>
          <w:rFonts w:ascii="Times New Roman" w:hAnsi="Times New Roman" w:cs="Times New Roman"/>
          <w:bCs/>
        </w:rPr>
        <w:t>上的偶函数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在</w:t>
      </w: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</w:rPr>
        <w:t>4,0]</w:t>
      </w:r>
      <w:r>
        <w:rPr>
          <w:rFonts w:ascii="Times New Roman" w:hAnsi="Times New Roman" w:cs="Times New Roman"/>
          <w:bCs/>
        </w:rPr>
        <w:t>上的</w:t>
      </w:r>
      <w:proofErr w:type="gramStart"/>
      <w:r>
        <w:rPr>
          <w:rFonts w:ascii="Times New Roman" w:hAnsi="Times New Roman" w:cs="Times New Roman"/>
          <w:bCs/>
        </w:rPr>
        <w:t>图象</w:t>
      </w:r>
      <w:proofErr w:type="gramEnd"/>
      <w:r>
        <w:rPr>
          <w:rFonts w:ascii="Times New Roman" w:hAnsi="Times New Roman" w:cs="Times New Roman"/>
          <w:bCs/>
        </w:rPr>
        <w:t>如图．</w:t>
      </w:r>
      <w:proofErr w:type="gramStart"/>
      <w:r>
        <w:rPr>
          <w:rFonts w:ascii="Times New Roman" w:hAnsi="Times New Roman" w:cs="Times New Roman"/>
          <w:bCs/>
        </w:rPr>
        <w:t>作出</w:t>
      </w:r>
      <w:proofErr w:type="gramEnd"/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的</w:t>
      </w:r>
      <w:proofErr w:type="gramStart"/>
      <w:r>
        <w:rPr>
          <w:rFonts w:ascii="Times New Roman" w:hAnsi="Times New Roman" w:cs="Times New Roman"/>
          <w:bCs/>
        </w:rPr>
        <w:t>图象</w:t>
      </w:r>
      <w:proofErr w:type="gramEnd"/>
    </w:p>
    <w:p w:rsidR="0090601D" w:rsidRDefault="0090601D" w:rsidP="0090601D">
      <w:pPr>
        <w:pStyle w:val="a5"/>
        <w:snapToGrid w:val="0"/>
        <w:spacing w:line="360" w:lineRule="auto"/>
        <w:ind w:leftChars="300" w:left="630" w:firstLineChars="150" w:firstLine="315"/>
        <w:rPr>
          <w:u w:val="dotted"/>
        </w:rPr>
      </w:pPr>
      <w:r>
        <w:rPr>
          <w:rFonts w:ascii="Times New Roman" w:hAnsi="Times New Roman" w:cs="Times New Roman"/>
          <w:bCs/>
        </w:rPr>
        <w:t>并比较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bCs/>
        </w:rPr>
        <w:t>(1)</w:t>
      </w:r>
      <w:r>
        <w:rPr>
          <w:rFonts w:ascii="Times New Roman" w:hAnsi="Times New Roman" w:cs="Times New Roman"/>
          <w:bCs/>
        </w:rPr>
        <w:t>和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bCs/>
        </w:rPr>
        <w:t>(3)</w:t>
      </w:r>
      <w:r>
        <w:rPr>
          <w:rFonts w:ascii="Times New Roman" w:hAnsi="Times New Roman" w:cs="Times New Roman"/>
          <w:bCs/>
        </w:rPr>
        <w:t>的大小；</w:t>
      </w:r>
      <w:r>
        <w:rPr>
          <w:rFonts w:ascii="Times New Roman" w:hAnsi="Times New Roman" w:cs="Times New Roman" w:hint="eastAsia"/>
          <w:bCs/>
        </w:rPr>
        <w:t xml:space="preserve">               </w:t>
      </w:r>
    </w:p>
    <w:p w:rsidR="0090601D" w:rsidRDefault="0090601D" w:rsidP="0090601D">
      <w:pPr>
        <w:pStyle w:val="a5"/>
        <w:snapToGrid w:val="0"/>
        <w:spacing w:line="360" w:lineRule="auto"/>
        <w:ind w:firstLineChars="500" w:firstLine="10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799A50CF" wp14:editId="301B164D">
            <wp:extent cx="1895475" cy="720725"/>
            <wp:effectExtent l="19050" t="0" r="9525" b="0"/>
            <wp:docPr id="1087990969" name="图片 1087990969" descr="16SSB2-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16SSB2-55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1D" w:rsidRDefault="0090601D" w:rsidP="0090601D">
      <w:pPr>
        <w:pStyle w:val="a5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bCs/>
        </w:rPr>
      </w:pPr>
    </w:p>
    <w:p w:rsidR="0090601D" w:rsidRDefault="0090601D" w:rsidP="0090601D">
      <w:pPr>
        <w:pStyle w:val="a5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）</w:t>
      </w:r>
      <w:r>
        <w:rPr>
          <w:rFonts w:ascii="Times New Roman" w:hAnsi="Times New Roman" w:cs="Times New Roman"/>
          <w:bCs/>
        </w:rPr>
        <w:t>已知奇函数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定义域为</w:t>
      </w: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</w:rPr>
        <w:t>5,5]</w:t>
      </w:r>
      <w:r>
        <w:rPr>
          <w:rFonts w:ascii="Times New Roman" w:hAnsi="Times New Roman" w:cs="Times New Roman"/>
          <w:bCs/>
        </w:rPr>
        <w:t>且在</w:t>
      </w:r>
      <w:r>
        <w:rPr>
          <w:rFonts w:ascii="Times New Roman" w:hAnsi="Times New Roman" w:cs="Times New Roman"/>
          <w:bCs/>
        </w:rPr>
        <w:t>[0,5]</w:t>
      </w:r>
      <w:r>
        <w:rPr>
          <w:rFonts w:ascii="Times New Roman" w:hAnsi="Times New Roman" w:cs="Times New Roman"/>
          <w:bCs/>
        </w:rPr>
        <w:t>上的</w:t>
      </w:r>
      <w:proofErr w:type="gramStart"/>
      <w:r>
        <w:rPr>
          <w:rFonts w:ascii="Times New Roman" w:hAnsi="Times New Roman" w:cs="Times New Roman"/>
          <w:bCs/>
        </w:rPr>
        <w:t>图象</w:t>
      </w:r>
      <w:proofErr w:type="gramEnd"/>
      <w:r>
        <w:rPr>
          <w:rFonts w:ascii="Times New Roman" w:hAnsi="Times New Roman" w:cs="Times New Roman"/>
          <w:bCs/>
        </w:rPr>
        <w:t>如图所示，求使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)&lt;0</w:t>
      </w:r>
      <w:r>
        <w:rPr>
          <w:rFonts w:ascii="Times New Roman" w:hAnsi="Times New Roman" w:cs="Times New Roman"/>
          <w:bCs/>
        </w:rPr>
        <w:t>的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的取值范围．</w:t>
      </w:r>
    </w:p>
    <w:p w:rsidR="0090601D" w:rsidRDefault="0090601D" w:rsidP="0090601D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1A33609E" wp14:editId="400E3C4E">
            <wp:extent cx="2486025" cy="704850"/>
            <wp:effectExtent l="19050" t="0" r="9525" b="0"/>
            <wp:docPr id="350" name="图片 350" descr="C:\Users\lenovo\Desktop\下载的资料\下载的第5章的教案\16SSB2-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 descr="C:\Users\lenovo\Desktop\下载的资料\下载的第5章的教案\16SSB2-56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D" w:rsidRDefault="0090601D" w:rsidP="0090601D">
      <w:pPr>
        <w:pStyle w:val="a5"/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  <w:bCs/>
        </w:rPr>
      </w:pPr>
    </w:p>
    <w:p w:rsidR="0090601D" w:rsidRDefault="0090601D" w:rsidP="0090601D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Cs/>
        </w:rPr>
      </w:pPr>
    </w:p>
    <w:p w:rsidR="0090601D" w:rsidRDefault="0090601D" w:rsidP="0090601D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hAnsiTheme="minorEastAsia" w:cs="Times New Roman"/>
          <w:bCs/>
        </w:rPr>
        <w:t>例</w:t>
      </w:r>
      <w:r>
        <w:rPr>
          <w:rFonts w:asciiTheme="minorEastAsia" w:hAnsiTheme="minorEastAsia" w:cs="Times New Roman" w:hint="eastAsia"/>
          <w:bCs/>
        </w:rPr>
        <w:t>4．</w:t>
      </w:r>
      <w:r>
        <w:rPr>
          <w:rFonts w:ascii="Times New Roman" w:hAnsi="Times New Roman" w:cs="Times New Roman"/>
        </w:rPr>
        <w:t xml:space="preserve">　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如图所示．</w:t>
      </w:r>
    </w:p>
    <w:p w:rsidR="0090601D" w:rsidRDefault="0090601D" w:rsidP="0090601D">
      <w:pPr>
        <w:pStyle w:val="a5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D2C4AEF" wp14:editId="2743A16C">
            <wp:extent cx="1285875" cy="952500"/>
            <wp:effectExtent l="19050" t="0" r="9525" b="0"/>
            <wp:docPr id="202" name="图片 202" descr="C:\Users\chen\Desktop\新高一\全书完整的Word版文档\BA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C:\Users\chen\Desktop\新高一\全书完整的Word版文档\BA93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D" w:rsidRDefault="0090601D" w:rsidP="0090601D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画出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解不等式</w:t>
      </w:r>
      <w:proofErr w:type="spellStart"/>
      <w:r>
        <w:rPr>
          <w:rFonts w:ascii="Times New Roman" w:hAnsi="Times New Roman" w:cs="Times New Roman"/>
          <w:i/>
        </w:rPr>
        <w:t>xf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)&gt;0.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90601D" w:rsidRDefault="0090601D" w:rsidP="0090601D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四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hAnsiTheme="minorEastAsia" w:cs="Times New Roman"/>
          <w:b/>
          <w:bCs/>
          <w:sz w:val="24"/>
          <w:szCs w:val="24"/>
        </w:rPr>
        <w:t>反馈练习</w:t>
      </w:r>
    </w:p>
    <w:p w:rsidR="0090601D" w:rsidRDefault="0090601D" w:rsidP="0090601D">
      <w:pPr>
        <w:spacing w:line="360" w:lineRule="auto"/>
        <w:ind w:firstLine="405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课本P125练习第1—8题</w:t>
      </w:r>
    </w:p>
    <w:p w:rsidR="0090601D" w:rsidRDefault="0090601D" w:rsidP="0090601D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五、小结</w:t>
      </w:r>
      <w:r>
        <w:rPr>
          <w:rFonts w:asciiTheme="minorEastAsia" w:hAnsiTheme="minorEastAsia" w:cs="Times New Roman" w:hint="eastAsia"/>
          <w:bCs/>
          <w:szCs w:val="21"/>
        </w:rPr>
        <w:t>：奇偶性的含义和判定</w:t>
      </w:r>
    </w:p>
    <w:p w:rsidR="009D4982" w:rsidRPr="0090601D" w:rsidRDefault="009D4982">
      <w:bookmarkStart w:id="0" w:name="_GoBack"/>
      <w:bookmarkEnd w:id="0"/>
    </w:p>
    <w:sectPr w:rsidR="009D4982" w:rsidRPr="0090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13" w:rsidRDefault="00BD5A13" w:rsidP="0090601D">
      <w:r>
        <w:separator/>
      </w:r>
    </w:p>
  </w:endnote>
  <w:endnote w:type="continuationSeparator" w:id="0">
    <w:p w:rsidR="00BD5A13" w:rsidRDefault="00BD5A13" w:rsidP="0090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13" w:rsidRDefault="00BD5A13" w:rsidP="0090601D">
      <w:r>
        <w:separator/>
      </w:r>
    </w:p>
  </w:footnote>
  <w:footnote w:type="continuationSeparator" w:id="0">
    <w:p w:rsidR="00BD5A13" w:rsidRDefault="00BD5A13" w:rsidP="0090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4F"/>
    <w:rsid w:val="008C58EE"/>
    <w:rsid w:val="0090601D"/>
    <w:rsid w:val="009D4982"/>
    <w:rsid w:val="00BD5A13"/>
    <w:rsid w:val="00D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01D"/>
    <w:rPr>
      <w:sz w:val="18"/>
      <w:szCs w:val="18"/>
    </w:rPr>
  </w:style>
  <w:style w:type="paragraph" w:styleId="a5">
    <w:name w:val="Plain Text"/>
    <w:basedOn w:val="a"/>
    <w:link w:val="Char1"/>
    <w:qFormat/>
    <w:rsid w:val="0090601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90601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90601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90601D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906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01D"/>
    <w:rPr>
      <w:sz w:val="18"/>
      <w:szCs w:val="18"/>
    </w:rPr>
  </w:style>
  <w:style w:type="paragraph" w:styleId="a5">
    <w:name w:val="Plain Text"/>
    <w:basedOn w:val="a"/>
    <w:link w:val="Char1"/>
    <w:qFormat/>
    <w:rsid w:val="0090601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90601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90601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90601D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906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file:///C:\Users\lenovo\Desktop\&#12304;&#26032;&#25945;&#26448;&#12305;5.4&#20989;&#25968;&#30340;&#22855;&#20598;&#24615;&#65288;&#33487;&#25945;&#29256;&#65289;\16SSB2-55.T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file:///C:\Users\chen\Desktop\&#26032;&#39640;&#19968;\&#20840;&#20070;&#23436;&#25972;&#30340;Word&#29256;&#25991;&#26723;\BA93.TIF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2023-10-27T07:15:00Z</dcterms:created>
  <dcterms:modified xsi:type="dcterms:W3CDTF">2023-10-27T07:15:00Z</dcterms:modified>
</cp:coreProperties>
</file>