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293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30pt;margin-top:813pt;margin-left:969pt;mso-position-horizontal-relative:page;mso-position-vertical-relative:top-margin-area;position:absolute;z-index:251658240">
            <v:imagedata r:id="rId8" o:title=""/>
            <o:lock v:ext="edit" aspectratio="t"/>
          </v:shape>
        </w:pict>
      </w:r>
      <w:bookmarkStart w:id="0" w:name="_GoBack"/>
      <w:bookmarkEnd w:id="0"/>
    </w:p>
    <w:p>
      <w:pPr>
        <w:spacing w:line="473" w:lineRule="exac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36"/>
        </w:rPr>
        <w:t>江苏省</w:t>
      </w:r>
      <w:r>
        <w:rPr>
          <w:rFonts w:ascii="宋体" w:eastAsia="宋体" w:hAnsi="宋体" w:cs="宋体" w:hint="eastAsia"/>
          <w:sz w:val="36"/>
        </w:rPr>
        <w:t>20232024</w:t>
      </w:r>
      <w:r>
        <w:rPr>
          <w:rFonts w:ascii="宋体" w:eastAsia="宋体" w:hAnsi="宋体" w:cs="宋体" w:hint="eastAsia"/>
          <w:sz w:val="36"/>
        </w:rPr>
        <w:t>学年高一上学期期末迎考卷</w:t>
      </w:r>
    </w:p>
    <w:p>
      <w:pPr>
        <w:spacing w:line="473" w:lineRule="exac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36"/>
        </w:rPr>
        <w:t>化学参考答案与评分标准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D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“碳中和”是指在一定时间内直接或间接产生的二氧化碳排放总量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通过二氧化碳去除手段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抵消掉这部分碳排放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达到“净零排放”的目的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酸雨是指</w:t>
      </w:r>
      <w:r>
        <w:rPr>
          <w:rFonts w:ascii="宋体" w:eastAsia="宋体" w:hAnsi="宋体" w:cs="宋体" w:hint="eastAsia"/>
        </w:rPr>
        <w:t>pH</w:t>
      </w:r>
      <w:r>
        <w:rPr>
          <w:rFonts w:ascii="宋体" w:eastAsia="宋体" w:hAnsi="宋体" w:cs="宋体" w:hint="eastAsia"/>
        </w:rPr>
        <w:t>小于</w:t>
      </w:r>
      <w:r>
        <w:rPr>
          <w:rFonts w:ascii="宋体" w:eastAsia="宋体" w:hAnsi="宋体" w:cs="宋体" w:hint="eastAsia"/>
        </w:rPr>
        <w:t>5.6</w:t>
      </w:r>
      <w:r>
        <w:rPr>
          <w:rFonts w:ascii="宋体" w:eastAsia="宋体" w:hAnsi="宋体" w:cs="宋体" w:hint="eastAsia"/>
        </w:rPr>
        <w:t>的雨水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汽车尾气处理是将氮的氧化物催化还原为氮气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石灰石粉末与煤一起共热可以用于煤的脱硫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发生反应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2CaCO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+2SO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9748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+2CO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正确。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A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硫元素的质子数为</w:t>
      </w:r>
      <w:r>
        <w:rPr>
          <w:rFonts w:ascii="宋体" w:eastAsia="宋体" w:hAnsi="宋体" w:cs="宋体" w:hint="eastAsia"/>
        </w:rPr>
        <w:t>16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中子数为</w:t>
      </w:r>
      <w:r>
        <w:rPr>
          <w:rFonts w:ascii="宋体" w:eastAsia="宋体" w:hAnsi="宋体" w:cs="宋体" w:hint="eastAsia"/>
        </w:rPr>
        <w:t>18</w:t>
      </w:r>
      <w:r>
        <w:rPr>
          <w:rFonts w:ascii="宋体" w:eastAsia="宋体" w:hAnsi="宋体" w:cs="宋体" w:hint="eastAsia"/>
        </w:rPr>
        <w:t xml:space="preserve">的硫原子可表示为 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 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16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34</m:t>
            </m:r>
          </m:sup>
        </m:sSubSup>
      </m:oMath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正确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N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的电子式为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 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·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·</m:t>
            </m:r>
          </m:sup>
        </m:sSubSup>
      </m:oMath>
      <w:r>
        <w:rPr>
          <w:rFonts w:ascii="宋体" w:eastAsia="宋体" w:hAnsi="宋体" w:cs="宋体" w:hint="eastAsia"/>
        </w:rPr>
        <w:t>N</w:t>
      </w:r>
      <w:r>
        <w:rPr>
          <w:rFonts w:ascii="宋体" w:eastAsia="宋体" w:hAnsi="宋体" w:cs="宋体" w:hint="eastAsia"/>
        </w:rPr>
        <w:t>︙︙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N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·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·</m:t>
            </m:r>
          </m:sup>
        </m:sSubSup>
      </m:oMath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水分子的空间填充模型中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位于中间的氧原子的半径应该比氢原子的大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  <w:vertAlign w:val="superscript"/>
        </w:rPr>
        <w:t>2-</w:t>
      </w:r>
      <w:r>
        <w:rPr>
          <w:rFonts w:ascii="宋体" w:eastAsia="宋体" w:hAnsi="宋体" w:cs="宋体" w:hint="eastAsia"/>
        </w:rPr>
        <w:t>的结构示意图中核电荷数应为</w:t>
      </w:r>
      <w:r>
        <w:rPr>
          <w:rFonts w:ascii="宋体" w:eastAsia="宋体" w:hAnsi="宋体" w:cs="宋体" w:hint="eastAsia"/>
        </w:rPr>
        <w:t>16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错误。</w:t>
      </w:r>
    </w:p>
    <w:p>
      <w:pPr>
        <w:spacing w:line="293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D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氮气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N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分子有</w:t>
      </w: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</w:rPr>
        <w:t>个中子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标准状况下</w:t>
      </w:r>
      <w:r>
        <w:rPr>
          <w:rFonts w:ascii="宋体" w:eastAsia="宋体" w:hAnsi="宋体" w:cs="宋体" w:hint="eastAsia"/>
        </w:rPr>
        <w:t>22.4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L</w:t>
      </w:r>
      <w:r>
        <w:rPr>
          <w:rFonts w:ascii="宋体" w:eastAsia="宋体" w:hAnsi="宋体" w:cs="宋体" w:hint="eastAsia"/>
        </w:rPr>
        <w:t xml:space="preserve"> 的氮气即为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则含有</w:t>
      </w: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  <w:i/>
        </w:rPr>
        <w:t>N</w:t>
      </w:r>
      <w:r>
        <w:rPr>
          <w:rFonts w:ascii="宋体" w:eastAsia="宋体" w:hAnsi="宋体" w:cs="宋体" w:hint="eastAsia"/>
          <w:vertAlign w:val="subscript"/>
        </w:rPr>
        <w:t>A</w:t>
      </w:r>
      <w:r>
        <w:rPr>
          <w:rFonts w:ascii="宋体" w:eastAsia="宋体" w:hAnsi="宋体" w:cs="宋体" w:hint="eastAsia"/>
        </w:rPr>
        <w:t>个中子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重水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和水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的质子数都是</w:t>
      </w:r>
      <w:r>
        <w:rPr>
          <w:rFonts w:ascii="宋体" w:eastAsia="宋体" w:hAnsi="宋体" w:cs="宋体" w:hint="eastAsia"/>
        </w:rPr>
        <w:t>10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重水和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水都含有</w:t>
      </w:r>
      <w:r>
        <w:rPr>
          <w:rFonts w:ascii="宋体" w:eastAsia="宋体" w:hAnsi="宋体" w:cs="宋体" w:hint="eastAsia"/>
        </w:rPr>
        <w:t>10</w:t>
      </w:r>
      <w:r>
        <w:rPr>
          <w:rFonts w:ascii="宋体" w:eastAsia="宋体" w:hAnsi="宋体" w:cs="宋体" w:hint="eastAsia"/>
          <w:i/>
        </w:rPr>
        <w:t>N</w:t>
      </w:r>
      <w:r>
        <w:rPr>
          <w:rFonts w:ascii="宋体" w:eastAsia="宋体" w:hAnsi="宋体" w:cs="宋体" w:hint="eastAsia"/>
          <w:vertAlign w:val="subscript"/>
        </w:rPr>
        <w:t>A</w:t>
      </w:r>
      <w:r>
        <w:rPr>
          <w:rFonts w:ascii="宋体" w:eastAsia="宋体" w:hAnsi="宋体" w:cs="宋体" w:hint="eastAsia"/>
        </w:rPr>
        <w:t>个质子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NaCl</w:t>
      </w:r>
      <w:r>
        <w:rPr>
          <w:rFonts w:ascii="宋体" w:eastAsia="宋体" w:hAnsi="宋体" w:cs="宋体" w:hint="eastAsia"/>
        </w:rPr>
        <w:t>含有</w:t>
      </w:r>
      <w:r>
        <w:rPr>
          <w:rFonts w:ascii="宋体" w:eastAsia="宋体" w:hAnsi="宋体" w:cs="宋体" w:hint="eastAsia"/>
        </w:rPr>
        <w:t>28</w:t>
      </w:r>
      <w:r>
        <w:rPr>
          <w:rFonts w:ascii="宋体" w:eastAsia="宋体" w:hAnsi="宋体" w:cs="宋体" w:hint="eastAsia"/>
          <w:i/>
        </w:rPr>
        <w:t>N</w:t>
      </w:r>
      <w:r>
        <w:rPr>
          <w:rFonts w:ascii="宋体" w:eastAsia="宋体" w:hAnsi="宋体" w:cs="宋体" w:hint="eastAsia"/>
          <w:vertAlign w:val="subscript"/>
        </w:rPr>
        <w:t>A</w:t>
      </w:r>
      <w:r>
        <w:rPr>
          <w:rFonts w:ascii="宋体" w:eastAsia="宋体" w:hAnsi="宋体" w:cs="宋体" w:hint="eastAsia"/>
        </w:rPr>
        <w:t>个电子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NaCl</w:t>
      </w:r>
      <w:r>
        <w:rPr>
          <w:rFonts w:ascii="宋体" w:eastAsia="宋体" w:hAnsi="宋体" w:cs="宋体" w:hint="eastAsia"/>
        </w:rPr>
        <w:t>溶液中的水分子还含有电子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无论是石墨烯还是金刚石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它们组成元素均为碳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同样是</w:t>
      </w:r>
      <w:r>
        <w:rPr>
          <w:rFonts w:ascii="宋体" w:eastAsia="宋体" w:hAnsi="宋体" w:cs="宋体" w:hint="eastAsia"/>
        </w:rPr>
        <w:t>12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g</w:t>
      </w:r>
      <w:r>
        <w:rPr>
          <w:rFonts w:ascii="宋体" w:eastAsia="宋体" w:hAnsi="宋体" w:cs="宋体" w:hint="eastAsia"/>
        </w:rPr>
        <w:t xml:space="preserve"> 的碳元素含有碳原子的物质的量均为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即均含有</w:t>
      </w:r>
      <w:r>
        <w:rPr>
          <w:rFonts w:ascii="宋体" w:eastAsia="宋体" w:hAnsi="宋体" w:cs="宋体" w:hint="eastAsia"/>
          <w:i/>
        </w:rPr>
        <w:t>N</w:t>
      </w:r>
      <w:r>
        <w:rPr>
          <w:rFonts w:ascii="宋体" w:eastAsia="宋体" w:hAnsi="宋体" w:cs="宋体" w:hint="eastAsia"/>
          <w:vertAlign w:val="subscript"/>
        </w:rPr>
        <w:t>A</w:t>
      </w:r>
      <w:r>
        <w:rPr>
          <w:rFonts w:ascii="宋体" w:eastAsia="宋体" w:hAnsi="宋体" w:cs="宋体" w:hint="eastAsia"/>
        </w:rPr>
        <w:t>个碳原子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正确。</w:t>
      </w:r>
    </w:p>
    <w:p>
      <w:pPr>
        <w:spacing w:line="293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C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可以与</w:t>
      </w:r>
      <w:r>
        <w:rPr>
          <w:rFonts w:ascii="宋体" w:eastAsia="宋体" w:hAnsi="宋体" w:cs="宋体" w:hint="eastAsia"/>
        </w:rPr>
        <w:t>NaOH</w:t>
      </w:r>
      <w:r>
        <w:rPr>
          <w:rFonts w:ascii="宋体" w:eastAsia="宋体" w:hAnsi="宋体" w:cs="宋体" w:hint="eastAsia"/>
        </w:rPr>
        <w:t>溶液发生歧化反应得到</w:t>
      </w:r>
      <w:r>
        <w:rPr>
          <w:rFonts w:ascii="宋体" w:eastAsia="宋体" w:hAnsi="宋体" w:cs="宋体" w:hint="eastAsia"/>
        </w:rPr>
        <w:t>NaClO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无需加热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也不需要加入催化剂和氧化剂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不符合题意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溶液在催化剂存在下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自身分解可以得到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不需要加入氧化剂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不符合题意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转化为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的反应中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硫元素的化合价升高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被氧化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需加入氧化剂和催化剂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且反应需要在加热条件下才能实现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符合题意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转化为</w:t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</w:rPr>
        <w:t>的过程中</w:t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</w:rPr>
        <w:t>元素的化合价降低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需要加入的是还原剂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不符合题意。</w:t>
      </w:r>
    </w:p>
    <w:p>
      <w:pPr>
        <w:spacing w:line="293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A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萃取剂酒精与水互溶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不能达到目的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 xml:space="preserve"> 受热不易分解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NaHCO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受热易分解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且生成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能达到目的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不与饱和</w:t>
      </w:r>
      <w:r>
        <w:rPr>
          <w:rFonts w:ascii="宋体" w:eastAsia="宋体" w:hAnsi="宋体" w:cs="宋体" w:hint="eastAsia"/>
        </w:rPr>
        <w:t>NaHCO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溶液反应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而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与饱和</w:t>
      </w:r>
      <w:r>
        <w:rPr>
          <w:rFonts w:ascii="宋体" w:eastAsia="宋体" w:hAnsi="宋体" w:cs="宋体" w:hint="eastAsia"/>
        </w:rPr>
        <w:t>NaHCO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溶液反应且生成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能达到目的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浓硫酸与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不反应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可以用浓硫酸干燥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能达到目的。</w:t>
      </w:r>
    </w:p>
    <w:p>
      <w:pPr>
        <w:spacing w:line="293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6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B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NaHCO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可以与胃酸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盐酸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反应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且性质温和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可用作抗酸药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ClO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具有强氧化性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可用于自来水的杀菌消毒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用于饮用水消毒利用的是其强氧化性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错误。</w:t>
      </w:r>
    </w:p>
    <w:p>
      <w:pPr>
        <w:spacing w:line="293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7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A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为</w:t>
      </w:r>
      <w:r>
        <w:rPr>
          <w:rFonts w:ascii="宋体" w:eastAsia="宋体" w:hAnsi="宋体" w:cs="宋体" w:hint="eastAsia"/>
        </w:rPr>
        <w:t>HCl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是共价化合物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为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为</w:t>
      </w:r>
      <w:r>
        <w:rPr>
          <w:rFonts w:ascii="宋体" w:eastAsia="宋体" w:hAnsi="宋体" w:cs="宋体" w:hint="eastAsia"/>
        </w:rPr>
        <w:t>HClO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与水反应可得</w:t>
      </w:r>
      <w:r>
        <w:rPr>
          <w:rFonts w:ascii="宋体" w:eastAsia="宋体" w:hAnsi="宋体" w:cs="宋体" w:hint="eastAsia"/>
        </w:rPr>
        <w:t>HClO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正确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氧化物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的对应的水化物为</w:t>
      </w:r>
      <w:r>
        <w:rPr>
          <w:rFonts w:ascii="宋体" w:eastAsia="宋体" w:hAnsi="宋体" w:cs="宋体" w:hint="eastAsia"/>
        </w:rPr>
        <w:t>HClO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可以与</w:t>
      </w:r>
      <w:r>
        <w:rPr>
          <w:rFonts w:ascii="宋体" w:eastAsia="宋体" w:hAnsi="宋体" w:cs="宋体" w:hint="eastAsia"/>
        </w:rPr>
        <w:t>NaOH</w:t>
      </w:r>
      <w:r>
        <w:rPr>
          <w:rFonts w:ascii="宋体" w:eastAsia="宋体" w:hAnsi="宋体" w:cs="宋体" w:hint="eastAsia"/>
        </w:rPr>
        <w:t>反应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正确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盐</w:t>
      </w:r>
      <w:r>
        <w:rPr>
          <w:rFonts w:ascii="宋体" w:eastAsia="宋体" w:hAnsi="宋体" w:cs="宋体" w:hint="eastAsia"/>
        </w:rPr>
        <w:t>e</w:t>
      </w:r>
      <w:r>
        <w:rPr>
          <w:rFonts w:ascii="宋体" w:eastAsia="宋体" w:hAnsi="宋体" w:cs="宋体" w:hint="eastAsia"/>
        </w:rPr>
        <w:t>对应的阴离子为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可用硝酸银和稀硝酸检验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正确。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8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A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与水反应时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既是氧化剂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又是还原剂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水中氧元素化合价不变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生成物氧气分子中不含</w:t>
      </w:r>
      <w:r>
        <w:rPr>
          <w:rFonts w:ascii="宋体" w:eastAsia="宋体" w:hAnsi="宋体" w:cs="宋体" w:hint="eastAsia"/>
          <w:vertAlign w:val="superscript"/>
        </w:rPr>
        <w:t>18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离子方程式正确表示为</w:t>
      </w:r>
      <w:r>
        <w:rPr>
          <w:rFonts w:ascii="宋体" w:eastAsia="宋体" w:hAnsi="宋体" w:cs="宋体" w:hint="eastAsia"/>
        </w:rPr>
        <w:t>2Na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18"/>
                    <w:szCs w:val="18"/>
                  </w:rPr>
                  <m:t>H</m:t>
                </m:r>
              </m:e>
              <m:sub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18"/>
                    <w:szCs w:val="18"/>
                  </w:rPr>
                  <m:t>2</m:t>
                </m:r>
              </m:sub>
            </m:sSub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18</m:t>
            </m:r>
          </m:sup>
        </m:sSup>
      </m:oMath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4Na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+2OH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+2</w:t>
      </w:r>
      <w:r>
        <w:rPr>
          <w:rFonts w:ascii="宋体" w:eastAsia="宋体" w:hAnsi="宋体" w:cs="宋体" w:hint="eastAsia"/>
          <w:vertAlign w:val="superscript"/>
        </w:rPr>
        <w:t>18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↑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海水中通入氯气提取溴单质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反应的离子方程式为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+2Br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+Br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正确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次氯酸为弱酸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不能拆分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正确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硫酸氢铵稀溶液和足量氢氧化钡溶液反应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离子方程式为</w:t>
      </w:r>
      <w:r>
        <w:rPr>
          <w:rFonts w:ascii="宋体" w:eastAsia="宋体" w:hAnsi="宋体" w:cs="宋体" w:hint="eastAsia"/>
        </w:rPr>
        <w:t>N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H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+</m:t>
            </m:r>
          </m:sup>
        </m:sSubSup>
      </m:oMath>
      <w:r>
        <w:rPr>
          <w:rFonts w:ascii="宋体" w:eastAsia="宋体" w:hAnsi="宋体" w:cs="宋体" w:hint="eastAsia"/>
        </w:rPr>
        <w:t>+Ba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+S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+2OH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BaSO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↓</w:t>
      </w:r>
      <w:r>
        <w:rPr>
          <w:rFonts w:ascii="宋体" w:eastAsia="宋体" w:hAnsi="宋体" w:cs="宋体" w:hint="eastAsia"/>
        </w:rPr>
        <w:t>+NH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·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正确。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9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B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结合生成水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不能大量共存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不选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Ba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Mg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相互之间不反应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可大量共存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选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Ag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结合生成氯化银沉淀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不能大量共存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不选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Ba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C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结合生成碳酸钡沉淀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C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结合生成水和二氧化碳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不能大量共存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不选。</w:t>
      </w:r>
    </w:p>
    <w:p>
      <w:pPr>
        <w:spacing w:line="293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10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C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由题意可判断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元素</w:t>
      </w:r>
      <w:r>
        <w:rPr>
          <w:rFonts w:ascii="宋体" w:eastAsia="宋体" w:hAnsi="宋体" w:cs="宋体" w:hint="eastAsia"/>
        </w:rPr>
        <w:t>X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Y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Z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W</w:t>
      </w:r>
      <w:r>
        <w:rPr>
          <w:rFonts w:ascii="宋体" w:eastAsia="宋体" w:hAnsi="宋体" w:cs="宋体" w:hint="eastAsia"/>
        </w:rPr>
        <w:t>依次为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N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Al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</w:rPr>
        <w:t>。电子层数越多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原子半径越大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电子层数相同时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核电荷数越大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原子半径越小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故原子半径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  <w:i/>
        </w:rPr>
        <w:t>r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Al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&gt;</w:t>
      </w:r>
      <w:r>
        <w:rPr>
          <w:rFonts w:ascii="宋体" w:eastAsia="宋体" w:hAnsi="宋体" w:cs="宋体" w:hint="eastAsia"/>
          <w:i/>
        </w:rPr>
        <w:t>r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&gt;</w:t>
      </w:r>
      <w:r>
        <w:rPr>
          <w:rFonts w:ascii="宋体" w:eastAsia="宋体" w:hAnsi="宋体" w:cs="宋体" w:hint="eastAsia"/>
          <w:i/>
        </w:rPr>
        <w:t>r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&gt;</w:t>
      </w:r>
      <w:r>
        <w:rPr>
          <w:rFonts w:ascii="宋体" w:eastAsia="宋体" w:hAnsi="宋体" w:cs="宋体" w:hint="eastAsia"/>
          <w:i/>
        </w:rPr>
        <w:t>r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N</w:t>
      </w:r>
      <w:r>
        <w:rPr>
          <w:rFonts w:ascii="宋体" w:eastAsia="宋体" w:hAnsi="宋体" w:cs="宋体" w:hint="eastAsia"/>
        </w:rPr>
        <w:t>),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碳元素的最高价氧化物对应水化物为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为弱酸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氨气和氯化氢反应生成氯化铵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属于盐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正确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Al</w:t>
      </w:r>
      <w:r>
        <w:rPr>
          <w:rFonts w:ascii="宋体" w:eastAsia="宋体" w:hAnsi="宋体" w:cs="宋体" w:hint="eastAsia"/>
        </w:rPr>
        <w:t>位于第三周期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同周期从左到右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主族元素的金属性逐渐减弱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该周期中金属性最强的为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错误。</w:t>
      </w:r>
    </w:p>
    <w:p>
      <w:pPr>
        <w:spacing w:line="293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11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C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制备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要用浓盐酸与二氧化锰共热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饱和食盐水不能吸收氯气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应该用氢氧化钠溶液吸收尾气氯气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装置</w:t>
      </w: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</w:rPr>
        <w:t>为过滤装置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MnO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不溶于水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MnCl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可溶于水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利用过滤可以分离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正确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蒸干</w:t>
      </w:r>
      <w:r>
        <w:rPr>
          <w:rFonts w:ascii="宋体" w:eastAsia="宋体" w:hAnsi="宋体" w:cs="宋体" w:hint="eastAsia"/>
        </w:rPr>
        <w:t>MnCl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溶液得不到含结晶水的</w:t>
      </w:r>
      <w:r>
        <w:rPr>
          <w:rFonts w:ascii="宋体" w:eastAsia="宋体" w:hAnsi="宋体" w:cs="宋体" w:hint="eastAsia"/>
        </w:rPr>
        <w:t>MnCl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·</w:t>
      </w:r>
      <w:r>
        <w:rPr>
          <w:rFonts w:ascii="宋体" w:eastAsia="宋体" w:hAnsi="宋体" w:cs="宋体" w:hint="eastAsia"/>
        </w:rPr>
        <w:t>4H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错误。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12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A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过程</w:t>
      </w:r>
      <w:r>
        <w:rPr>
          <w:rFonts w:ascii="宋体" w:eastAsia="宋体" w:hAnsi="宋体" w:cs="宋体" w:hint="eastAsia"/>
        </w:rPr>
        <w:t>Ⅰ</w:t>
      </w:r>
      <w:r>
        <w:rPr>
          <w:rFonts w:ascii="宋体" w:eastAsia="宋体" w:hAnsi="宋体" w:cs="宋体" w:hint="eastAsia"/>
        </w:rPr>
        <w:t>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元素化合价不变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因此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 xml:space="preserve"> 并未表现出还原性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过程</w:t>
      </w:r>
      <w:r>
        <w:rPr>
          <w:rFonts w:ascii="宋体" w:eastAsia="宋体" w:hAnsi="宋体" w:cs="宋体" w:hint="eastAsia"/>
        </w:rPr>
        <w:t>Ⅱ</w:t>
      </w:r>
      <w:r>
        <w:rPr>
          <w:rFonts w:ascii="宋体" w:eastAsia="宋体" w:hAnsi="宋体" w:cs="宋体" w:hint="eastAsia"/>
        </w:rPr>
        <w:t>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 xml:space="preserve"> 参与反应时转移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电子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 xml:space="preserve">可以氧化 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正确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由图可知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NaOH</w:t>
      </w:r>
      <w:r>
        <w:rPr>
          <w:rFonts w:ascii="宋体" w:eastAsia="宋体" w:hAnsi="宋体" w:cs="宋体" w:hint="eastAsia"/>
        </w:rPr>
        <w:t>在过程</w:t>
      </w:r>
      <w:r>
        <w:rPr>
          <w:rFonts w:ascii="宋体" w:eastAsia="宋体" w:hAnsi="宋体" w:cs="宋体" w:hint="eastAsia"/>
        </w:rPr>
        <w:t>Ⅰ</w:t>
      </w:r>
      <w:r>
        <w:rPr>
          <w:rFonts w:ascii="宋体" w:eastAsia="宋体" w:hAnsi="宋体" w:cs="宋体" w:hint="eastAsia"/>
        </w:rPr>
        <w:t>中消耗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在过程</w:t>
      </w:r>
      <w:r>
        <w:rPr>
          <w:rFonts w:ascii="宋体" w:eastAsia="宋体" w:hAnsi="宋体" w:cs="宋体" w:hint="eastAsia"/>
        </w:rPr>
        <w:t>Ⅱ</w:t>
      </w:r>
      <w:r>
        <w:rPr>
          <w:rFonts w:ascii="宋体" w:eastAsia="宋体" w:hAnsi="宋体" w:cs="宋体" w:hint="eastAsia"/>
        </w:rPr>
        <w:t>中生成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可循环利用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正确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该过程的总反应可表示为</w:t>
      </w:r>
      <w:r>
        <w:rPr>
          <w:rFonts w:ascii="宋体" w:eastAsia="宋体" w:hAnsi="宋体" w:cs="宋体" w:hint="eastAsia"/>
        </w:rPr>
        <w:t>2SO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+2Ca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 xml:space="preserve"> 正确。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13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A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由于氯气具有氧化性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具有还原性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若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过量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则会增大“吸收”时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水溶液的用量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正确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“吹出”后的溶液也可能还含有</w:t>
      </w:r>
      <w:r>
        <w:rPr>
          <w:rFonts w:ascii="宋体" w:eastAsia="宋体" w:hAnsi="宋体" w:cs="宋体" w:hint="eastAsia"/>
        </w:rPr>
        <w:t>Br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氧化性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Br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&gt;I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Br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与</w:t>
      </w:r>
      <w:r>
        <w:rPr>
          <w:rFonts w:ascii="宋体" w:eastAsia="宋体" w:hAnsi="宋体" w:cs="宋体" w:hint="eastAsia"/>
        </w:rPr>
        <w:t>KI</w:t>
      </w:r>
      <w:r>
        <w:rPr>
          <w:rFonts w:ascii="宋体" w:eastAsia="宋体" w:hAnsi="宋体" w:cs="宋体" w:hint="eastAsia"/>
        </w:rPr>
        <w:t>反应也能生成使淀粉碘化钾试纸变蓝的</w:t>
      </w:r>
      <w:r>
        <w:rPr>
          <w:rFonts w:ascii="宋体" w:eastAsia="宋体" w:hAnsi="宋体" w:cs="宋体" w:hint="eastAsia"/>
        </w:rPr>
        <w:t>I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无法说明吹出后的溶液中一定含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吸收过程发生氧化还原反应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反应的离子方程式是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+Br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4H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+2Br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热空气吹出的溴蒸气被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水溶液吸收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生成了硫酸和</w:t>
      </w:r>
      <w:r>
        <w:rPr>
          <w:rFonts w:ascii="宋体" w:eastAsia="宋体" w:hAnsi="宋体" w:cs="宋体" w:hint="eastAsia"/>
        </w:rPr>
        <w:t>HBr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通入氯气后又生成了</w:t>
      </w:r>
      <w:r>
        <w:rPr>
          <w:rFonts w:ascii="宋体" w:eastAsia="宋体" w:hAnsi="宋体" w:cs="宋体" w:hint="eastAsia"/>
        </w:rPr>
        <w:t>HCl</w:t>
      </w:r>
      <w:r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cs="宋体" w:hint="eastAsia"/>
        </w:rPr>
        <w:t>Br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蒸馏后溶液中主要存在的离子是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错误。</w:t>
      </w:r>
    </w:p>
    <w:p>
      <w:pPr>
        <w:spacing w:line="293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D　</w:t>
      </w: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焰色试验的火焰呈黄色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只能说明物质</w:t>
      </w:r>
      <w:r>
        <w:rPr>
          <w:rFonts w:ascii="宋体" w:eastAsia="宋体" w:hAnsi="宋体" w:cs="宋体" w:hint="eastAsia"/>
        </w:rPr>
        <w:t>X</w:t>
      </w:r>
      <w:r>
        <w:rPr>
          <w:rFonts w:ascii="宋体" w:eastAsia="宋体" w:hAnsi="宋体" w:cs="宋体" w:hint="eastAsia"/>
        </w:rPr>
        <w:t>中含有钠元素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X</w:t>
      </w:r>
      <w:r>
        <w:rPr>
          <w:rFonts w:ascii="宋体" w:eastAsia="宋体" w:hAnsi="宋体" w:cs="宋体" w:hint="eastAsia"/>
        </w:rPr>
        <w:t>不一定是钠盐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某溶液中加入硝酸银溶液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有白色沉淀生成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白色沉淀可能是碳酸银、硫酸银、氯化银等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所以不能确定原溶液中是否含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向</w:t>
      </w:r>
      <w:r>
        <w:rPr>
          <w:rFonts w:ascii="宋体" w:eastAsia="宋体" w:hAnsi="宋体" w:cs="宋体" w:hint="eastAsia"/>
        </w:rPr>
        <w:t>KI</w:t>
      </w:r>
      <w:r>
        <w:rPr>
          <w:rFonts w:ascii="宋体" w:eastAsia="宋体" w:hAnsi="宋体" w:cs="宋体" w:hint="eastAsia"/>
        </w:rPr>
        <w:t>溶液中滴加氯水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再滴加几滴淀粉溶液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溶液变蓝色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说明溶液中生成了碘单质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氯水中含有强氧化性的次氯酸和氯气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均可将碘离子氧化成碘单质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无法说明氧化性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&gt;I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错误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氯气是黄绿色气体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氯水的颜色呈浅绿色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说明氯水中含有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正确。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15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Al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圆底烧瓶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防倒吸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&gt;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S</w:t>
      </w:r>
      <w:r>
        <w:rPr>
          <w:rFonts w:ascii="宋体" w:eastAsia="宋体" w:hAnsi="宋体" w:cs="宋体" w:hint="eastAsia"/>
          <w:vertAlign w:val="superscript"/>
        </w:rPr>
        <w:t>2-</w:t>
      </w:r>
      <w:r>
        <w:rPr>
          <w:rFonts w:ascii="宋体" w:eastAsia="宋体" w:hAnsi="宋体" w:cs="宋体" w:hint="eastAsia"/>
        </w:rPr>
        <w:t>+Cl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↓</w:t>
      </w:r>
      <w:r>
        <w:rPr>
          <w:rFonts w:ascii="宋体" w:eastAsia="宋体" w:hAnsi="宋体" w:cs="宋体" w:hint="eastAsia"/>
        </w:rPr>
        <w:t>+2Cl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NaOH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产生白色沉淀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饱和</w:t>
      </w:r>
      <w:r>
        <w:rPr>
          <w:rFonts w:ascii="宋体" w:eastAsia="宋体" w:hAnsi="宋体" w:cs="宋体" w:hint="eastAsia"/>
        </w:rPr>
        <w:t>NaHCO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HCl</w:t>
      </w:r>
      <w:r>
        <w:rPr>
          <w:rFonts w:ascii="宋体" w:eastAsia="宋体" w:hAnsi="宋体" w:cs="宋体" w:hint="eastAsia"/>
        </w:rPr>
        <w:t>不是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</w:rPr>
        <w:t>元素最高价氧化物对应的水化物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同周期从左到右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主族元素的金属性逐渐减弱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同主族从上到下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元素的金属性逐渐增强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金属性越强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其单质与酸或水反应越剧烈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金属性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K&gt;Na&gt;Mg&gt;Al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则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</w:rPr>
        <w:t>与盐酸反应最剧烈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钠、钾、镁、铝与酸溶液反应分别失去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电子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即分别产生的氢气是</w:t>
      </w:r>
      <w:r>
        <w:rPr>
          <w:rFonts w:ascii="宋体" w:eastAsia="宋体" w:hAnsi="宋体" w:cs="宋体" w:hint="eastAsia"/>
        </w:rPr>
        <w:t>0.5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0.5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1.5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则铝产生的氢气最多。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仪器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是圆底烧瓶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球形干燥管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能够防止倒吸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可以避免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中液体进入圆底烧瓶。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KMnO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固体和浓盐酸发生反应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2KMnO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+16HCl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浓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2KCl+5Cl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↑</w:t>
      </w:r>
      <w:r>
        <w:rPr>
          <w:rFonts w:ascii="宋体" w:eastAsia="宋体" w:hAnsi="宋体" w:cs="宋体" w:hint="eastAsia"/>
        </w:rPr>
        <w:t>+2MnCl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+8H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生成的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进入仪器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中与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溶液反应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  <w:vertAlign w:val="superscript"/>
        </w:rPr>
        <w:t>2-</w:t>
      </w:r>
      <w:r>
        <w:rPr>
          <w:rFonts w:ascii="宋体" w:eastAsia="宋体" w:hAnsi="宋体" w:cs="宋体" w:hint="eastAsia"/>
        </w:rPr>
        <w:t>+Cl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↓</w:t>
      </w:r>
      <w:r>
        <w:rPr>
          <w:rFonts w:ascii="宋体" w:eastAsia="宋体" w:hAnsi="宋体" w:cs="宋体" w:hint="eastAsia"/>
        </w:rPr>
        <w:t>+2Cl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出现黄色浑浊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可证明非金属性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Cl&gt;S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生成的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有毒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会污染空气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可以用碱液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如</w:t>
      </w:r>
      <w:r>
        <w:rPr>
          <w:rFonts w:ascii="宋体" w:eastAsia="宋体" w:hAnsi="宋体" w:cs="宋体" w:hint="eastAsia"/>
        </w:rPr>
        <w:t>NaOH</w:t>
      </w:r>
      <w:r>
        <w:rPr>
          <w:rFonts w:ascii="宋体" w:eastAsia="宋体" w:hAnsi="宋体" w:cs="宋体" w:hint="eastAsia"/>
        </w:rPr>
        <w:t>溶液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吸收。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HCl</w:t>
      </w:r>
      <w:r>
        <w:rPr>
          <w:rFonts w:ascii="宋体" w:eastAsia="宋体" w:hAnsi="宋体" w:cs="宋体" w:hint="eastAsia"/>
        </w:rPr>
        <w:t>与</w:t>
      </w:r>
      <w:r>
        <w:rPr>
          <w:rFonts w:ascii="宋体" w:eastAsia="宋体" w:hAnsi="宋体" w:cs="宋体" w:hint="eastAsia"/>
        </w:rPr>
        <w:t>CaCO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发生复分解反应产生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气体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仪器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中装有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SiO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溶液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气体能够与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SiO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溶液反应产生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SiO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沉淀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说明酸性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HCl&gt;H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&gt;H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SiO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而实际在该实验中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因为盐酸具有挥发性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试管中出现白色沉淀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也可能是因为挥发的盐酸与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SiO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溶液反应生成白色沉淀硅酸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因此在两装置之间添加装有饱和</w:t>
      </w:r>
      <w:r>
        <w:rPr>
          <w:rFonts w:ascii="宋体" w:eastAsia="宋体" w:hAnsi="宋体" w:cs="宋体" w:hint="eastAsia"/>
        </w:rPr>
        <w:t>NaHCO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溶液除去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中的</w:t>
      </w:r>
      <w:r>
        <w:rPr>
          <w:rFonts w:ascii="宋体" w:eastAsia="宋体" w:hAnsi="宋体" w:cs="宋体" w:hint="eastAsia"/>
        </w:rPr>
        <w:t>HCl</w:t>
      </w:r>
      <w:r>
        <w:rPr>
          <w:rFonts w:ascii="宋体" w:eastAsia="宋体" w:hAnsi="宋体" w:cs="宋体" w:hint="eastAsia"/>
        </w:rPr>
        <w:t>气体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从而可证明酸性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&gt;H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SiO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本实验能说明酸性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HCl&gt;H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&gt;H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SiO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但是因为</w:t>
      </w:r>
      <w:r>
        <w:rPr>
          <w:rFonts w:ascii="宋体" w:eastAsia="宋体" w:hAnsi="宋体" w:cs="宋体" w:hint="eastAsia"/>
        </w:rPr>
        <w:t>HCl</w:t>
      </w:r>
      <w:r>
        <w:rPr>
          <w:rFonts w:ascii="宋体" w:eastAsia="宋体" w:hAnsi="宋体" w:cs="宋体" w:hint="eastAsia"/>
        </w:rPr>
        <w:t>不是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</w:rPr>
        <w:t>元素最高价氧化物对应的水化物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则不能说明元素的非金属性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Cl&gt;C</w:t>
      </w:r>
      <w:r>
        <w:rPr>
          <w:rFonts w:ascii="宋体" w:eastAsia="宋体" w:hAnsi="宋体" w:cs="宋体" w:hint="eastAsia"/>
        </w:rPr>
        <w:t>。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16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分液漏斗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漂白性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酸性</w:t>
      </w:r>
      <w:r>
        <w:rPr>
          <w:rFonts w:ascii="宋体" w:eastAsia="宋体" w:hAnsi="宋体" w:cs="宋体" w:hint="eastAsia"/>
        </w:rPr>
        <w:t>KMnO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溶液褪色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5SO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+2Mn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2Mn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+5S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+4H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防倒吸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①80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℃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2.0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②SO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的溶解度随着温度的升高而降低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浓度降低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粗碲的产率会降低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中盛放浓硫酸的仪器是分液漏斗。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使品红溶液褪色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表现漂白性。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使酸性</w:t>
      </w:r>
      <w:r>
        <w:rPr>
          <w:rFonts w:ascii="宋体" w:eastAsia="宋体" w:hAnsi="宋体" w:cs="宋体" w:hint="eastAsia"/>
        </w:rPr>
        <w:t>KMnO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溶液褪色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表现还原性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离子方程式为</w:t>
      </w:r>
      <w:r>
        <w:rPr>
          <w:rFonts w:ascii="宋体" w:eastAsia="宋体" w:hAnsi="宋体" w:cs="宋体" w:hint="eastAsia"/>
        </w:rPr>
        <w:t>5SO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+2Mn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2Mn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+5S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+4H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装置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中倒置漏斗能防倒吸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尾气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能被</w:t>
      </w:r>
      <w:r>
        <w:rPr>
          <w:rFonts w:ascii="宋体" w:eastAsia="宋体" w:hAnsi="宋体" w:cs="宋体" w:hint="eastAsia"/>
        </w:rPr>
        <w:t>NaOH</w:t>
      </w:r>
      <w:r>
        <w:rPr>
          <w:rFonts w:ascii="宋体" w:eastAsia="宋体" w:hAnsi="宋体" w:cs="宋体" w:hint="eastAsia"/>
        </w:rPr>
        <w:t>溶液吸收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防止污染空气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离子方程式为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由图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、图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可知粗碲沉淀率在温度为</w:t>
      </w:r>
      <w:r>
        <w:rPr>
          <w:rFonts w:ascii="宋体" w:eastAsia="宋体" w:hAnsi="宋体" w:cs="宋体" w:hint="eastAsia"/>
        </w:rPr>
        <w:t>80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℃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时间为</w:t>
      </w:r>
      <w:r>
        <w:rPr>
          <w:rFonts w:ascii="宋体" w:eastAsia="宋体" w:hAnsi="宋体" w:cs="宋体" w:hint="eastAsia"/>
        </w:rPr>
        <w:t>2.0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</w:rPr>
        <w:t>时最高。</w:t>
      </w: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</w:rPr>
        <w:t>气体在溶液中的溶解度随着温度的升高而降低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溶液中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浓度降低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粗碲的产率会降低。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17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①S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+ClO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或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+ClO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+2OH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②bc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③</w:t>
      </w:r>
      <w:r>
        <w:rPr>
          <w:rFonts w:ascii="宋体" w:eastAsia="宋体" w:hAnsi="宋体" w:cs="宋体" w:hint="eastAsia"/>
        </w:rPr>
        <w:t>温度过低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反应速率慢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温度过高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NaClO</w:t>
      </w:r>
      <w:r>
        <w:rPr>
          <w:rFonts w:ascii="宋体" w:eastAsia="宋体" w:hAnsi="宋体" w:cs="宋体" w:hint="eastAsia"/>
        </w:rPr>
        <w:t>不稳定分解或温度过高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溶解度减小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或</w:t>
      </w:r>
      <w:r>
        <w:rPr>
          <w:rFonts w:ascii="宋体" w:eastAsia="宋体" w:hAnsi="宋体" w:cs="宋体" w:hint="eastAsia"/>
        </w:rPr>
        <w:t>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·</w:t>
      </w:r>
      <w:r>
        <w:rPr>
          <w:rFonts w:ascii="宋体" w:eastAsia="宋体" w:hAnsi="宋体" w:cs="宋体" w:hint="eastAsia"/>
        </w:rPr>
        <w:t>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2Mg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2MgSO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+NH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+NH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·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CaCO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+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NH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S+2Fe</w:t>
      </w:r>
      <w:r>
        <w:rPr>
          <w:rFonts w:ascii="宋体" w:eastAsia="宋体" w:hAnsi="宋体" w:cs="宋体" w:hint="eastAsia"/>
          <w:vertAlign w:val="superscript"/>
        </w:rPr>
        <w:t>3+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↓</w:t>
      </w:r>
      <w:r>
        <w:rPr>
          <w:rFonts w:ascii="宋体" w:eastAsia="宋体" w:hAnsi="宋体" w:cs="宋体" w:hint="eastAsia"/>
        </w:rPr>
        <w:t>+2Fe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6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×</w:t>
      </w:r>
      <w:r>
        <w:rPr>
          <w:rFonts w:ascii="宋体" w:eastAsia="宋体" w:hAnsi="宋体" w:cs="宋体" w:hint="eastAsia"/>
        </w:rPr>
        <w:t>10</w:t>
      </w:r>
      <w:r>
        <w:rPr>
          <w:rFonts w:ascii="宋体" w:eastAsia="宋体" w:hAnsi="宋体" w:cs="宋体" w:hint="eastAsia"/>
          <w:vertAlign w:val="superscript"/>
        </w:rPr>
        <w:t>-3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 w:hint="eastAsia"/>
        </w:rPr>
        <w:t>废水中含有次氯酸钠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能将</w:t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氧化为</w:t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离子方程式为</w:t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+ClO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或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+ClO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+2OH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</w:rPr>
        <w:t>加快通入尾气的速率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气体与液体接触不充分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降低脱硫效率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吸收塔中喷淋的碱液与气体逆向接触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可以增大气体和液体的接触面积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提高脱硫效率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提高碱液</w:t>
      </w:r>
      <w:r>
        <w:rPr>
          <w:rFonts w:ascii="宋体" w:eastAsia="宋体" w:hAnsi="宋体" w:cs="宋体" w:hint="eastAsia"/>
        </w:rPr>
        <w:t>pH</w:t>
      </w:r>
      <w:r>
        <w:rPr>
          <w:rFonts w:ascii="宋体" w:eastAsia="宋体" w:hAnsi="宋体" w:cs="宋体" w:hint="eastAsia"/>
        </w:rPr>
        <w:t>可以充分吸收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提高脱硫效率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选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</w:rPr>
        <w:t>温度过低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反应速率慢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温度过高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NaClO</w:t>
      </w:r>
      <w:r>
        <w:rPr>
          <w:rFonts w:ascii="宋体" w:eastAsia="宋体" w:hAnsi="宋体" w:cs="宋体" w:hint="eastAsia"/>
        </w:rPr>
        <w:t>不稳定分解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或温度过高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溶解度减小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所以温度控制在</w:t>
      </w:r>
      <w:r>
        <w:rPr>
          <w:rFonts w:ascii="宋体" w:eastAsia="宋体" w:hAnsi="宋体" w:cs="宋体" w:hint="eastAsia"/>
        </w:rPr>
        <w:t>40~60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℃</w:t>
      </w:r>
      <w:r>
        <w:rPr>
          <w:rFonts w:ascii="宋体" w:eastAsia="宋体" w:hAnsi="宋体" w:cs="宋体" w:hint="eastAsia"/>
        </w:rPr>
        <w:t>之间。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废水中含有</w:t>
      </w:r>
      <w:r>
        <w:rPr>
          <w:rFonts w:ascii="宋体" w:eastAsia="宋体" w:hAnsi="宋体" w:cs="宋体" w:hint="eastAsia"/>
        </w:rPr>
        <w:t>Ca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被氧化为</w:t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Ca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与</w:t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结合成微溶物</w:t>
      </w:r>
      <w:r>
        <w:rPr>
          <w:rFonts w:ascii="宋体" w:eastAsia="宋体" w:hAnsi="宋体" w:cs="宋体" w:hint="eastAsia"/>
        </w:rPr>
        <w:t>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滤渣的主要成分为</w:t>
      </w:r>
      <w:r>
        <w:rPr>
          <w:rFonts w:ascii="宋体" w:eastAsia="宋体" w:hAnsi="宋体" w:cs="宋体" w:hint="eastAsia"/>
        </w:rPr>
        <w:t>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或</w:t>
      </w:r>
      <w:r>
        <w:rPr>
          <w:rFonts w:ascii="宋体" w:eastAsia="宋体" w:hAnsi="宋体" w:cs="宋体" w:hint="eastAsia"/>
        </w:rPr>
        <w:t>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·</w:t>
      </w:r>
      <w:r>
        <w:rPr>
          <w:rFonts w:ascii="宋体" w:eastAsia="宋体" w:hAnsi="宋体" w:cs="宋体" w:hint="eastAsia"/>
        </w:rPr>
        <w:t>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Mg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将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转化为</w:t>
      </w:r>
      <w:r>
        <w:rPr>
          <w:rFonts w:ascii="宋体" w:eastAsia="宋体" w:hAnsi="宋体" w:cs="宋体" w:hint="eastAsia"/>
        </w:rPr>
        <w:t>MgSO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该过程需要有氧化剂参与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发生反应为</w:t>
      </w:r>
      <w:r>
        <w:rPr>
          <w:rFonts w:ascii="宋体" w:eastAsia="宋体" w:hAnsi="宋体" w:cs="宋体" w:hint="eastAsia"/>
        </w:rPr>
        <w:t>2Mg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2MgSO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NH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和氨水反应生成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NH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,(</w:t>
      </w:r>
      <w:r>
        <w:rPr>
          <w:rFonts w:ascii="宋体" w:eastAsia="宋体" w:hAnsi="宋体" w:cs="宋体" w:hint="eastAsia"/>
        </w:rPr>
        <w:t>NH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再将</w:t>
      </w:r>
      <w:r>
        <w:rPr>
          <w:rFonts w:ascii="宋体" w:eastAsia="宋体" w:hAnsi="宋体" w:cs="宋体" w:hint="eastAsia"/>
        </w:rPr>
        <w:t>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转化为</w:t>
      </w:r>
      <w:r>
        <w:rPr>
          <w:rFonts w:ascii="宋体" w:eastAsia="宋体" w:hAnsi="宋体" w:cs="宋体" w:hint="eastAsia"/>
        </w:rPr>
        <w:t>CaCO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总反应为</w:t>
      </w:r>
      <w:r>
        <w:rPr>
          <w:rFonts w:ascii="宋体" w:eastAsia="宋体" w:hAnsi="宋体" w:cs="宋体" w:hint="eastAsia"/>
        </w:rPr>
        <w:t>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+NH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+NH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·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CaCO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+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NH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吸收过程中</w:t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  <w:vertAlign w:val="superscript"/>
        </w:rPr>
        <w:t>3+</w:t>
      </w:r>
      <w:r>
        <w:rPr>
          <w:rFonts w:ascii="宋体" w:eastAsia="宋体" w:hAnsi="宋体" w:cs="宋体" w:hint="eastAsia"/>
        </w:rPr>
        <w:t>将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氧化为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离子方程式为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S+2Fe</w:t>
      </w:r>
      <w:r>
        <w:rPr>
          <w:rFonts w:ascii="宋体" w:eastAsia="宋体" w:hAnsi="宋体" w:cs="宋体" w:hint="eastAsia"/>
          <w:vertAlign w:val="superscript"/>
        </w:rPr>
        <w:t>3+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↓</w:t>
      </w:r>
      <w:r>
        <w:rPr>
          <w:rFonts w:ascii="宋体" w:eastAsia="宋体" w:hAnsi="宋体" w:cs="宋体" w:hint="eastAsia"/>
        </w:rPr>
        <w:t>+2Fe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6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保持</w:t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  <w:vertAlign w:val="superscript"/>
        </w:rPr>
        <w:t>3+</w:t>
      </w:r>
      <w:r>
        <w:rPr>
          <w:rFonts w:ascii="宋体" w:eastAsia="宋体" w:hAnsi="宋体" w:cs="宋体" w:hint="eastAsia"/>
        </w:rPr>
        <w:t>的物质的量不变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整个过程的总反应为</w:t>
      </w:r>
      <w:r>
        <w:rPr>
          <w:rFonts w:ascii="宋体" w:eastAsia="宋体" w:hAnsi="宋体" w:cs="宋体" w:hint="eastAsia"/>
        </w:rPr>
        <w:t>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S+O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2S+2H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224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mL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标准状况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的物质的量为</w:t>
      </w:r>
      <w:r>
        <w:rPr>
          <w:rFonts w:ascii="宋体" w:eastAsia="宋体" w:hAnsi="宋体" w:cs="宋体" w:hint="eastAsia"/>
        </w:rPr>
        <w:t>0.01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所需氧气的物质的量为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×</w:t>
      </w:r>
      <w:r>
        <w:rPr>
          <w:rFonts w:ascii="宋体" w:eastAsia="宋体" w:hAnsi="宋体" w:cs="宋体" w:hint="eastAsia"/>
        </w:rPr>
        <w:t>10</w:t>
      </w:r>
      <w:r>
        <w:rPr>
          <w:rFonts w:ascii="宋体" w:eastAsia="宋体" w:hAnsi="宋体" w:cs="宋体" w:hint="eastAsia"/>
          <w:vertAlign w:val="superscript"/>
        </w:rPr>
        <w:t>-3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。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18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2KMnO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+16HCl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浓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2MnCl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+5Cl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↑</w:t>
      </w:r>
      <w:r>
        <w:rPr>
          <w:rFonts w:ascii="宋体" w:eastAsia="宋体" w:hAnsi="宋体" w:cs="宋体" w:hint="eastAsia"/>
        </w:rPr>
        <w:t>+2KCl+8H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855980" cy="602615"/>
            <wp:effectExtent l="0" t="0" r="0" b="0"/>
            <wp:docPr id="75" name="ykhx17.jpg" descr="id:21474839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ykhx17.jpg" descr="id:21474839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6440" cy="6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3Cl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+2Fe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+10OH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2Fe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+6Cl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8H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>
      <w:pPr>
        <w:spacing w:line="293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在</w:t>
      </w:r>
      <w:r>
        <w:rPr>
          <w:rFonts w:ascii="宋体" w:eastAsia="宋体" w:hAnsi="宋体" w:cs="宋体" w:hint="eastAsia"/>
        </w:rPr>
        <w:t>05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℃</w:t>
      </w:r>
      <w:r>
        <w:rPr>
          <w:rFonts w:ascii="宋体" w:eastAsia="宋体" w:hAnsi="宋体" w:cs="宋体" w:hint="eastAsia"/>
        </w:rPr>
        <w:t>环境中较稳定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防止副反应发生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减少产品溶解损失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便于产品的干燥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6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2Cr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Cr</w:t>
      </w:r>
      <w:r>
        <w:rPr>
          <w:rFonts w:ascii="宋体" w:eastAsia="宋体" w:hAnsi="宋体" w:cs="宋体" w:hint="eastAsia"/>
          <w:vertAlign w:val="subscript"/>
        </w:rPr>
        <w:t>2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7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m:oMath>
        <m:f>
          <m:fPr>
            <m:ctrlPr>
              <w:rPr>
                <w:rFonts w:ascii="Cambria Math" w:eastAsia="宋体" w:hAnsi="Cambria Math" w:cs="宋体" w:hint="eastAsia"/>
                <w:sz w:val="18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w:rPr>
                <w:rFonts w:ascii="Cambria Math" w:eastAsia="宋体" w:hAnsi="Cambria Math" w:cs="宋体" w:hint="eastAsia"/>
                <w:sz w:val="20"/>
                <w:szCs w:val="20"/>
              </w:rPr>
              <m:t>cVM</m:t>
            </m:r>
          </m:num>
          <m:den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30</m:t>
            </m:r>
            <m:r>
              <w:rPr>
                <w:rFonts w:ascii="Cambria Math" w:eastAsia="宋体" w:hAnsi="Cambria Math" w:cs="宋体" w:hint="eastAsia"/>
                <w:sz w:val="20"/>
                <w:szCs w:val="20"/>
              </w:rPr>
              <m:t>a</m:t>
            </m:r>
          </m:den>
        </m:f>
      </m:oMath>
      <w:r>
        <w:rPr>
          <w:rFonts w:ascii="宋体" w:eastAsia="宋体" w:hAnsi="宋体" w:cs="宋体" w:hint="eastAsia"/>
        </w:rPr>
        <w:t>%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　</w:t>
      </w:r>
      <w:r>
        <w:rPr>
          <w:rFonts w:ascii="宋体" w:eastAsia="宋体" w:hAnsi="宋体" w:cs="宋体" w:hint="eastAsia"/>
        </w:rPr>
        <w:t>无影响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>
      <w:pPr>
        <w:spacing w:line="293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解析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装置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中应盛放饱和食盐水除去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中混有的</w:t>
      </w:r>
      <w:r>
        <w:rPr>
          <w:rFonts w:ascii="宋体" w:eastAsia="宋体" w:hAnsi="宋体" w:cs="宋体" w:hint="eastAsia"/>
        </w:rPr>
        <w:t>HCl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装置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为洗气瓶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 xml:space="preserve">应是长管进气短管出气。 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装置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中利用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的氧化性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将</w:t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氧化为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本身被还原成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其离子方程式为</w:t>
      </w:r>
      <w:r>
        <w:rPr>
          <w:rFonts w:ascii="宋体" w:eastAsia="宋体" w:hAnsi="宋体" w:cs="宋体" w:hint="eastAsia"/>
        </w:rPr>
        <w:t>3Cl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+2Fe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+10OH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2Fe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+6Cl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+8H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在</w:t>
      </w:r>
      <w:r>
        <w:rPr>
          <w:rFonts w:ascii="宋体" w:eastAsia="宋体" w:hAnsi="宋体" w:cs="宋体" w:hint="eastAsia"/>
        </w:rPr>
        <w:t>05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℃</w:t>
      </w:r>
      <w:r>
        <w:rPr>
          <w:rFonts w:ascii="宋体" w:eastAsia="宋体" w:hAnsi="宋体" w:cs="宋体" w:hint="eastAsia"/>
        </w:rPr>
        <w:t>的强碱性溶液中较稳定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因此装置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置于冰水浴中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防止副反应发生。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难溶于乙醇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用乙醇洗涤粗产品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减少产品溶解损失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便于产品的干燥。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6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反应</w:t>
      </w: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 w:hint="eastAsia"/>
        </w:rPr>
        <w:t>中</w:t>
      </w:r>
      <w:r>
        <w:rPr>
          <w:rFonts w:ascii="宋体" w:eastAsia="宋体" w:hAnsi="宋体" w:cs="宋体" w:hint="eastAsia"/>
        </w:rPr>
        <w:t>Cr</w:t>
      </w:r>
      <w:r>
        <w:rPr>
          <w:rFonts w:ascii="宋体" w:eastAsia="宋体" w:hAnsi="宋体" w:cs="宋体" w:hint="eastAsia"/>
        </w:rPr>
        <w:t>元素以</w:t>
      </w:r>
      <w:r>
        <w:rPr>
          <w:rFonts w:ascii="宋体" w:eastAsia="宋体" w:hAnsi="宋体" w:cs="宋体" w:hint="eastAsia"/>
        </w:rPr>
        <w:t>Cr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形式存在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反应</w:t>
      </w: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</w:rPr>
        <w:t>中</w:t>
      </w:r>
      <w:r>
        <w:rPr>
          <w:rFonts w:ascii="宋体" w:eastAsia="宋体" w:hAnsi="宋体" w:cs="宋体" w:hint="eastAsia"/>
        </w:rPr>
        <w:t>Cr</w:t>
      </w:r>
      <w:r>
        <w:rPr>
          <w:rFonts w:ascii="宋体" w:eastAsia="宋体" w:hAnsi="宋体" w:cs="宋体" w:hint="eastAsia"/>
        </w:rPr>
        <w:t>元素以</w:t>
      </w:r>
      <w:r>
        <w:rPr>
          <w:rFonts w:ascii="宋体" w:eastAsia="宋体" w:hAnsi="宋体" w:cs="宋体" w:hint="eastAsia"/>
        </w:rPr>
        <w:t>Cr</w:t>
      </w:r>
      <w:r>
        <w:rPr>
          <w:rFonts w:ascii="宋体" w:eastAsia="宋体" w:hAnsi="宋体" w:cs="宋体" w:hint="eastAsia"/>
          <w:vertAlign w:val="subscript"/>
        </w:rPr>
        <w:t>2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7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形式存在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因此反应</w:t>
      </w: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</w:rPr>
        <w:t>中应是</w:t>
      </w:r>
      <w:r>
        <w:rPr>
          <w:rFonts w:ascii="宋体" w:eastAsia="宋体" w:hAnsi="宋体" w:cs="宋体" w:hint="eastAsia"/>
        </w:rPr>
        <w:t>Cr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转化成</w:t>
      </w:r>
      <w:r>
        <w:rPr>
          <w:rFonts w:ascii="宋体" w:eastAsia="宋体" w:hAnsi="宋体" w:cs="宋体" w:hint="eastAsia"/>
        </w:rPr>
        <w:t>Cr</w:t>
      </w:r>
      <w:r>
        <w:rPr>
          <w:rFonts w:ascii="宋体" w:eastAsia="宋体" w:hAnsi="宋体" w:cs="宋体" w:hint="eastAsia"/>
          <w:vertAlign w:val="subscript"/>
        </w:rPr>
        <w:t>2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7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其离子方程式为</w:t>
      </w:r>
      <w:r>
        <w:rPr>
          <w:rFonts w:ascii="宋体" w:eastAsia="宋体" w:hAnsi="宋体" w:cs="宋体" w:hint="eastAsia"/>
        </w:rPr>
        <w:t>2Cr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19075" cy="12446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Cr</w:t>
      </w:r>
      <w:r>
        <w:rPr>
          <w:rFonts w:ascii="宋体" w:eastAsia="宋体" w:hAnsi="宋体" w:cs="宋体" w:hint="eastAsia"/>
          <w:vertAlign w:val="subscript"/>
        </w:rPr>
        <w:t>2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7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根据发生的反应得关系式为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Cr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  <m:f>
          <m:fPr>
            <m:ctrlPr>
              <w:rPr>
                <w:rFonts w:ascii="Cambria Math" w:eastAsia="宋体" w:hAnsi="Cambria Math" w:cs="宋体" w:hint="eastAsia"/>
                <w:sz w:val="18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2</m:t>
            </m:r>
          </m:den>
        </m:f>
      </m:oMath>
      <w:r>
        <w:rPr>
          <w:rFonts w:ascii="宋体" w:eastAsia="宋体" w:hAnsi="宋体" w:cs="宋体" w:hint="eastAsia"/>
        </w:rPr>
        <w:t>Cr</w:t>
      </w:r>
      <w:r>
        <w:rPr>
          <w:rFonts w:ascii="宋体" w:eastAsia="宋体" w:hAnsi="宋体" w:cs="宋体" w:hint="eastAsia"/>
          <w:vertAlign w:val="subscript"/>
        </w:rPr>
        <w:t>2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7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18"/>
                <w:szCs w:val="18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3Fe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  <w:i/>
        </w:rPr>
        <w:t>n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sz w:val="18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3</m:t>
            </m:r>
          </m:den>
        </m:f>
      </m:oMath>
      <w:r>
        <w:rPr>
          <w:rFonts w:ascii="宋体" w:eastAsia="宋体" w:hAnsi="宋体" w:cs="宋体" w:hint="eastAsia"/>
          <w:i/>
        </w:rPr>
        <w:t>n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sz w:val="18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3</m:t>
            </m:r>
          </m:den>
        </m:f>
      </m:oMath>
      <w:r>
        <w:rPr>
          <w:rFonts w:ascii="宋体" w:eastAsia="宋体" w:hAnsi="宋体" w:cs="宋体" w:hint="eastAsia"/>
        </w:rPr>
        <w:t>×</w:t>
      </w:r>
      <w:r>
        <w:rPr>
          <w:rFonts w:ascii="宋体" w:eastAsia="宋体" w:hAnsi="宋体" w:cs="宋体" w:hint="eastAsia"/>
          <w:i/>
        </w:rPr>
        <w:t>c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mol/L</w:t>
      </w:r>
      <w:r>
        <w:rPr>
          <w:rFonts w:ascii="宋体" w:eastAsia="宋体" w:hAnsi="宋体" w:cs="宋体" w:hint="eastAsia"/>
        </w:rPr>
        <w:t>×</w:t>
      </w:r>
      <w:r>
        <w:rPr>
          <w:rFonts w:ascii="宋体" w:eastAsia="宋体" w:hAnsi="宋体" w:cs="宋体" w:hint="eastAsia"/>
          <w:i/>
        </w:rPr>
        <w:t>V</w:t>
      </w:r>
      <w:r>
        <w:rPr>
          <w:rFonts w:ascii="宋体" w:eastAsia="宋体" w:hAnsi="宋体" w:cs="宋体" w:hint="eastAsia"/>
        </w:rPr>
        <w:t>×</w:t>
      </w:r>
      <w:r>
        <w:rPr>
          <w:rFonts w:ascii="宋体" w:eastAsia="宋体" w:hAnsi="宋体" w:cs="宋体" w:hint="eastAsia"/>
        </w:rPr>
        <w:t>10</w:t>
      </w:r>
      <w:r>
        <w:rPr>
          <w:rFonts w:ascii="宋体" w:eastAsia="宋体" w:hAnsi="宋体" w:cs="宋体" w:hint="eastAsia"/>
          <w:vertAlign w:val="superscript"/>
        </w:rPr>
        <w:t>-3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L=</w:t>
      </w:r>
      <m:oMath>
        <m:f>
          <m:fPr>
            <m:ctrlPr>
              <w:rPr>
                <w:rFonts w:ascii="Cambria Math" w:eastAsia="宋体" w:hAnsi="Cambria Math" w:cs="宋体" w:hint="eastAsia"/>
                <w:sz w:val="18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w:rPr>
                <w:rFonts w:ascii="Cambria Math" w:eastAsia="宋体" w:hAnsi="Cambria Math" w:cs="宋体" w:hint="eastAsia"/>
                <w:sz w:val="20"/>
                <w:szCs w:val="20"/>
              </w:rPr>
              <m:t>cV</m:t>
            </m:r>
          </m:num>
          <m:den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3</m:t>
            </m:r>
          </m:den>
        </m:f>
      </m:oMath>
      <w:r>
        <w:rPr>
          <w:rFonts w:ascii="宋体" w:eastAsia="宋体" w:hAnsi="宋体" w:cs="宋体" w:hint="eastAsia"/>
        </w:rPr>
        <w:t>×</w:t>
      </w:r>
      <w:r>
        <w:rPr>
          <w:rFonts w:ascii="宋体" w:eastAsia="宋体" w:hAnsi="宋体" w:cs="宋体" w:hint="eastAsia"/>
        </w:rPr>
        <w:t>10</w:t>
      </w:r>
      <w:r>
        <w:rPr>
          <w:rFonts w:ascii="宋体" w:eastAsia="宋体" w:hAnsi="宋体" w:cs="宋体" w:hint="eastAsia"/>
          <w:vertAlign w:val="superscript"/>
        </w:rPr>
        <w:t>-3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则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的质量分数</w:t>
      </w:r>
      <w:r>
        <w:rPr>
          <w:rFonts w:ascii="宋体" w:eastAsia="宋体" w:hAnsi="宋体" w:cs="宋体" w:hint="eastAsia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sz w:val="18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18"/>
              </w:rPr>
            </m:ctrlPr>
            <m:f>
              <m:fPr>
                <m:ctrlPr>
                  <w:rPr>
                    <w:rFonts w:ascii="Cambria Math" w:eastAsia="宋体" w:hAnsi="Cambria Math" w:cs="宋体" w:hint="eastAsia"/>
                    <w:sz w:val="18"/>
                  </w:rPr>
                </m:ctrlPr>
              </m:fPr>
              <m:num>
                <m:ctrlPr>
                  <w:rPr>
                    <w:rFonts w:ascii="Cambria Math" w:eastAsia="宋体" w:hAnsi="Cambria Math" w:cs="宋体" w:hint="eastAsia"/>
                    <w:sz w:val="18"/>
                  </w:rPr>
                </m:ctrlPr>
                <m:r>
                  <w:rPr>
                    <w:rFonts w:ascii="Cambria Math" w:eastAsia="宋体" w:hAnsi="Cambria Math" w:cs="宋体" w:hint="eastAsia"/>
                    <w:sz w:val="22"/>
                    <w:szCs w:val="22"/>
                  </w:rPr>
                  <m:t>cV</m:t>
                </m:r>
              </m:num>
              <m:den>
                <m:ctrlPr>
                  <w:rPr>
                    <w:rFonts w:ascii="Cambria Math" w:eastAsia="宋体" w:hAnsi="Cambria Math" w:cs="宋体" w:hint="eastAsia"/>
                    <w:sz w:val="18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2"/>
                    <w:szCs w:val="22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×1</m:t>
            </m:r>
            <m:sSup>
              <m:sSupPr>
                <m:ctrlPr>
                  <w:rPr>
                    <w:rFonts w:ascii="Cambria Math" w:eastAsia="宋体" w:hAnsi="Cambria Math" w:cs="宋体" w:hint="eastAsia"/>
                  </w:rPr>
                </m:ctrlPr>
              </m:sSupPr>
              <m:e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0"/>
                    <w:szCs w:val="20"/>
                  </w:rPr>
                  <m:t>0</m:t>
                </m:r>
              </m:e>
              <m:sup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eastAsia="宋体" w:hAnsi="Cambria Math" w:cs="宋体" w:hint="eastAsia"/>
                    <w:sz w:val="20"/>
                    <w:szCs w:val="20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0"/>
                    <w:szCs w:val="20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mol×</m:t>
            </m:r>
            <m:r>
              <w:rPr>
                <w:rFonts w:ascii="Cambria Math" w:eastAsia="宋体" w:hAnsi="Cambria Math" w:cs="宋体" w:hint="eastAsia"/>
                <w:sz w:val="20"/>
                <w:szCs w:val="20"/>
              </w:rPr>
              <m:t>M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g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/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mol</m:t>
            </m:r>
          </m:num>
          <m:den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w:rPr>
                <w:rFonts w:ascii="Cambria Math" w:eastAsia="宋体" w:hAnsi="Cambria Math" w:cs="宋体" w:hint="eastAsia"/>
                <w:sz w:val="20"/>
                <w:szCs w:val="20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g</m:t>
            </m:r>
          </m:den>
        </m:f>
      </m:oMath>
      <w:r>
        <w:rPr>
          <w:rFonts w:ascii="宋体" w:eastAsia="宋体" w:hAnsi="宋体" w:cs="宋体" w:hint="eastAsia"/>
        </w:rPr>
        <w:t>×</w:t>
      </w:r>
      <w:r>
        <w:rPr>
          <w:rFonts w:ascii="宋体" w:eastAsia="宋体" w:hAnsi="宋体" w:cs="宋体" w:hint="eastAsia"/>
        </w:rPr>
        <w:t>100%=</w:t>
      </w:r>
      <m:oMath>
        <m:f>
          <m:fPr>
            <m:ctrlPr>
              <w:rPr>
                <w:rFonts w:ascii="Cambria Math" w:eastAsia="宋体" w:hAnsi="Cambria Math" w:cs="宋体" w:hint="eastAsia"/>
                <w:sz w:val="18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w:rPr>
                <w:rFonts w:ascii="Cambria Math" w:eastAsia="宋体" w:hAnsi="Cambria Math" w:cs="宋体" w:hint="eastAsia"/>
                <w:sz w:val="20"/>
                <w:szCs w:val="20"/>
              </w:rPr>
              <m:t>cVM</m:t>
            </m:r>
          </m:num>
          <m:den>
            <m:ctrlPr>
              <w:rPr>
                <w:rFonts w:ascii="Cambria Math" w:eastAsia="宋体" w:hAnsi="Cambria Math" w:cs="宋体" w:hint="eastAsia"/>
                <w:sz w:val="18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0"/>
                <w:szCs w:val="20"/>
              </w:rPr>
              <m:t>30</m:t>
            </m:r>
            <m:r>
              <w:rPr>
                <w:rFonts w:ascii="Cambria Math" w:eastAsia="宋体" w:hAnsi="Cambria Math" w:cs="宋体" w:hint="eastAsia"/>
                <w:sz w:val="20"/>
                <w:szCs w:val="20"/>
              </w:rPr>
              <m:t>a</m:t>
            </m:r>
          </m:den>
        </m:f>
      </m:oMath>
      <w:r>
        <w:rPr>
          <w:rFonts w:ascii="宋体" w:eastAsia="宋体" w:hAnsi="宋体" w:cs="宋体" w:hint="eastAsia"/>
        </w:rPr>
        <w:t>%</w:t>
      </w:r>
      <w:r>
        <w:rPr>
          <w:rFonts w:ascii="宋体" w:eastAsia="宋体" w:hAnsi="宋体" w:cs="宋体" w:hint="eastAsia"/>
        </w:rPr>
        <w:t>。</w:t>
      </w:r>
    </w:p>
    <w:p>
      <w:pPr>
        <w:spacing w:line="293" w:lineRule="exact"/>
        <w:rPr>
          <w:rFonts w:ascii="宋体" w:eastAsia="宋体" w:hAnsi="宋体" w:cs="宋体" w:hint="eastAsia"/>
        </w:rPr>
      </w:pPr>
    </w:p>
    <w:sectPr>
      <w:headerReference w:type="default" r:id="rId13"/>
      <w:footerReference w:type="default" r:id="rId14"/>
      <w:pgSz w:w="13807" w:h="1801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eastAsia="宋体" w:hAnsi="Times New Roman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jc w:val="both"/>
      <w:rPr>
        <w:rFonts w:ascii="Times New Roman" w:eastAsia="宋体" w:hAnsi="Times New Roman" w:cs="Times New Roman"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151FC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F127C"/>
    <w:rsid w:val="006C537E"/>
    <w:rsid w:val="006E28A5"/>
    <w:rsid w:val="00720332"/>
    <w:rsid w:val="0081363D"/>
    <w:rsid w:val="00843D10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F17CB"/>
    <w:rsid w:val="00C02FC6"/>
    <w:rsid w:val="00C47140"/>
    <w:rsid w:val="00C6302E"/>
    <w:rsid w:val="00C82289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  <w:rsid w:val="1A5C3D42"/>
  </w:rsids>
  <w:docVars>
    <w:docVar w:name="commondata" w:val="eyJoZGlkIjoiMGEyODMzYTRhMjAzZjUwZTgzOTk3NmYzM2I3ZWZkO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293" w:lineRule="exact"/>
      <w:jc w:val="left"/>
    </w:pPr>
    <w:rPr>
      <w:rFonts w:ascii="NEU-BZ" w:eastAsia="方正书宋_GBK" w:hAnsi="NEU-BZ" w:cstheme="minorBidi"/>
      <w:color w:val="000000"/>
      <w:sz w:val="18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Char"/>
    <w:uiPriority w:val="99"/>
    <w:unhideWhenUsed/>
    <w:pPr>
      <w:tabs>
        <w:tab w:val="center" w:pos="4513"/>
        <w:tab w:val="right" w:pos="9026"/>
      </w:tabs>
    </w:pPr>
  </w:style>
  <w:style w:type="paragraph" w:styleId="FootnoteText">
    <w:name w:val="footnote text"/>
    <w:basedOn w:val="Normal"/>
    <w:link w:val="Char3"/>
    <w:uiPriority w:val="99"/>
    <w:semiHidden/>
    <w:unhideWhenUsed/>
    <w:pPr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pPr>
      <w:spacing w:after="0" w:line="240" w:lineRule="auto"/>
    </w:pPr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</w:style>
  <w:style w:type="character" w:customStyle="1" w:styleId="Char0">
    <w:name w:val="页脚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autoRedefine/>
    <w:uiPriority w:val="99"/>
    <w:semiHidden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i/>
      <w:iCs/>
      <w:color w:val="000000" w:themeColor="text1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</w:style>
  <w:style w:type="character" w:customStyle="1" w:styleId="Char3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jpeg" /><Relationship Id="rId11" Type="http://schemas.openxmlformats.org/officeDocument/2006/relationships/image" Target="media/image4.jpeg" /><Relationship Id="rId12" Type="http://schemas.openxmlformats.org/officeDocument/2006/relationships/image" Target="media/image5.jpe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png" /><Relationship Id="rId9" Type="http://schemas.openxmlformats.org/officeDocument/2006/relationships/image" Target="media/image2.jpe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dp:MaterialRoot xmlns:dp="http://www.founder.com/2010/digitalPublish/labelTree">
  <dp:innerMaterials>
	</dp:innerMaterials>
  <dp:materials>
	</dp:materials>
</dp:MaterialRoot>
</file>

<file path=customXml/item2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3.xml><?xml version="1.0" encoding="utf-8"?>
<dp:LabelRoot xmlns:dp="http://www.founder.com/2010/digitalPublish/labelTree" tagType="contentCtrl">
</dp:LabelRoot>
</file>

<file path=customXml/item4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Props1.xml><?xml version="1.0" encoding="utf-8"?>
<ds:datastoreItem xmlns:ds="http://schemas.openxmlformats.org/officeDocument/2006/customXml" ds:itemID="{5505690D-EC57-40c0-9652-C948A28899F0}">
  <ds:schemaRefs/>
</ds:datastoreItem>
</file>

<file path=customXml/itemProps2.xml><?xml version="1.0" encoding="utf-8"?>
<ds:datastoreItem xmlns:ds="http://schemas.openxmlformats.org/officeDocument/2006/customXml" ds:itemID="{F8788689-C533-4448-945B-12F4B397B557}">
  <ds:schemaRefs/>
</ds:datastoreItem>
</file>

<file path=customXml/itemProps3.xml><?xml version="1.0" encoding="utf-8"?>
<ds:datastoreItem xmlns:ds="http://schemas.openxmlformats.org/officeDocument/2006/customXml" ds:itemID="{4B3307D3-B2C9-4FF8-8CBB-8B9570B3AA04}">
  <ds:schemaRefs/>
</ds:datastoreItem>
</file>

<file path=customXml/itemProps4.xml><?xml version="1.0" encoding="utf-8"?>
<ds:datastoreItem xmlns:ds="http://schemas.openxmlformats.org/officeDocument/2006/customXml" ds:itemID="{A6139CF6-5931-4AE5-A712-2A5998365C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>Intergen Ltd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NOte</dc:title>
  <dc:creator>Intergen Administrator</dc:creator>
  <cp:lastModifiedBy>rain</cp:lastModifiedBy>
  <cp:revision>1</cp:revision>
  <dcterms:created xsi:type="dcterms:W3CDTF">2013-01-05T00:31:00Z</dcterms:created>
  <dcterms:modified xsi:type="dcterms:W3CDTF">2024-01-04T12:17:16Z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