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3402"/>
        </w:tabs>
        <w:spacing w:line="360" w:lineRule="auto"/>
        <w:jc w:val="center"/>
      </w:pPr>
      <w:r>
        <w:rPr>
          <w:rFonts w:ascii="Times New Roman" w:hAnsi="Times New Roman"/>
        </w:rPr>
        <w:t>第三节　海洋权益与海洋发展战略</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"F:\\地理鲁教必修2学习笔记\\课时对点练.TIF"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9" o:spt="75" type="#_x0000_t75" style="height:45.75pt;width:420pt;" filled="f" o:preferrelative="t" stroked="f" coordsize="21600,21600">
            <v:path/>
            <v:fill on="f" focussize="0,0"/>
            <v:stroke on="f" joinstyle="miter"/>
            <v:imagedata r:id="rId4" r:href="rId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"F:\\地理鲁教必修2学习笔记\\基础过关.TIF"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0" o:spt="75" type="#_x0000_t75" style="height:17.25pt;width:80.25pt;" filled="f" o:preferrelative="t" stroked="f" coordsize="21600,21600">
            <v:path/>
            <v:fill on="f" focussize="0,0"/>
            <v:stroke on="f" joinstyle="miter"/>
            <v:imagedata r:id="rId6" r:href="rId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1.D　2.B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一国可主张海洋权益的范围包括本国的内水和领海，还包括本国管辖的毗连区、专属经济区以及大陆架海床和底土等。第2题，开发领海、专属经济区以及大陆架的自然资源，发展海洋经济等，属于海洋经济权益。</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3.C　4.C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第3题，按形成原因划分，永兴岛是由白色珊瑚、贝壳沙堆积在礁平台上而形成的珊瑚岛。第4题，中国人民在南海的活动已有2 000多年历史。</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5.A　6.B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5题，依据《联合国海洋法公约》的规定，我国海域存在海域划界和岛屿归属的争议，我国坚持通过和平谈判和友好协商逐步解决岛屿主权争端和海域划界问题，体现了我国解决海域划界和岛屿归属的主张，我国愿意与各国维护争议海域的各项权益，故</w:t>
      </w:r>
      <w:r>
        <w:rPr>
          <w:rFonts w:hAnsi="宋体" w:eastAsia="楷体_GB2312" w:cs="Times New Roman"/>
        </w:rPr>
        <w:t>①②③</w:t>
      </w:r>
      <w:r>
        <w:rPr>
          <w:rFonts w:ascii="Times New Roman" w:hAnsi="Times New Roman" w:eastAsia="楷体_GB2312" w:cs="Times New Roman"/>
        </w:rPr>
        <w:t>正确；这一主张与我国海洋环境污染无关，</w:t>
      </w:r>
      <w:r>
        <w:rPr>
          <w:rFonts w:hAnsi="宋体" w:eastAsia="楷体_GB2312" w:cs="Times New Roman"/>
        </w:rPr>
        <w:t>④</w:t>
      </w:r>
      <w:r>
        <w:rPr>
          <w:rFonts w:ascii="Times New Roman" w:hAnsi="Times New Roman" w:eastAsia="楷体_GB2312" w:cs="Times New Roman"/>
        </w:rPr>
        <w:t>错，故A正确。第6题，依据《联合国海洋法公约》并结合材料可知，友好协商、公平合理是我国解决海洋争端的主张，但绝不是在解决岛屿主权争端问题的过程中应遵守的原则，主权是不容侵犯和谈判的，排除</w:t>
      </w:r>
      <w:r>
        <w:rPr>
          <w:rFonts w:hAnsi="宋体" w:eastAsia="楷体_GB2312" w:cs="Times New Roman"/>
        </w:rPr>
        <w:t>③</w:t>
      </w:r>
      <w:r>
        <w:rPr>
          <w:rFonts w:ascii="Times New Roman" w:hAnsi="Times New Roman" w:eastAsia="楷体_GB2312" w:cs="Times New Roman"/>
        </w:rPr>
        <w:t>，故B正确。</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7．</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(1)直线基线法　在岸线极为曲折或者接近海岸有一系列岛屿的地方</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(2)D</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领海是沿海国领土的组成部分，沿海国享有主权及于其领海上空及其海床和底土；毗连区不是国家领土，国家对毗连区不享有主权，在毗连区内，沿海国具有为防止和惩处在其陆地领土、内水或者领海内违反有关安全、海关、财政、卫生或者入境出境管理的法律、法规行为行使管制权。</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(1)该图中A、B、C、D四个基点连线为领海基线，其划定方式为直线基线法，这种划定方式的适用范围为在岸线极为曲折或者接近海岸有一系列岛屿的地方。(2)属于我国内水的是琼州海峡、珠江口、辽东湾，位于河流入海口或是仅有狭窄水道与大洋相通。不属于我国内水的是黄海，有广阔海域与大洋相通。(3)在《联合国海洋法公约》中，领海是沿海国领土的组成部分，沿海国享有领海主权及于其领海上空及其海床和底土，外籍船只可以无害通过，是享有主权的区域。沿海国在毗连区具有管制权，能防止和惩处在其领土或领海内违反其海关、财政、移民或卫生等法律和规章的行为，是享有一般管辖权的区域，没有主权。</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8.B　9.D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8题，《联合国海洋法公约》规定：四周环水并在高潮时高于水面的自然形成的岛屿，可以同陆地一样拥有自己的领海、毗连区、专属经济区和大陆架。例如，一个远离大陆的海岛，最大可获得1 500平方千米领海区和43万平方千米专属经济区。《公约》还规定：那些不能维持人类居住或其本身经济活动的岩礁，不享受专属经济区或大陆架。第9题，长期以来，国际社会为解决岛屿争端形成了一些基本原则，即最先发现原则、历史习惯原则、充分考虑现状原则、充分尊重当地居民意愿原则、大陆架自然延伸原则，上述原则之间存在相互矛盾甚至尖锐对立之处，有些岛屿归属问题往往不能简单地用一种或几种方式解决，当事国须在兼顾各方利益的基础上平等磋商。</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10.B　11.B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第10题，黄海海域、东海海域都只有一部分是我国的领海，并非全部，</w:t>
      </w:r>
      <w:r>
        <w:rPr>
          <w:rFonts w:hAnsi="宋体" w:eastAsia="楷体_GB2312" w:cs="Times New Roman"/>
        </w:rPr>
        <w:t>①②</w:t>
      </w:r>
      <w:r>
        <w:rPr>
          <w:rFonts w:ascii="Times New Roman" w:hAnsi="Times New Roman" w:eastAsia="楷体_GB2312" w:cs="Times New Roman"/>
        </w:rPr>
        <w:t>错误。故选B。第11题，对于历史原因造成的海域划界争端，我国政府坚持友好协商的基本方针，本着</w:t>
      </w:r>
      <w:r>
        <w:rPr>
          <w:rFonts w:hAnsi="宋体" w:cs="Times New Roman"/>
        </w:rPr>
        <w:t>“</w:t>
      </w:r>
      <w:r>
        <w:rPr>
          <w:rFonts w:ascii="Times New Roman" w:hAnsi="Times New Roman" w:eastAsia="楷体_GB2312" w:cs="Times New Roman"/>
        </w:rPr>
        <w:t>搁置争议，共同开发</w:t>
      </w:r>
      <w:r>
        <w:rPr>
          <w:rFonts w:hAnsi="宋体" w:cs="Times New Roman"/>
        </w:rPr>
        <w:t>”</w:t>
      </w:r>
      <w:r>
        <w:rPr>
          <w:rFonts w:ascii="Times New Roman" w:hAnsi="Times New Roman" w:eastAsia="楷体_GB2312" w:cs="Times New Roman"/>
        </w:rPr>
        <w:t>的原则进行，但远航训练并不能说明这一原则，远航训练海域不是我国领海的全部，也不只包括领海。故选B。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12.A　13.D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第12题，由图可知，钓鱼岛位于我国东海大陆架的东部边缘，在地质上属大陆架。第13题，海洋权益之争需要与邻国通过友好协商，公平合理地解决，而不是仅依赖军事力量武力解决。</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14．</w:t>
      </w:r>
      <w:bookmarkStart w:id="0" w:name="_GoBack"/>
      <w:bookmarkEnd w:id="0"/>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 A</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(2)波浪能　潮汐能　能源密度低且时空变化大；开发环境严酷；技术要求高，开发成本高，投资大</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(3)有利于缓解对陆地环境的压力；有利于增加渔业、油气等资源的保有量；有利于巩固国家安全；有利于强化海洋意识，树立海洋国土观念。</w:t>
      </w:r>
    </w:p>
    <w:p>
      <w:pPr>
        <w:pStyle w:val="10"/>
        <w:tabs>
          <w:tab w:val="left" w:pos="3402"/>
        </w:tabs>
        <w:snapToGrid w:val="0"/>
        <w:spacing w:line="360" w:lineRule="auto"/>
        <w:rPr>
          <w:rFonts w:hint="eastAsia" w:ascii="Times New Roman" w:hAnsi="Times New Roman" w:eastAsia="楷体_GB2312" w:cs="Times New Roman"/>
        </w:rPr>
      </w:pPr>
      <w:r>
        <w:rPr>
          <w:rFonts w:ascii="Times New Roman" w:hAnsi="Times New Roman" w:eastAsia="黑体" w:cs="Times New Roman"/>
        </w:rPr>
        <w:t>解析　</w:t>
      </w:r>
      <w:r>
        <w:rPr>
          <w:rFonts w:ascii="Times New Roman" w:hAnsi="Times New Roman" w:eastAsia="楷体_GB2312" w:cs="Times New Roman"/>
        </w:rPr>
        <w:t>第(1)题，内水是领海基线向陆地一侧的水域，包括沿海国沿岸的河口、港口、海湾 、海峡等。故琼州海峡属于我国的内水。第(2)题，三沙市可开发利用的海洋能有波浪能、潮汐能等；从海洋能的特点、开发环境、技术要求、投资等方面分析其开发利用面临的困难。第(3)题，从环境、资源、国家安全和国土观念等方面分析其地理意义。</w:t>
      </w:r>
    </w:p>
    <w:p>
      <w:pPr>
        <w:pStyle w:val="10"/>
        <w:tabs>
          <w:tab w:val="left" w:pos="3402"/>
        </w:tabs>
        <w:snapToGrid w:val="0"/>
        <w:spacing w:line="360" w:lineRule="auto"/>
        <w:rPr>
          <w:rFonts w:ascii="Times New Roman" w:hAnsi="Times New Roman" w:cs="Times New Roman"/>
        </w:rPr>
      </w:pP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AyYjM0NTc1Yzk1MmFkZWU3NzU3NjQ0ZDhlYmNlNDEifQ=="/>
    <w:docVar w:name="KSO_WPS_MARK_KEY" w:val="3d15cded-c8e2-46a2-87be-e2af432f920a"/>
  </w:docVars>
  <w:rsids>
    <w:rsidRoot w:val="00A90BE1"/>
    <w:rsid w:val="001262BA"/>
    <w:rsid w:val="001A36E9"/>
    <w:rsid w:val="002D5002"/>
    <w:rsid w:val="00391716"/>
    <w:rsid w:val="0041063D"/>
    <w:rsid w:val="004823B8"/>
    <w:rsid w:val="004D505E"/>
    <w:rsid w:val="0062091B"/>
    <w:rsid w:val="007109C5"/>
    <w:rsid w:val="007200E0"/>
    <w:rsid w:val="00752223"/>
    <w:rsid w:val="0081052B"/>
    <w:rsid w:val="00816E88"/>
    <w:rsid w:val="00857430"/>
    <w:rsid w:val="0096244C"/>
    <w:rsid w:val="009E1FD9"/>
    <w:rsid w:val="00A90BE1"/>
    <w:rsid w:val="00AD1279"/>
    <w:rsid w:val="00B002D2"/>
    <w:rsid w:val="00CF084B"/>
    <w:rsid w:val="00CF1D78"/>
    <w:rsid w:val="00D510BD"/>
    <w:rsid w:val="00DC0418"/>
    <w:rsid w:val="00E129DE"/>
    <w:rsid w:val="00FA3A9F"/>
    <w:rsid w:val="4AAD2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4">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0">
    <w:name w:val="Plain Text"/>
    <w:basedOn w:val="1"/>
    <w:uiPriority w:val="0"/>
    <w:rPr>
      <w:rFonts w:ascii="宋体" w:hAnsi="Courier New" w:cs="Courier New"/>
      <w:szCs w:val="21"/>
    </w:rPr>
  </w:style>
  <w:style w:type="paragraph" w:styleId="11">
    <w:name w:val="footer"/>
    <w:basedOn w:val="1"/>
    <w:link w:val="16"/>
    <w:uiPriority w:val="0"/>
    <w:pPr>
      <w:tabs>
        <w:tab w:val="center" w:pos="4153"/>
        <w:tab w:val="right" w:pos="8306"/>
      </w:tabs>
      <w:snapToGrid w:val="0"/>
      <w:jc w:val="left"/>
    </w:pPr>
    <w:rPr>
      <w:sz w:val="18"/>
      <w:szCs w:val="18"/>
    </w:rPr>
  </w:style>
  <w:style w:type="paragraph" w:styleId="12">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2"/>
    <w:qFormat/>
    <w:uiPriority w:val="0"/>
    <w:rPr>
      <w:kern w:val="2"/>
      <w:sz w:val="18"/>
      <w:szCs w:val="18"/>
    </w:rPr>
  </w:style>
  <w:style w:type="character" w:customStyle="1" w:styleId="16">
    <w:name w:val="页脚 Char"/>
    <w:link w:val="11"/>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22522;&#30784;&#36807;&#20851;.TIF" TargetMode="External"/><Relationship Id="rId6" Type="http://schemas.openxmlformats.org/officeDocument/2006/relationships/image" Target="media/image2.png"/><Relationship Id="rId5" Type="http://schemas.openxmlformats.org/officeDocument/2006/relationships/image" Target="&#35838;&#26102;&#23545;&#28857;&#32451;.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12</Pages>
  <Words>6956</Words>
  <Characters>7310</Characters>
  <Lines>162</Lines>
  <Paragraphs>45</Paragraphs>
  <TotalTime>39</TotalTime>
  <ScaleCrop>false</ScaleCrop>
  <LinksUpToDate>false</LinksUpToDate>
  <CharactersWithSpaces>7521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2020-09-16T02:08:00Z</dcterms:created>
  <dc:creator>User</dc:creator>
  <cp:lastModifiedBy>珊珊</cp:lastModifiedBy>
  <dcterms:modified xsi:type="dcterms:W3CDTF">2024-05-22T01:26:23Z</dcterms:modified>
  <dc:title>〖DM（〗〖HT9</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9DA3471C25804EED982F8FEFE49A5437</vt:lpwstr>
  </property>
</Properties>
</file>