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tabs>
          <w:tab w:val="left" w:pos="3402"/>
        </w:tabs>
        <w:spacing w:line="360" w:lineRule="auto"/>
        <w:jc w:val="center"/>
      </w:pPr>
      <w:r>
        <w:rPr>
          <w:rFonts w:ascii="Times New Roman" w:hAnsi="Times New Roman"/>
        </w:rPr>
        <w:t>单元活动　判别地理方向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课程标准</w:t>
            </w:r>
          </w:p>
        </w:tc>
        <w:tc>
          <w:tcPr>
            <w:tcW w:w="708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学习目标</w:t>
            </w:r>
          </w:p>
        </w:tc>
        <w:tc>
          <w:tcPr>
            <w:tcW w:w="708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学会利用太阳、手机、手表、建筑物、树木、太阳能集热板等身边常见的事物和现象识别地理方向，提升野外考察的生存能力。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必修1\\word\\梳理教材夯实基础.TIF"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4000" cy="657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一、利用太阳判别方向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根据太阳每天</w:t>
      </w:r>
      <w:r>
        <w:rPr>
          <w:rFonts w:ascii="Times New Roman" w:hAnsi="Times New Roman" w:cs="Times New Roman"/>
          <w:u w:val="single"/>
        </w:rPr>
        <w:t>东升西落</w:t>
      </w:r>
      <w:r>
        <w:rPr>
          <w:rFonts w:ascii="Times New Roman" w:hAnsi="Times New Roman" w:cs="Times New Roman"/>
        </w:rPr>
        <w:t>的视运动特点来判别方向(以北纬40°地区为例)。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必修1\\word\\X83.TIF"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400300" cy="1447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Style w:val="13"/>
        <w:tblW w:w="71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1"/>
        <w:gridCol w:w="1589"/>
        <w:gridCol w:w="1582"/>
        <w:gridCol w:w="1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05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日期</w:t>
            </w:r>
          </w:p>
        </w:tc>
        <w:tc>
          <w:tcPr>
            <w:tcW w:w="158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日出方位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日落方位</w:t>
            </w:r>
          </w:p>
        </w:tc>
        <w:tc>
          <w:tcPr>
            <w:tcW w:w="19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正午方位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205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春、秋分日</w:t>
            </w:r>
          </w:p>
        </w:tc>
        <w:tc>
          <w:tcPr>
            <w:tcW w:w="158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正东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正西</w:t>
            </w:r>
          </w:p>
        </w:tc>
        <w:tc>
          <w:tcPr>
            <w:tcW w:w="19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05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夏半年</w:t>
            </w:r>
          </w:p>
        </w:tc>
        <w:tc>
          <w:tcPr>
            <w:tcW w:w="158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东北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西北</w:t>
            </w:r>
          </w:p>
        </w:tc>
        <w:tc>
          <w:tcPr>
            <w:tcW w:w="19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05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冬半年</w:t>
            </w:r>
          </w:p>
        </w:tc>
        <w:tc>
          <w:tcPr>
            <w:tcW w:w="158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东南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西南</w:t>
            </w:r>
          </w:p>
        </w:tc>
        <w:tc>
          <w:tcPr>
            <w:tcW w:w="19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正南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575" cy="104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思考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575" cy="1047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我国华北地区，如何利用手表结合太阳方位来判别方向？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借助手表，可以粗略地确定南北方向。在北半球中高纬度，把手表平置，时针指向太阳方向，在中午12点前，按顺时针，时针与12点刻度线之间所成夹角的角平分线外延方向大致为南方；在中午12点后，按逆时针，时针与12点刻度线之间所成夹角的角平分线外延方向大致为南方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二、利用北极星判别方向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1．在晴朗的夜晚，在北半球可利用北极星判别方向，北极星位于</w:t>
      </w:r>
      <w:r>
        <w:rPr>
          <w:rFonts w:ascii="Times New Roman" w:hAnsi="Times New Roman" w:cs="Times New Roman"/>
          <w:u w:val="single"/>
        </w:rPr>
        <w:t>正北</w:t>
      </w:r>
      <w:r>
        <w:rPr>
          <w:rFonts w:ascii="Times New Roman" w:hAnsi="Times New Roman" w:cs="Times New Roman"/>
        </w:rPr>
        <w:t>天空。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2．北极星高度角相当于</w:t>
      </w:r>
      <w:r>
        <w:rPr>
          <w:rFonts w:ascii="Times New Roman" w:hAnsi="Times New Roman" w:cs="Times New Roman"/>
          <w:u w:val="single"/>
        </w:rPr>
        <w:t>当地</w:t>
      </w:r>
      <w:r>
        <w:rPr>
          <w:rFonts w:ascii="Times New Roman" w:hAnsi="Times New Roman" w:cs="Times New Roman"/>
        </w:rPr>
        <w:t>纬度。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3．通过北斗七星来寻找北极星：先找到北斗七星勺头的两颗亮星——天璇和天枢，用假想的线把它们连起来，将连线段向天枢方向延长约5倍，有一颗亮星就是北极星。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楷体_GB2312" w:cs="Times New Roman"/>
        </w:rPr>
        <w:t>在南半球也可看到北极星。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楷体_GB2312" w:cs="Times New Roman"/>
        </w:rPr>
        <w:t>在30°N与60°N看到北极星的高度是一样的。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三、利用手机确定方向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1．利用智能手机的指南针或罗盘定向功能。打开手机自带指南针，将手机水平放置，使罗盘中的白线对准待测方向，罗盘中显示的度数即为当前的方位角，北方为0°，东方为90°，南方为180°，西方为270°。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2．利用手机的</w:t>
      </w:r>
      <w:r>
        <w:rPr>
          <w:rFonts w:ascii="Times New Roman" w:hAnsi="Times New Roman" w:cs="Times New Roman"/>
          <w:u w:val="single"/>
        </w:rPr>
        <w:t>导航</w:t>
      </w:r>
      <w:r>
        <w:rPr>
          <w:rFonts w:ascii="Times New Roman" w:hAnsi="Times New Roman" w:cs="Times New Roman"/>
        </w:rPr>
        <w:t>功能。根据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开始导航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后的导航界面可以直观地知道目的地的方向。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四、利用地物判别方向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1．北半球中高纬度，积雪融化速度快的坡面方向朝</w:t>
      </w:r>
      <w:r>
        <w:rPr>
          <w:rFonts w:ascii="Times New Roman" w:hAnsi="Times New Roman" w:cs="Times New Roman"/>
          <w:u w:val="single"/>
        </w:rPr>
        <w:t>南</w:t>
      </w:r>
      <w:r>
        <w:rPr>
          <w:rFonts w:ascii="Times New Roman" w:hAnsi="Times New Roman" w:cs="Times New Roman"/>
        </w:rPr>
        <w:t>，慢的朝</w:t>
      </w:r>
      <w:r>
        <w:rPr>
          <w:rFonts w:ascii="Times New Roman" w:hAnsi="Times New Roman" w:cs="Times New Roman"/>
          <w:u w:val="single"/>
        </w:rPr>
        <w:t>北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2．我国北方地区的树木，由于南北两侧光热条件不同，生长速度也不同，</w:t>
      </w:r>
      <w:r>
        <w:rPr>
          <w:rFonts w:ascii="Times New Roman" w:hAnsi="Times New Roman" w:cs="Times New Roman"/>
          <w:u w:val="single"/>
        </w:rPr>
        <w:t>向阳</w:t>
      </w:r>
      <w:r>
        <w:rPr>
          <w:rFonts w:ascii="Times New Roman" w:hAnsi="Times New Roman" w:cs="Times New Roman"/>
        </w:rPr>
        <w:t>一侧的光热条件较好，生长速度相对</w:t>
      </w:r>
      <w:r>
        <w:rPr>
          <w:rFonts w:ascii="Times New Roman" w:hAnsi="Times New Roman" w:cs="Times New Roman"/>
          <w:u w:val="single"/>
        </w:rPr>
        <w:t>背阳</w:t>
      </w:r>
      <w:r>
        <w:rPr>
          <w:rFonts w:ascii="Times New Roman" w:hAnsi="Times New Roman" w:cs="Times New Roman"/>
        </w:rPr>
        <w:t>一侧较快，年轮宽度也相对较大。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3．我国北方传统民居一般大门朝</w:t>
      </w:r>
      <w:r>
        <w:rPr>
          <w:rFonts w:ascii="Times New Roman" w:hAnsi="Times New Roman" w:cs="Times New Roman"/>
          <w:u w:val="single"/>
        </w:rPr>
        <w:t>南</w:t>
      </w:r>
      <w:r>
        <w:rPr>
          <w:rFonts w:ascii="Times New Roman" w:hAnsi="Times New Roman" w:cs="Times New Roman"/>
        </w:rPr>
        <w:t>；一方面可以获得充足的</w:t>
      </w:r>
      <w:r>
        <w:rPr>
          <w:rFonts w:ascii="Times New Roman" w:hAnsi="Times New Roman" w:cs="Times New Roman"/>
          <w:u w:val="single"/>
        </w:rPr>
        <w:t>阳光</w:t>
      </w:r>
      <w:r>
        <w:rPr>
          <w:rFonts w:ascii="Times New Roman" w:hAnsi="Times New Roman" w:cs="Times New Roman"/>
        </w:rPr>
        <w:t>，另一方面可以减轻冬季</w:t>
      </w:r>
      <w:r>
        <w:rPr>
          <w:rFonts w:ascii="Times New Roman" w:hAnsi="Times New Roman" w:cs="Times New Roman"/>
          <w:u w:val="single"/>
        </w:rPr>
        <w:t>冷空气</w:t>
      </w:r>
      <w:r>
        <w:rPr>
          <w:rFonts w:ascii="Times New Roman" w:hAnsi="Times New Roman" w:cs="Times New Roman"/>
        </w:rPr>
        <w:t>的影响。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4．北半球太阳能集光板一般朝</w:t>
      </w:r>
      <w:r>
        <w:rPr>
          <w:rFonts w:ascii="Times New Roman" w:hAnsi="Times New Roman" w:cs="Times New Roman"/>
          <w:u w:val="single"/>
        </w:rPr>
        <w:t>南</w:t>
      </w:r>
      <w:r>
        <w:rPr>
          <w:rFonts w:ascii="Times New Roman" w:hAnsi="Times New Roman" w:cs="Times New Roman"/>
        </w:rPr>
        <w:t>，而且纬度越高，集光板与水平面的夹角越</w:t>
      </w:r>
      <w:r>
        <w:rPr>
          <w:rFonts w:ascii="Times New Roman" w:hAnsi="Times New Roman" w:cs="Times New Roman"/>
          <w:u w:val="single"/>
        </w:rPr>
        <w:t>大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楷体_GB2312" w:cs="Times New Roman"/>
        </w:rPr>
        <w:t>某人在正午阳光下的身影朝向一定是北方。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楷体_GB2312" w:cs="Times New Roman"/>
        </w:rPr>
        <w:t>乘车途中看见的房屋大门都是朝南。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楷体_GB2312" w:cs="Times New Roman"/>
        </w:rPr>
        <w:t>纬度越高，太阳能集光板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站立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得越直。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必修1\\word\\探究重点提升素养.TIF"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4000" cy="6572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探究点　根据太阳辨别方向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必修1\\word\\探究导引.TIF"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必修1\\word\\探究导引.TIF"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必修1\\word\\探究导引.TIF"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必修1\\word\\探究导引.TIF"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14400" cy="3333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必修1\\word\\x84.TIF"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00250" cy="1428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1．在图中方框内标注东、西、南、北四个方位。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略。(四个方格代表的方向：上东下西左北右南)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2．A、B、C三弧分别表示二分二至日时的太阳运行路径，其中白昼最长的是________。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C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3．A路径代表北半球________日前后，太阳自________方升起、________方落下，正午时太阳在________方。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夏至　东北　西北　正北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4．该地正午时地物的影子朝向什么方向？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正南。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必修1\\word\\核心归纳.TIF"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14400" cy="33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根据太阳和地物辨别方向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(1)北半球中高纬度地区利用日出、日落方位和地物影子朝向判别方向</w:t>
      </w:r>
    </w:p>
    <w:tbl>
      <w:tblPr>
        <w:tblStyle w:val="13"/>
        <w:tblW w:w="8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3544"/>
        <w:gridCol w:w="3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时间</w:t>
            </w:r>
          </w:p>
        </w:tc>
        <w:tc>
          <w:tcPr>
            <w:tcW w:w="35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太阳方位</w:t>
            </w:r>
          </w:p>
        </w:tc>
        <w:tc>
          <w:tcPr>
            <w:tcW w:w="36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地物影子朝向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春、秋分日</w:t>
            </w:r>
          </w:p>
        </w:tc>
        <w:tc>
          <w:tcPr>
            <w:tcW w:w="35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正东方向升起，正西方向落下，太阳位于南部天空</w:t>
            </w:r>
          </w:p>
        </w:tc>
        <w:tc>
          <w:tcPr>
            <w:tcW w:w="36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正西(日出)</w:t>
            </w:r>
            <w:r>
              <w:rPr>
                <w:rFonts w:hAnsi="宋体" w:cs="Times New Roman"/>
              </w:rPr>
              <w:t>→</w:t>
            </w:r>
            <w:r>
              <w:rPr>
                <w:rFonts w:ascii="Times New Roman" w:hAnsi="Times New Roman" w:cs="Times New Roman"/>
              </w:rPr>
              <w:t>正北(正午)</w:t>
            </w:r>
            <w:r>
              <w:rPr>
                <w:rFonts w:hAnsi="宋体" w:cs="Times New Roman"/>
              </w:rPr>
              <w:t>→</w:t>
            </w:r>
            <w:r>
              <w:rPr>
                <w:rFonts w:ascii="Times New Roman" w:hAnsi="Times New Roman" w:cs="Times New Roman"/>
              </w:rPr>
              <w:t>正东(日落)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夏半年</w:t>
            </w:r>
          </w:p>
        </w:tc>
        <w:tc>
          <w:tcPr>
            <w:tcW w:w="35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东北方向升起，西北方向落下，一天中绝大多数时间太阳位于南部天空</w:t>
            </w:r>
          </w:p>
        </w:tc>
        <w:tc>
          <w:tcPr>
            <w:tcW w:w="36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西南(日出)</w:t>
            </w:r>
            <w:r>
              <w:rPr>
                <w:rFonts w:hAnsi="宋体" w:cs="Times New Roman"/>
              </w:rPr>
              <w:t>→</w:t>
            </w:r>
            <w:r>
              <w:rPr>
                <w:rFonts w:ascii="Times New Roman" w:hAnsi="Times New Roman" w:cs="Times New Roman"/>
              </w:rPr>
              <w:t>正北(正午)</w:t>
            </w:r>
            <w:r>
              <w:rPr>
                <w:rFonts w:hAnsi="宋体" w:cs="Times New Roman"/>
              </w:rPr>
              <w:t>→</w:t>
            </w:r>
            <w:r>
              <w:rPr>
                <w:rFonts w:ascii="Times New Roman" w:hAnsi="Times New Roman" w:cs="Times New Roman"/>
              </w:rPr>
              <w:t>东南(日落)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冬半年</w:t>
            </w:r>
          </w:p>
        </w:tc>
        <w:tc>
          <w:tcPr>
            <w:tcW w:w="35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东南方向升起，西南方向落下，太阳位于南部天空</w:t>
            </w:r>
          </w:p>
        </w:tc>
        <w:tc>
          <w:tcPr>
            <w:tcW w:w="36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西北(日出)</w:t>
            </w:r>
            <w:r>
              <w:rPr>
                <w:rFonts w:hAnsi="宋体" w:cs="Times New Roman"/>
              </w:rPr>
              <w:t>→</w:t>
            </w:r>
            <w:r>
              <w:rPr>
                <w:rFonts w:ascii="Times New Roman" w:hAnsi="Times New Roman" w:cs="Times New Roman"/>
              </w:rPr>
              <w:t>正北(正午)</w:t>
            </w:r>
            <w:r>
              <w:rPr>
                <w:rFonts w:hAnsi="宋体" w:cs="Times New Roman"/>
              </w:rPr>
              <w:t>→</w:t>
            </w:r>
            <w:r>
              <w:rPr>
                <w:rFonts w:ascii="Times New Roman" w:hAnsi="Times New Roman" w:cs="Times New Roman"/>
              </w:rPr>
              <w:t>东北(日落)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总结</w:t>
      </w:r>
      <w:r>
        <w:rPr>
          <w:rFonts w:ascii="Times New Roman" w:hAnsi="Times New Roman" w:eastAsia="仿宋_GB2312" w:cs="Times New Roman"/>
        </w:rPr>
        <w:t>　对于北半球中高纬度地区来说，正午太阳位于南部天空，地物的影子朝向正北。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(2)利用地物辨别方向(以北半球中高纬度为例)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6"/>
        <w:gridCol w:w="2076"/>
        <w:gridCol w:w="2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6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方向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指示地物　 　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地物的影子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正午时太阳的方位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正午时影子的朝向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冬季积雪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融化速度快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融化速度慢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单株直立树木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枝叶较茂盛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树干上常长有苔藓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树木年轮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年轮宽度较大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年轮宽度较小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房屋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大门的朝向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没有窗户或小窗户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太阳能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集光板的朝向</w:t>
            </w:r>
          </w:p>
        </w:tc>
        <w:tc>
          <w:tcPr>
            <w:tcW w:w="20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集光板倒向的一侧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575" cy="1047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拓展延伸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575" cy="1047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黑体" w:cs="Times New Roman"/>
        </w:rPr>
        <w:t>在地图上辨别方向</w:t>
      </w:r>
    </w:p>
    <w:tbl>
      <w:tblPr>
        <w:tblStyle w:val="13"/>
        <w:tblW w:w="7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6"/>
        <w:gridCol w:w="5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地图</w:t>
            </w:r>
          </w:p>
        </w:tc>
        <w:tc>
          <w:tcPr>
            <w:tcW w:w="58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ascii="Times New Roman" w:hAnsi="Times New Roman" w:eastAsia="仿宋_GB2312" w:cs="Times New Roman"/>
              </w:rPr>
              <w:t>辨别方向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普通地图</w:t>
            </w:r>
          </w:p>
        </w:tc>
        <w:tc>
          <w:tcPr>
            <w:tcW w:w="58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ascii="Times New Roman" w:hAnsi="Times New Roman" w:eastAsia="仿宋_GB2312" w:cs="Times New Roman"/>
              </w:rPr>
              <w:t>一般是上北下南，左西右东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有指向标的地图</w:t>
            </w:r>
          </w:p>
        </w:tc>
        <w:tc>
          <w:tcPr>
            <w:tcW w:w="58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ascii="Times New Roman" w:hAnsi="Times New Roman" w:eastAsia="仿宋_GB2312" w:cs="Times New Roman"/>
              </w:rPr>
              <w:t>一般图上箭头所指为正北方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6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有经纬网的地图</w:t>
            </w:r>
          </w:p>
        </w:tc>
        <w:tc>
          <w:tcPr>
            <w:tcW w:w="58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经线指示南北方向，纬线指示东西方向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6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58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东经度数值增大的方向为东；西经度数值增大的方向为西；南纬度数值增大的方向为南；北纬度数值增大的方向为北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必修1\\word\\跟踪训练.TIF"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14400" cy="3333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使用手机安装的罗盘APP可以帮助我们准确定向，下图是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正在步行的某同学手中手机罗盘盘面图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，白线正对前方。</w:t>
      </w:r>
      <w:r>
        <w:rPr>
          <w:rFonts w:ascii="Times New Roman" w:hAnsi="Times New Roman" w:cs="Times New Roman"/>
        </w:rPr>
        <w:t>据图回答1～2题。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必修1\\word\\x85.TIF"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876425" cy="18383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1．手机罗盘正确的使用方法是(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北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 xml:space="preserve">字对准待测方向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B．白线对准待测方向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C．0°对准待测方向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D．180°对准待测方向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2．该同学前进的方向是(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A．东北  B．东南  C．西北  D．西南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1.B　2.A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第1题，手机罗盘正确的使用方法是平置手机，使罗盘中的白线对准待测方向，盘面的0°会自动旋转指向北方，白线指的度数就是待测物的方位角。第2题，图中方位角是45°，即从正北向东旋转45°，是东北方向。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我国华北地区某同学根据手表定向方法，把手表摆平放在手上，位置摆放如下图所示。</w:t>
      </w:r>
      <w:r>
        <w:rPr>
          <w:rFonts w:ascii="Times New Roman" w:hAnsi="Times New Roman" w:cs="Times New Roman"/>
        </w:rPr>
        <w:t>据图回答3～5题。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必修1\\word\\X86.TIF"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800225" cy="13335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3．图中所指时间是(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A．4：40  B．16：40  C．7：22  D．19：22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4．此时太阳位于该同学的(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A．正南方  B．正北方  C．东南方  D．西南方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5．图中M方向是(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A．正北方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B．正南方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C．东南方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D．西南方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3.B　4.D　5.C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第3题，需要正确认识机械表盘面信息。因为是白天，我国华北地区不存在4：40之前日出的现象，所以只能是下午的时间，选B。第4题，根据手表定向方法，时针指向太阳，时针与表盘上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12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的锐角角平分线外延方向为南方，见下图。所以太阳位于正南方的西侧约60°，为西南方，选D。第5题，M方向位于正南的偏东侧约60°，是东南方，选C。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"E:\\靳瑞腾\\2020\\同步\\地理 鲁教新教材 必修1\\word\\X87.TIF"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"E:\\靳瑞腾\\2020\\同步\\地理 鲁教新教材 必修1\\word\\X87.TIF"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"E:\\靳瑞腾\\2020\\同步\\地理 鲁教新教材 必修1\\word\\X87.TIF"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"E:\\靳瑞腾\\2020\\同步\\地理 鲁教新教材 必修1\\word\\X87.TIF"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drawing>
          <wp:inline distT="0" distB="0" distL="114300" distR="114300">
            <wp:extent cx="1800225" cy="13335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(2020·北京丰台区期末)</w:t>
      </w:r>
      <w:r>
        <w:rPr>
          <w:rFonts w:ascii="Times New Roman" w:hAnsi="Times New Roman" w:eastAsia="楷体_GB2312" w:cs="Times New Roman"/>
        </w:rPr>
        <w:t>下图为北京市某中学教室(窗户朝南)的照片。</w:t>
      </w:r>
      <w:r>
        <w:rPr>
          <w:rFonts w:ascii="Times New Roman" w:hAnsi="Times New Roman" w:cs="Times New Roman"/>
        </w:rPr>
        <w:t>读图，完成6～7题。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必修1\\word\\C21.TIF"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必修1\\word\\C21.TIF"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必修1\\word\\C21.TIF"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必修1\\word\\C21.TIF"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847850" cy="9239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6．照片拍摄的时间可能是(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A．春分清晨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B．夏至上午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C．秋分下午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D．冬至傍晚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7．北京时间12：00，该校学生在校园内测量立杆影子长度时发现杆影朝向(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A．北略偏西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B．正北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C．北略偏东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D．正南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6.C　7.A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6题，窗户朝南，从照进教室的光线判断，太阳位于西南方向，故是下午，此时太阳高度角较大，不是傍晚，只能是秋分下午，选C。第7题，北京的经度大约是116°E，地方时比北京时间晚16分钟，北京时间12：00，北京的地方时大约是11：44，太阳位于南偏东方向，故杆影朝向北略偏西，选A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YjM0NTc1Yzk1MmFkZWU3NzU3NjQ0ZDhlYmNlNDEifQ=="/>
  </w:docVars>
  <w:rsids>
    <w:rsidRoot w:val="00B133EA"/>
    <w:rsid w:val="002A4D82"/>
    <w:rsid w:val="002E41EB"/>
    <w:rsid w:val="00332AB0"/>
    <w:rsid w:val="003544F4"/>
    <w:rsid w:val="00557D22"/>
    <w:rsid w:val="005628F5"/>
    <w:rsid w:val="00762BAD"/>
    <w:rsid w:val="008B2592"/>
    <w:rsid w:val="009B7AA2"/>
    <w:rsid w:val="00B133EA"/>
    <w:rsid w:val="00B2320E"/>
    <w:rsid w:val="3BA83CC0"/>
    <w:rsid w:val="7319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qFormat/>
    <w:uiPriority w:val="0"/>
    <w:rPr>
      <w:kern w:val="2"/>
      <w:sz w:val="18"/>
      <w:szCs w:val="18"/>
    </w:rPr>
  </w:style>
  <w:style w:type="character" w:customStyle="1" w:styleId="16">
    <w:name w:val="页脚 Char"/>
    <w:link w:val="11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&#24038;&#25324;.tif" TargetMode="External"/><Relationship Id="rId8" Type="http://schemas.openxmlformats.org/officeDocument/2006/relationships/image" Target="media/image3.png"/><Relationship Id="rId7" Type="http://schemas.openxmlformats.org/officeDocument/2006/relationships/image" Target="X83.TIF" TargetMode="External"/><Relationship Id="rId6" Type="http://schemas.openxmlformats.org/officeDocument/2006/relationships/image" Target="media/image2.png"/><Relationship Id="rId5" Type="http://schemas.openxmlformats.org/officeDocument/2006/relationships/image" Target="&#26803;&#29702;&#25945;&#26448;&#22831;&#23454;&#22522;&#30784;.TIF" TargetMode="External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C21.TIF" TargetMode="External"/><Relationship Id="rId28" Type="http://schemas.openxmlformats.org/officeDocument/2006/relationships/image" Target="media/image13.png"/><Relationship Id="rId27" Type="http://schemas.openxmlformats.org/officeDocument/2006/relationships/image" Target="X87.TIF" TargetMode="External"/><Relationship Id="rId26" Type="http://schemas.openxmlformats.org/officeDocument/2006/relationships/image" Target="media/image12.png"/><Relationship Id="rId25" Type="http://schemas.openxmlformats.org/officeDocument/2006/relationships/image" Target="X86.TIF" TargetMode="External"/><Relationship Id="rId24" Type="http://schemas.openxmlformats.org/officeDocument/2006/relationships/image" Target="media/image11.png"/><Relationship Id="rId23" Type="http://schemas.openxmlformats.org/officeDocument/2006/relationships/image" Target="x85.TIF" TargetMode="External"/><Relationship Id="rId22" Type="http://schemas.openxmlformats.org/officeDocument/2006/relationships/image" Target="media/image10.png"/><Relationship Id="rId21" Type="http://schemas.openxmlformats.org/officeDocument/2006/relationships/image" Target="&#36319;&#36394;&#35757;&#32451;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&#26680;&#24515;&#24402;&#32435;.TIF" TargetMode="External"/><Relationship Id="rId18" Type="http://schemas.openxmlformats.org/officeDocument/2006/relationships/image" Target="media/image8.png"/><Relationship Id="rId17" Type="http://schemas.openxmlformats.org/officeDocument/2006/relationships/image" Target="x84.TIF" TargetMode="External"/><Relationship Id="rId16" Type="http://schemas.openxmlformats.org/officeDocument/2006/relationships/image" Target="media/image7.png"/><Relationship Id="rId15" Type="http://schemas.openxmlformats.org/officeDocument/2006/relationships/image" Target="&#25506;&#31350;&#23548;&#24341;.TIF" TargetMode="External"/><Relationship Id="rId14" Type="http://schemas.openxmlformats.org/officeDocument/2006/relationships/image" Target="media/image6.png"/><Relationship Id="rId13" Type="http://schemas.openxmlformats.org/officeDocument/2006/relationships/image" Target="&#25506;&#31350;&#37325;&#28857;&#25552;&#21319;&#32032;&#20859;.TIF" TargetMode="External"/><Relationship Id="rId12" Type="http://schemas.openxmlformats.org/officeDocument/2006/relationships/image" Target="media/image5.png"/><Relationship Id="rId11" Type="http://schemas.openxmlformats.org/officeDocument/2006/relationships/image" Target="&#21491;&#25324;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11</Pages>
  <Words>5245</Words>
  <Characters>5584</Characters>
  <Lines>143</Lines>
  <Paragraphs>40</Paragraphs>
  <TotalTime>1</TotalTime>
  <ScaleCrop>false</ScaleCrop>
  <LinksUpToDate>false</LinksUpToDate>
  <CharactersWithSpaces>5816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2020-05-14T06:50:00Z</dcterms:created>
  <dc:creator>User</dc:creator>
  <cp:lastModifiedBy>珊珊</cp:lastModifiedBy>
  <dcterms:modified xsi:type="dcterms:W3CDTF">2023-11-09T08:05:38Z</dcterms:modified>
  <dc:title>〖BT2+*2〗微专题3〓地球内部圈层结构示意图的判读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D791D139CC2245618A479D36666E4C0E</vt:lpwstr>
  </property>
</Properties>
</file>