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江苏省仪征中学2023-2024学年度第一学期高一地理学科导学案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第二节  水圈与水循环1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徐珊珊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</w:t>
      </w:r>
      <w:r>
        <w:rPr>
          <w:rFonts w:hint="eastAsia" w:ascii="楷体" w:hAnsi="楷体" w:eastAsia="楷体" w:cs="楷体"/>
          <w:bCs/>
          <w:sz w:val="24"/>
          <w:szCs w:val="24"/>
        </w:rPr>
        <w:t>__学号：___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授课日期：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_____年___月___日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b/>
          <w:u w:val="single"/>
          <w:lang w:val="en-US" w:eastAsia="zh-CN"/>
        </w:rPr>
      </w:pPr>
      <w:r>
        <w:rPr>
          <w:b/>
        </w:rPr>
        <w:t>【</w:t>
      </w:r>
      <w:r>
        <w:rPr>
          <w:rFonts w:hint="eastAsia"/>
          <w:b/>
          <w:bCs/>
          <w:vertAlign w:val="baseline"/>
          <w:lang w:val="en-US" w:eastAsia="zh-CN"/>
        </w:rPr>
        <w:t>课程标准</w:t>
      </w:r>
      <w:r>
        <w:rPr>
          <w:b/>
        </w:rPr>
        <w:t>】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6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课程标准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hanging="425" w:firstLineChars="0"/>
              <w:jc w:val="lef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运用图表等资料，说明海水性质和运动对人类活动的影响。</w:t>
            </w:r>
          </w:p>
        </w:tc>
        <w:tc>
          <w:tcPr>
            <w:tcW w:w="3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1.理解波浪、潮汐、洋流的概念及分类。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2.</w:t>
            </w:r>
            <w:r>
              <w:rPr>
                <w:rFonts w:ascii="Times New Roman" w:hAnsi="Times New Roman" w:cs="Times New Roman"/>
              </w:rPr>
              <w:t>运用图表资料，说明海水运动对人类活动的影响。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【导读——读教材识基础】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191135</wp:posOffset>
            </wp:positionV>
            <wp:extent cx="2128520" cy="1484630"/>
            <wp:effectExtent l="0" t="0" r="5080" b="1270"/>
            <wp:wrapTight wrapText="bothSides">
              <wp:wrapPolygon>
                <wp:start x="0" y="0"/>
                <wp:lineTo x="0" y="21434"/>
                <wp:lineTo x="21523" y="21434"/>
                <wp:lineTo x="21523" y="0"/>
                <wp:lineTo x="0" y="0"/>
              </wp:wrapPolygon>
            </wp:wrapTight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321945</wp:posOffset>
            </wp:positionH>
            <wp:positionV relativeFrom="paragraph">
              <wp:posOffset>233045</wp:posOffset>
            </wp:positionV>
            <wp:extent cx="1989455" cy="1433830"/>
            <wp:effectExtent l="0" t="0" r="29845" b="39370"/>
            <wp:wrapTight wrapText="bothSides">
              <wp:wrapPolygon>
                <wp:start x="0" y="0"/>
                <wp:lineTo x="0" y="21428"/>
                <wp:lineTo x="21510" y="21428"/>
                <wp:lineTo x="21510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任务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一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：</w:t>
      </w:r>
      <w:r>
        <w:rPr>
          <w:rFonts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  <w:t>海水的温度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1．描述图甲中海水温度的空间分布规律，并解释原因。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2．图乙中显示出的海水温度垂直变化的规律是什么？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3．结合图甲，判断图乙中三个观测站纬度的高低，并说明理由。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【导学——培素养引价值】</w:t>
      </w:r>
    </w:p>
    <w:p>
      <w:pPr>
        <w:numPr>
          <w:ilvl w:val="0"/>
          <w:numId w:val="0"/>
        </w:numPr>
        <w:spacing w:line="240" w:lineRule="auto"/>
        <w:rPr>
          <w:rFonts w:ascii="Times New Roman" w:hAnsi="Times New Roman" w:cs="Times New Roma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任务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：</w:t>
      </w:r>
      <w:r>
        <w:rPr>
          <w:rFonts w:hint="eastAsia" w:ascii="Times New Roman" w:hAnsi="Times New Roman" w:cs="Times New Roman"/>
        </w:rPr>
        <w:t>海水的盐度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材料一　</w:t>
      </w:r>
      <w:r>
        <w:rPr>
          <w:rFonts w:ascii="Times New Roman" w:hAnsi="Times New Roman" w:eastAsia="楷体_GB2312" w:cs="Times New Roman"/>
        </w:rPr>
        <w:t>世界表层海水盐度分布示意图。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必修1\\全书完整的Word版文档\\X214.TIF"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35555" cy="1312545"/>
            <wp:effectExtent l="0" t="0" r="4445" b="825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材料二　　</w:t>
      </w:r>
      <w:r>
        <w:rPr>
          <w:rFonts w:ascii="Times New Roman" w:hAnsi="Times New Roman" w:eastAsia="楷体_GB2312" w:cs="Times New Roman"/>
        </w:rPr>
        <w:t>这里可见一望无垠的银白色盐海，渠道纵横有序，盐田银光闪闪，景象十分美丽。6～9月是太阳光线最强、气温最高的时候，同样也是晒盐的黄金季节。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必修1\\word\\X215.TIF"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必修1\\全书完整的Word版文档\\X215.TIF"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436370" cy="807720"/>
            <wp:effectExtent l="0" t="0" r="11430" b="50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1．观察材料一中的图，说明表层海水盐度随纬度变化的特点。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2．我们日常生活中所食用的海盐多数是盐场晒制出来的，这说明了什么因素影响海水盐度？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3．在我国盐场多分布在北方地区，而南方相对较少，从气候的角度看，主要的原因是什么？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hint="default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任务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三：读8月大西洋表层海水密度随纬度的变化图，归纳8月大西洋表层海水密度随纬度的变化规律，说明其成因。</w:t>
      </w:r>
    </w:p>
    <w:p>
      <w:pPr>
        <w:pStyle w:val="2"/>
        <w:tabs>
          <w:tab w:val="left" w:pos="3402"/>
        </w:tabs>
        <w:snapToGrid w:val="0"/>
        <w:spacing w:line="240" w:lineRule="auto"/>
        <w:jc w:val="left"/>
        <w:rPr>
          <w:rFonts w:hint="eastAsia"/>
          <w:b/>
          <w:bCs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240" w:lineRule="auto"/>
        <w:jc w:val="left"/>
        <w:rPr>
          <w:rFonts w:hint="eastAsia"/>
          <w:b/>
          <w:bCs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【导思——析问题提能力】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任务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eastAsia="zh-CN"/>
        </w:rPr>
        <w:t>：</w:t>
      </w:r>
      <w:r>
        <w:rPr>
          <w:rFonts w:hint="eastAsia" w:ascii="宋体" w:hAnsi="宋体" w:eastAsia="宋体" w:cs="宋体"/>
        </w:rPr>
        <w:t>洋流及其影响</w:t>
      </w:r>
    </w:p>
    <w:p>
      <w:pPr>
        <w:pStyle w:val="2"/>
        <w:tabs>
          <w:tab w:val="left" w:pos="3402"/>
        </w:tabs>
        <w:snapToGrid w:val="0"/>
        <w:spacing w:line="24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82215" cy="1587500"/>
            <wp:effectExtent l="0" t="0" r="6985" b="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1．都柏林和圣约翰斯所处的纬度差不多，但1月份都柏林的气温为8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时，圣约翰斯的气温常在0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以下，试分析造成这种现象的原因。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2．在图中适当的位置用</w:t>
      </w:r>
      <w:r>
        <w:rPr>
          <w:rFonts w:hint="eastAsia" w:ascii="MS Mincho" w:hAnsi="MS Mincho" w:eastAsia="MS Mincho" w:cs="MS Mincho"/>
        </w:rPr>
        <w:t>⊗</w:t>
      </w:r>
      <w:r>
        <w:rPr>
          <w:rFonts w:ascii="Times New Roman" w:hAnsi="Times New Roman" w:cs="Times New Roman"/>
        </w:rPr>
        <w:t>标出纽芬兰渔场，并分析该渔场形成的主要条件。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3．古代，哥伦布从欧洲去美洲时，走了图中A、B两条不同的路线。有趣的是，距离较短的A路线用了37天，距离较长的B路线却只用了22天，试分析原因。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4．2010年4月20日，美国墨西哥湾发生原油泄漏事件，为什么欧洲迅速制定应急措施，以防止原油带来的海洋污染？(利用图中洋流序号回答)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【导练——解例题找方法】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4月15日，我国科考功勋船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大洋一号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驶离厦门现代码头，开始执行2018年综合海试B航段任务。其中，4 500米级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潜龙三号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潜水器首次亮相。</w:t>
      </w:r>
      <w:r>
        <w:rPr>
          <w:rFonts w:ascii="Times New Roman" w:hAnsi="Times New Roman" w:cs="Times New Roman"/>
        </w:rPr>
        <w:t>据此回答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必修1\\word\\X211.TIF"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666240" cy="1379855"/>
            <wp:effectExtent l="0" t="0" r="10160" b="4445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上图所示海水温度垂直变化的曲线中，该潜水器下潜过程中经历的温度变化最可能是(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2．根据上题的结论，推测下列海域海水温度垂直变化最小的是(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A．赤道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B．回归线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 xml:space="preserve">C．副热带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D．北极圈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局部海域表层海水温度分布图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98425</wp:posOffset>
            </wp:positionV>
            <wp:extent cx="1873885" cy="807720"/>
            <wp:effectExtent l="0" t="0" r="5715" b="5080"/>
            <wp:wrapTight wrapText="bothSides">
              <wp:wrapPolygon>
                <wp:start x="0" y="0"/>
                <wp:lineTo x="0" y="21396"/>
                <wp:lineTo x="21519" y="21396"/>
                <wp:lineTo x="21519" y="0"/>
                <wp:lineTo x="0" y="0"/>
              </wp:wrapPolygon>
            </wp:wrapTight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873885" cy="779780"/>
            <wp:effectExtent l="0" t="0" r="5715" b="762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3．图示为北半球海域的是(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③④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4．由图可知，影响海水温度的主要因素是(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A．海水深度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B．海陆分布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 xml:space="preserve">C．径流注入量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D．太阳辐射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某海域等盐度线图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必修1\\word\\x218.TIF"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必修1\\全书完整的Word版文档\\x218.TIF"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840230" cy="1419225"/>
            <wp:effectExtent l="0" t="0" r="1270" b="3175"/>
            <wp:docPr id="2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图示整个海域盐度普遍较高，最主要的原因是(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A．河流径流量小，海水渗透量大</w:t>
      </w:r>
      <w:r>
        <w:rPr>
          <w:rFonts w:hint="eastAsia" w:ascii="Times New Roman" w:hAnsi="Times New Roman" w:cs="Times New Roman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>B．区域降水量小，蒸发量大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C．海水通过运河流失多，河流径流量小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D．海水淡化量大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6．该海域内盐度分布规律表明(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A．印度洋是这里海水交换的主要水源</w:t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B．北回归线处降水季节变化大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C．两岸国家都是无流国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</w:t>
      </w:r>
      <w:r>
        <w:rPr>
          <w:rFonts w:ascii="Times New Roman" w:hAnsi="Times New Roman" w:cs="Times New Roman"/>
        </w:rPr>
        <w:t>D．沿岸地区人口稠密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海水的温度、盐度与密度图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必修1\\word\\x219.TIF"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35555" cy="1419225"/>
            <wp:effectExtent l="0" t="0" r="4445" b="3175"/>
            <wp:docPr id="2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3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7．图中显示，全球表层海水的温度(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A．由赤道向两极逐渐升高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</w:t>
      </w:r>
      <w:r>
        <w:rPr>
          <w:rFonts w:ascii="Times New Roman" w:hAnsi="Times New Roman" w:cs="Times New Roman"/>
        </w:rPr>
        <w:t>B．由南北纬30°分别向赤道和两极递增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C．由低纬度向高纬度逐渐降低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D．由南北纬40°分别向赤道和两极递增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8．由图可知，赤道附近的表层海水(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A．温度高、盐度低、密度小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B．温度高、盐度高、密度小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C．温度低、盐度低、密度大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D．温度低、盐度高、密度大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海洋表层海水温度与洋流关系示意图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，图中a、b、c为等温线，a&lt;b&lt;c，箭头表示洋流流向</w:t>
      </w:r>
      <w:r>
        <w:rPr>
          <w:rFonts w:ascii="Times New Roman" w:hAnsi="Times New Roman" w:cs="Times New Roman"/>
        </w:rPr>
        <w:t>。读图完成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必修1\\word\\x233.TIF"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7820" cy="791210"/>
            <wp:effectExtent l="0" t="0" r="5080" b="8890"/>
            <wp:docPr id="2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4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>．关于图中洋流的描述，正确的是(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洋流为自北向南流的暖流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洋流为自南向北流的寒流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洋流为自南向北流的暖流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洋流为自北向南流的暖流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ascii="Times New Roman" w:hAnsi="Times New Roman" w:cs="Times New Roman"/>
        </w:rPr>
        <w:t>．图示洋流中，对沿岸气候有增温增湿作用的是(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①④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233045</wp:posOffset>
            </wp:positionV>
            <wp:extent cx="876935" cy="1007745"/>
            <wp:effectExtent l="0" t="0" r="12065" b="8255"/>
            <wp:wrapTight wrapText="bothSides">
              <wp:wrapPolygon>
                <wp:start x="0" y="0"/>
                <wp:lineTo x="0" y="21233"/>
                <wp:lineTo x="21272" y="21233"/>
                <wp:lineTo x="21272" y="0"/>
                <wp:lineTo x="0" y="0"/>
              </wp:wrapPolygon>
            </wp:wrapTight>
            <wp:docPr id="2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5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世界某区域示意图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，图中a为等温线(单位：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)，b为洋流。</w:t>
      </w:r>
      <w:r>
        <w:rPr>
          <w:rFonts w:ascii="Times New Roman" w:hAnsi="Times New Roman" w:cs="Times New Roman"/>
        </w:rPr>
        <w:t>读图完成</w:t>
      </w:r>
      <w:r>
        <w:rPr>
          <w:rFonts w:hint="eastAsia" w:ascii="Times New Roman" w:hAnsi="Times New Roman" w:cs="Times New Roman"/>
          <w:lang w:val="en-US" w:eastAsia="zh-CN"/>
        </w:rPr>
        <w:t>下</w:t>
      </w:r>
      <w:r>
        <w:rPr>
          <w:rFonts w:ascii="Times New Roman" w:hAnsi="Times New Roman" w:cs="Times New Roman"/>
        </w:rPr>
        <w:t>题。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ascii="Times New Roman" w:hAnsi="Times New Roman" w:cs="Times New Roman"/>
        </w:rPr>
        <w:t>．下列四幅海洋表层海水等温线(单位：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)与洋流关系示意图中，与b洋流相符的是(　　)</w:t>
      </w:r>
    </w:p>
    <w:p>
      <w:pPr>
        <w:pStyle w:val="2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必修1\\word\\X236.TIF"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必修1\\word\\X236.TIF"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必修1\\全书完整的Word版文档\\X236.TIF"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7820" cy="740410"/>
            <wp:effectExtent l="0" t="0" r="5080" b="8890"/>
            <wp:docPr id="2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6"/>
                    <pic:cNvPicPr>
                      <a:picLocks noChangeAspect="1"/>
                    </pic:cNvPicPr>
                  </pic:nvPicPr>
                  <pic:blipFill>
                    <a:blip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①③</w:t>
      </w:r>
      <w:r>
        <w:rPr>
          <w:rFonts w:hint="eastAsia" w:hAnsi="宋体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③④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ascii="Times New Roman" w:hAnsi="Times New Roman" w:cs="Times New Roman"/>
        </w:rPr>
        <w:t>．b洋流对地理环境的影响是(　　)</w:t>
      </w:r>
    </w:p>
    <w:p>
      <w:pPr>
        <w:pStyle w:val="2"/>
        <w:tabs>
          <w:tab w:val="left" w:pos="3402"/>
        </w:tabs>
        <w:snapToGrid w:val="0"/>
        <w:spacing w:line="24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A．增温增湿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B．形成著名渔场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 xml:space="preserve">C．减缓轮船航速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D．加快污染净化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zh-CN" w:bidi="zh-CN"/>
          <w14:textFill>
            <w14:solidFill>
              <w14:schemeClr w14:val="tx1"/>
            </w14:solidFill>
          </w14:textFill>
        </w:rPr>
        <w:t>【拓思维，建体系】</w:t>
      </w:r>
    </w:p>
    <w:sectPr>
      <w:headerReference r:id="rId3" w:type="default"/>
      <w:footerReference r:id="rId4" w:type="default"/>
      <w:pgSz w:w="10431" w:h="14740"/>
      <w:pgMar w:top="1134" w:right="1134" w:bottom="113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第二单元  从地球圈层看地表环境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0A63A"/>
    <w:multiLevelType w:val="singleLevel"/>
    <w:tmpl w:val="A8D0A6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WJhNmE1NTk2M2U3YTllYzc3YzJmMDUyMTkzMmEifQ=="/>
  </w:docVars>
  <w:rsids>
    <w:rsidRoot w:val="00000000"/>
    <w:rsid w:val="01186083"/>
    <w:rsid w:val="015E4AD6"/>
    <w:rsid w:val="01847CC4"/>
    <w:rsid w:val="01AA58DE"/>
    <w:rsid w:val="02107366"/>
    <w:rsid w:val="038F29D2"/>
    <w:rsid w:val="041E494A"/>
    <w:rsid w:val="04983159"/>
    <w:rsid w:val="04D27C7E"/>
    <w:rsid w:val="08D17BF4"/>
    <w:rsid w:val="08E41D65"/>
    <w:rsid w:val="098B21E0"/>
    <w:rsid w:val="0C580833"/>
    <w:rsid w:val="0CB6722E"/>
    <w:rsid w:val="0F771C1F"/>
    <w:rsid w:val="0FE4089C"/>
    <w:rsid w:val="1018441A"/>
    <w:rsid w:val="113B1370"/>
    <w:rsid w:val="11B868E8"/>
    <w:rsid w:val="130E349E"/>
    <w:rsid w:val="13545D39"/>
    <w:rsid w:val="1534372C"/>
    <w:rsid w:val="15485429"/>
    <w:rsid w:val="16A6065A"/>
    <w:rsid w:val="18E11E1D"/>
    <w:rsid w:val="191C1CE8"/>
    <w:rsid w:val="196604FA"/>
    <w:rsid w:val="19B80DD0"/>
    <w:rsid w:val="1A5B6B70"/>
    <w:rsid w:val="1B7A7FC9"/>
    <w:rsid w:val="1C1F5136"/>
    <w:rsid w:val="1D4451BB"/>
    <w:rsid w:val="1D486806"/>
    <w:rsid w:val="1EAB5D3A"/>
    <w:rsid w:val="1EDC2FA4"/>
    <w:rsid w:val="1EDD6BE3"/>
    <w:rsid w:val="204345E7"/>
    <w:rsid w:val="20452AC4"/>
    <w:rsid w:val="20DF4E94"/>
    <w:rsid w:val="22DA1DB7"/>
    <w:rsid w:val="24975A86"/>
    <w:rsid w:val="24B02844"/>
    <w:rsid w:val="25CA5918"/>
    <w:rsid w:val="273F48DE"/>
    <w:rsid w:val="276D6A69"/>
    <w:rsid w:val="27AF30E6"/>
    <w:rsid w:val="291910A5"/>
    <w:rsid w:val="2AC87299"/>
    <w:rsid w:val="2B8925CC"/>
    <w:rsid w:val="2CF26FBF"/>
    <w:rsid w:val="2E4E18AB"/>
    <w:rsid w:val="30B72AED"/>
    <w:rsid w:val="315E3BB3"/>
    <w:rsid w:val="33260700"/>
    <w:rsid w:val="334D3EDF"/>
    <w:rsid w:val="33C65A3F"/>
    <w:rsid w:val="347D6A46"/>
    <w:rsid w:val="34DF500B"/>
    <w:rsid w:val="36A209E6"/>
    <w:rsid w:val="38944A2F"/>
    <w:rsid w:val="3A347BA7"/>
    <w:rsid w:val="3A894E5C"/>
    <w:rsid w:val="3A9B3BCF"/>
    <w:rsid w:val="3DE5518B"/>
    <w:rsid w:val="3DF24001"/>
    <w:rsid w:val="3E555C9C"/>
    <w:rsid w:val="3ED100BA"/>
    <w:rsid w:val="3F32667F"/>
    <w:rsid w:val="3FB47094"/>
    <w:rsid w:val="40283F32"/>
    <w:rsid w:val="41EC6FB9"/>
    <w:rsid w:val="42AE426E"/>
    <w:rsid w:val="42DE1413"/>
    <w:rsid w:val="43171E14"/>
    <w:rsid w:val="44A21F9C"/>
    <w:rsid w:val="44D34460"/>
    <w:rsid w:val="44F80151"/>
    <w:rsid w:val="451C5E07"/>
    <w:rsid w:val="45D6072E"/>
    <w:rsid w:val="46B044DC"/>
    <w:rsid w:val="470A0272"/>
    <w:rsid w:val="479B784C"/>
    <w:rsid w:val="493470C9"/>
    <w:rsid w:val="4A606796"/>
    <w:rsid w:val="4C0B5463"/>
    <w:rsid w:val="4CBC0001"/>
    <w:rsid w:val="4FB9577E"/>
    <w:rsid w:val="4FBF28A3"/>
    <w:rsid w:val="502838B2"/>
    <w:rsid w:val="515B3813"/>
    <w:rsid w:val="51C76EB4"/>
    <w:rsid w:val="529C0587"/>
    <w:rsid w:val="52E61A68"/>
    <w:rsid w:val="537F2F16"/>
    <w:rsid w:val="54044EE7"/>
    <w:rsid w:val="583B6368"/>
    <w:rsid w:val="58CA2D21"/>
    <w:rsid w:val="5DB70023"/>
    <w:rsid w:val="5E475ECD"/>
    <w:rsid w:val="5E785A05"/>
    <w:rsid w:val="60011A2A"/>
    <w:rsid w:val="60424211"/>
    <w:rsid w:val="61AE38F9"/>
    <w:rsid w:val="63BA479C"/>
    <w:rsid w:val="63ED0C43"/>
    <w:rsid w:val="643C65A4"/>
    <w:rsid w:val="6545060B"/>
    <w:rsid w:val="67424E02"/>
    <w:rsid w:val="6B1D005F"/>
    <w:rsid w:val="6B2C79E4"/>
    <w:rsid w:val="6C661592"/>
    <w:rsid w:val="6CCD3716"/>
    <w:rsid w:val="6D0A2DB0"/>
    <w:rsid w:val="6D7216EF"/>
    <w:rsid w:val="6D8C5028"/>
    <w:rsid w:val="6DD93FE6"/>
    <w:rsid w:val="6ECC3F41"/>
    <w:rsid w:val="6FBB5D4F"/>
    <w:rsid w:val="71D60F68"/>
    <w:rsid w:val="72C74D55"/>
    <w:rsid w:val="73135FD3"/>
    <w:rsid w:val="732C4D24"/>
    <w:rsid w:val="734D476C"/>
    <w:rsid w:val="73AA6208"/>
    <w:rsid w:val="73B77C99"/>
    <w:rsid w:val="74546587"/>
    <w:rsid w:val="747D1B25"/>
    <w:rsid w:val="765B5EE0"/>
    <w:rsid w:val="769A0A64"/>
    <w:rsid w:val="792702FB"/>
    <w:rsid w:val="7A0F7674"/>
    <w:rsid w:val="7C7E5393"/>
    <w:rsid w:val="7DEC045B"/>
    <w:rsid w:val="7E422725"/>
    <w:rsid w:val="7EAE7D33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209.TIF" TargetMode="External"/><Relationship Id="rId8" Type="http://schemas.openxmlformats.org/officeDocument/2006/relationships/image" Target="media/image2.png"/><Relationship Id="rId7" Type="http://schemas.openxmlformats.org/officeDocument/2006/relationships/image" Target="x210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X236.TIF" TargetMode="External"/><Relationship Id="rId30" Type="http://schemas.openxmlformats.org/officeDocument/2006/relationships/image" Target="media/image13.png"/><Relationship Id="rId3" Type="http://schemas.openxmlformats.org/officeDocument/2006/relationships/header" Target="header1.xml"/><Relationship Id="rId29" Type="http://schemas.openxmlformats.org/officeDocument/2006/relationships/image" Target="X235.TIF" TargetMode="External"/><Relationship Id="rId28" Type="http://schemas.openxmlformats.org/officeDocument/2006/relationships/image" Target="media/image12.png"/><Relationship Id="rId27" Type="http://schemas.openxmlformats.org/officeDocument/2006/relationships/image" Target="x233.TIF" TargetMode="External"/><Relationship Id="rId26" Type="http://schemas.openxmlformats.org/officeDocument/2006/relationships/image" Target="media/image11.png"/><Relationship Id="rId25" Type="http://schemas.openxmlformats.org/officeDocument/2006/relationships/image" Target="x219.TIF" TargetMode="External"/><Relationship Id="rId24" Type="http://schemas.openxmlformats.org/officeDocument/2006/relationships/image" Target="media/image10.png"/><Relationship Id="rId23" Type="http://schemas.openxmlformats.org/officeDocument/2006/relationships/image" Target="x218.TIF" TargetMode="External"/><Relationship Id="rId22" Type="http://schemas.openxmlformats.org/officeDocument/2006/relationships/image" Target="media/image9.png"/><Relationship Id="rId21" Type="http://schemas.openxmlformats.org/officeDocument/2006/relationships/image" Target="x213.TIF" TargetMode="Externa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x212.TIF" TargetMode="External"/><Relationship Id="rId18" Type="http://schemas.openxmlformats.org/officeDocument/2006/relationships/image" Target="media/image7.png"/><Relationship Id="rId17" Type="http://schemas.openxmlformats.org/officeDocument/2006/relationships/image" Target="X211.TIF" TargetMode="External"/><Relationship Id="rId16" Type="http://schemas.openxmlformats.org/officeDocument/2006/relationships/image" Target="media/image6.png"/><Relationship Id="rId15" Type="http://schemas.openxmlformats.org/officeDocument/2006/relationships/image" Target="X231.TIF" TargetMode="External"/><Relationship Id="rId14" Type="http://schemas.openxmlformats.org/officeDocument/2006/relationships/image" Target="media/image5.png"/><Relationship Id="rId13" Type="http://schemas.openxmlformats.org/officeDocument/2006/relationships/image" Target="X215.TIF" TargetMode="External"/><Relationship Id="rId12" Type="http://schemas.openxmlformats.org/officeDocument/2006/relationships/image" Target="media/image4.png"/><Relationship Id="rId11" Type="http://schemas.openxmlformats.org/officeDocument/2006/relationships/image" Target="X214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1138</Characters>
  <Lines>0</Lines>
  <Paragraphs>0</Paragraphs>
  <TotalTime>8</TotalTime>
  <ScaleCrop>false</ScaleCrop>
  <LinksUpToDate>false</LinksUpToDate>
  <CharactersWithSpaces>1271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2023-08-11T01:02:12Z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9E8A11F9377B451084174E13D81EF881_13</vt:lpwstr>
  </property>
</Properties>
</file>