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4E627" w14:textId="11637AA8" w:rsidR="007A42C6" w:rsidRDefault="007A42C6" w:rsidP="007A42C6">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150E3DB0" w14:textId="77777777" w:rsidR="007A42C6" w:rsidRDefault="007A42C6" w:rsidP="007A42C6">
      <w:pPr>
        <w:jc w:val="center"/>
        <w:rPr>
          <w:rFonts w:ascii="黑体" w:eastAsia="黑体" w:hAnsi="黑体" w:cs="黑体"/>
          <w:b/>
          <w:bCs/>
          <w:sz w:val="28"/>
          <w:szCs w:val="36"/>
        </w:rPr>
      </w:pPr>
      <w:r>
        <w:rPr>
          <w:rFonts w:ascii="黑体" w:eastAsia="黑体" w:hAnsi="黑体" w:cs="黑体" w:hint="eastAsia"/>
          <w:b/>
          <w:bCs/>
          <w:sz w:val="28"/>
          <w:szCs w:val="36"/>
        </w:rPr>
        <w:t>第三单元第三节——服务业的区位选择1</w:t>
      </w:r>
    </w:p>
    <w:p w14:paraId="7F5023FA" w14:textId="77777777" w:rsidR="00462FEA" w:rsidRDefault="00462FEA" w:rsidP="00462FEA">
      <w:pPr>
        <w:jc w:val="center"/>
        <w:rPr>
          <w:rFonts w:ascii="楷体" w:eastAsia="楷体" w:hAnsi="楷体" w:cs="楷体" w:hint="eastAsia"/>
          <w:bCs/>
          <w:sz w:val="24"/>
        </w:rPr>
      </w:pPr>
      <w:r>
        <w:rPr>
          <w:rFonts w:ascii="楷体" w:eastAsia="楷体" w:hAnsi="楷体" w:cs="楷体" w:hint="eastAsia"/>
          <w:bCs/>
          <w:sz w:val="24"/>
        </w:rPr>
        <w:t>研制人：王维中    审核人：李凡</w:t>
      </w:r>
    </w:p>
    <w:p w14:paraId="543D75D5" w14:textId="2B0DDDD8" w:rsidR="007A42C6" w:rsidRDefault="007A42C6" w:rsidP="007A42C6">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462FEA">
        <w:rPr>
          <w:rFonts w:ascii="楷体" w:eastAsia="楷体" w:hAnsi="楷体" w:cs="楷体"/>
          <w:bCs/>
          <w:sz w:val="24"/>
        </w:rPr>
        <w:t>4</w:t>
      </w:r>
      <w:r w:rsidR="00462FEA">
        <w:rPr>
          <w:rFonts w:ascii="楷体" w:eastAsia="楷体" w:hAnsi="楷体" w:cs="楷体" w:hint="eastAsia"/>
          <w:bCs/>
          <w:sz w:val="24"/>
        </w:rPr>
        <w:t xml:space="preserve">月3日 </w:t>
      </w:r>
      <w:r>
        <w:rPr>
          <w:rFonts w:ascii="楷体" w:eastAsia="楷体" w:hAnsi="楷体" w:cs="楷体" w:hint="eastAsia"/>
          <w:bCs/>
          <w:sz w:val="24"/>
        </w:rPr>
        <w:t>作业时长：</w:t>
      </w:r>
      <w:r w:rsidR="00FF5206">
        <w:rPr>
          <w:rFonts w:ascii="楷体" w:eastAsia="楷体" w:hAnsi="楷体" w:cs="楷体"/>
          <w:bCs/>
          <w:sz w:val="24"/>
        </w:rPr>
        <w:t>15</w:t>
      </w:r>
      <w:r>
        <w:rPr>
          <w:rFonts w:ascii="楷体" w:eastAsia="楷体" w:hAnsi="楷体" w:cs="楷体" w:hint="eastAsia"/>
          <w:bCs/>
          <w:sz w:val="24"/>
        </w:rPr>
        <w:t>分钟</w:t>
      </w:r>
    </w:p>
    <w:p w14:paraId="54DE555A" w14:textId="77777777" w:rsidR="007A42C6" w:rsidRDefault="007A42C6" w:rsidP="007A42C6">
      <w:pPr>
        <w:pStyle w:val="a7"/>
        <w:tabs>
          <w:tab w:val="left" w:pos="4140"/>
        </w:tabs>
        <w:jc w:val="left"/>
        <w:rPr>
          <w:rFonts w:ascii="Times New Roman" w:hAnsi="Times New Roman" w:cs="Times New Roman" w:hint="eastAsia"/>
        </w:rPr>
      </w:pPr>
      <w:r>
        <w:rPr>
          <w:rFonts w:hint="eastAsia"/>
          <w:b/>
          <w:bCs/>
        </w:rPr>
        <w:t>【课后检测】（★为选做题）</w:t>
      </w:r>
    </w:p>
    <w:p w14:paraId="707D49E4" w14:textId="77777777" w:rsidR="007A42C6" w:rsidRDefault="007A42C6" w:rsidP="007A42C6">
      <w:pPr>
        <w:pStyle w:val="a7"/>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rPr>
        <w:t>网上购物，网民足不出户就可以货比三家，并且网购具有</w:t>
      </w:r>
      <w:r>
        <w:rPr>
          <w:rFonts w:hAnsi="宋体" w:cs="Times New Roman"/>
        </w:rPr>
        <w:t>“</w:t>
      </w:r>
      <w:r>
        <w:rPr>
          <w:rFonts w:ascii="Times New Roman" w:eastAsia="楷体_GB2312" w:hAnsi="Times New Roman" w:cs="Times New Roman"/>
        </w:rPr>
        <w:t>商品种类齐全、价格实惠、送货上门</w:t>
      </w:r>
      <w:r>
        <w:rPr>
          <w:rFonts w:hAnsi="宋体" w:cs="Times New Roman"/>
        </w:rPr>
        <w:t>”</w:t>
      </w:r>
      <w:r>
        <w:rPr>
          <w:rFonts w:ascii="Times New Roman" w:eastAsia="楷体_GB2312" w:hAnsi="Times New Roman" w:cs="Times New Roman"/>
        </w:rPr>
        <w:t>等优势。</w:t>
      </w:r>
      <w:r>
        <w:rPr>
          <w:rFonts w:ascii="Times New Roman" w:hAnsi="Times New Roman" w:cs="Times New Roman"/>
        </w:rPr>
        <w:t>结合</w:t>
      </w:r>
      <w:r>
        <w:rPr>
          <w:rFonts w:hAnsi="宋体" w:cs="Times New Roman"/>
        </w:rPr>
        <w:t>“</w:t>
      </w:r>
      <w:r>
        <w:rPr>
          <w:rFonts w:ascii="Times New Roman" w:hAnsi="Times New Roman" w:cs="Times New Roman"/>
        </w:rPr>
        <w:t>某商品网购物流示意图</w:t>
      </w:r>
      <w:r>
        <w:rPr>
          <w:rFonts w:hAnsi="宋体" w:cs="Times New Roman"/>
        </w:rPr>
        <w:t>”</w:t>
      </w:r>
      <w:r>
        <w:rPr>
          <w:rFonts w:ascii="Times New Roman" w:hAnsi="Times New Roman" w:cs="Times New Roman"/>
        </w:rPr>
        <w:t>，回答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118894C2" w14:textId="55E91EF9"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34B2B0A0" wp14:editId="1DC62794">
            <wp:simplePos x="0" y="0"/>
            <wp:positionH relativeFrom="page">
              <wp:posOffset>2193290</wp:posOffset>
            </wp:positionH>
            <wp:positionV relativeFrom="page">
              <wp:posOffset>2501265</wp:posOffset>
            </wp:positionV>
            <wp:extent cx="2963545" cy="913130"/>
            <wp:effectExtent l="0" t="0" r="8255" b="1270"/>
            <wp:wrapTopAndBottom/>
            <wp:docPr id="12103572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3545" cy="913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1</w:t>
      </w:r>
      <w:r>
        <w:rPr>
          <w:rFonts w:ascii="Times New Roman" w:hAnsi="Times New Roman" w:cs="Times New Roman"/>
        </w:rPr>
        <w:t>．</w:t>
      </w:r>
      <w:r>
        <w:rPr>
          <w:rFonts w:hAnsi="宋体" w:cs="Times New Roman"/>
        </w:rPr>
        <w:t>①②③</w:t>
      </w:r>
      <w:r>
        <w:rPr>
          <w:rFonts w:ascii="Times New Roman" w:hAnsi="Times New Roman" w:cs="Times New Roman"/>
        </w:rPr>
        <w:t>网购流程环节排序正确的是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FBFA3BA"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．订单分发、物流配送、采购</w:t>
      </w:r>
    </w:p>
    <w:p w14:paraId="35F8FAD3"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．订单分发、采购、物流配送</w:t>
      </w:r>
    </w:p>
    <w:p w14:paraId="2BBB4BD7"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．物流配送、订单分发、采购</w:t>
      </w:r>
    </w:p>
    <w:p w14:paraId="4B59531E"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．物流配送、采购、订单分发</w:t>
      </w:r>
    </w:p>
    <w:p w14:paraId="3CD681D6"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．与传统商业流通相比，网购的优点不包括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543F636" w14:textId="6B91E494" w:rsidR="007A42C6" w:rsidRDefault="007A42C6" w:rsidP="00FF520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．效率高</w:t>
      </w:r>
      <w:r w:rsidR="00FF5206">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．成本低</w:t>
      </w:r>
      <w:r w:rsidR="00FF5206">
        <w:rPr>
          <w:rFonts w:ascii="Times New Roman" w:hAnsi="Times New Roman" w:cs="Times New Roman" w:hint="eastAsia"/>
        </w:rPr>
        <w:t xml:space="preserve"> </w:t>
      </w:r>
      <w:r w:rsidR="00FF5206">
        <w:rPr>
          <w:rFonts w:ascii="Times New Roman" w:hAnsi="Times New Roman" w:cs="Times New Roman"/>
        </w:rPr>
        <w:t xml:space="preserve">  </w:t>
      </w:r>
      <w:r>
        <w:rPr>
          <w:rFonts w:ascii="Times New Roman" w:hAnsi="Times New Roman" w:cs="Times New Roman"/>
        </w:rPr>
        <w:t>C</w:t>
      </w:r>
      <w:r>
        <w:rPr>
          <w:rFonts w:ascii="Times New Roman" w:hAnsi="Times New Roman" w:cs="Times New Roman"/>
        </w:rPr>
        <w:t>．风险小</w:t>
      </w:r>
      <w:r w:rsidR="00FF5206">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．结算简便</w:t>
      </w:r>
    </w:p>
    <w:p w14:paraId="1B4927F9" w14:textId="209E996F" w:rsidR="007A42C6" w:rsidRDefault="007A42C6" w:rsidP="007A42C6">
      <w:pPr>
        <w:pStyle w:val="a7"/>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462EB1C2" wp14:editId="49CEE11B">
            <wp:simplePos x="0" y="0"/>
            <wp:positionH relativeFrom="page">
              <wp:posOffset>2771140</wp:posOffset>
            </wp:positionH>
            <wp:positionV relativeFrom="page">
              <wp:posOffset>5758180</wp:posOffset>
            </wp:positionV>
            <wp:extent cx="1953260" cy="1554480"/>
            <wp:effectExtent l="0" t="0" r="8890" b="7620"/>
            <wp:wrapTopAndBottom/>
            <wp:docPr id="19527196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3260" cy="1554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读</w:t>
      </w:r>
      <w:r>
        <w:rPr>
          <w:rFonts w:hAnsi="宋体" w:cs="Times New Roman"/>
        </w:rPr>
        <w:t>“</w:t>
      </w:r>
      <w:r>
        <w:rPr>
          <w:rFonts w:ascii="Times New Roman" w:hAnsi="Times New Roman" w:cs="Times New Roman"/>
        </w:rPr>
        <w:t>某城市书店与书亭分布图</w:t>
      </w:r>
      <w:r>
        <w:rPr>
          <w:rFonts w:hAnsi="宋体" w:cs="Times New Roman"/>
        </w:rPr>
        <w:t>”</w:t>
      </w:r>
      <w:r>
        <w:rPr>
          <w:rFonts w:ascii="Times New Roman" w:hAnsi="Times New Roman" w:cs="Times New Roman"/>
        </w:rPr>
        <w:t>，回答</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题。</w:t>
      </w:r>
    </w:p>
    <w:p w14:paraId="608F3154"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．关于书店与书亭的服务范围的叙述，正确的是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064545B"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．书店服务范围小，只集中分布于两个地点</w:t>
      </w:r>
    </w:p>
    <w:p w14:paraId="54051607"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．书店服务范围大，所售商品的等级低</w:t>
      </w:r>
    </w:p>
    <w:p w14:paraId="622AE4D4"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．书亭服务范围大，覆盖整个城区</w:t>
      </w:r>
    </w:p>
    <w:p w14:paraId="22999480"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．书亭服务范围小，服务的人口少</w:t>
      </w:r>
    </w:p>
    <w:p w14:paraId="78E2B329" w14:textId="77777777" w:rsidR="007A42C6" w:rsidRDefault="007A42C6" w:rsidP="007A42C6">
      <w:pPr>
        <w:pStyle w:val="a7"/>
        <w:tabs>
          <w:tab w:val="left" w:pos="3402"/>
        </w:tabs>
        <w:snapToGrid w:val="0"/>
        <w:spacing w:line="360" w:lineRule="auto"/>
        <w:rPr>
          <w:rFonts w:ascii="Times New Roman" w:hAnsi="Times New Roman" w:cs="Times New Roman"/>
        </w:rPr>
      </w:pPr>
      <w:r>
        <w:rPr>
          <w:rFonts w:hint="eastAsia"/>
          <w:b/>
          <w:bCs/>
        </w:rPr>
        <w:t>（★选做题）</w:t>
      </w:r>
      <w:r>
        <w:rPr>
          <w:rFonts w:ascii="Times New Roman" w:hAnsi="Times New Roman" w:cs="Times New Roman"/>
        </w:rPr>
        <w:t>4</w:t>
      </w:r>
      <w:r>
        <w:rPr>
          <w:rFonts w:ascii="Times New Roman" w:hAnsi="Times New Roman" w:cs="Times New Roman"/>
        </w:rPr>
        <w:t>．关于该城市由书店和书亭组成的商业网点等级体系的叙述，正确的是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C0022BB"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．书店等级低，数目少，彼此距离大</w:t>
      </w:r>
    </w:p>
    <w:p w14:paraId="1C413D12"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．书亭等级高，数目多，彼此距离小</w:t>
      </w:r>
    </w:p>
    <w:p w14:paraId="0DD0ACEA"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．书店位于书亭中央，其服务范围是书亭的</w:t>
      </w:r>
      <w:r>
        <w:rPr>
          <w:rFonts w:ascii="Times New Roman" w:hAnsi="Times New Roman" w:cs="Times New Roman"/>
        </w:rPr>
        <w:t>6</w:t>
      </w:r>
      <w:r>
        <w:rPr>
          <w:rFonts w:ascii="Times New Roman" w:hAnsi="Times New Roman" w:cs="Times New Roman"/>
        </w:rPr>
        <w:t>倍</w:t>
      </w:r>
    </w:p>
    <w:p w14:paraId="19864A87"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．书店等级高、数量少，书亭等级低、数量多</w:t>
      </w:r>
    </w:p>
    <w:p w14:paraId="4FE5D563" w14:textId="77777777" w:rsidR="007A42C6" w:rsidRDefault="007A42C6" w:rsidP="007A42C6">
      <w:pPr>
        <w:pStyle w:val="a7"/>
        <w:tabs>
          <w:tab w:val="left" w:pos="3402"/>
        </w:tabs>
        <w:snapToGrid w:val="0"/>
        <w:spacing w:line="360" w:lineRule="auto"/>
        <w:rPr>
          <w:rFonts w:ascii="Times New Roman" w:hAnsi="Times New Roman" w:cs="Times New Roman"/>
        </w:rPr>
      </w:pPr>
      <w:r>
        <w:rPr>
          <w:rFonts w:hint="eastAsia"/>
          <w:b/>
          <w:bCs/>
        </w:rPr>
        <w:lastRenderedPageBreak/>
        <w:t>（★选做题）</w:t>
      </w:r>
      <w:r>
        <w:rPr>
          <w:rFonts w:ascii="Times New Roman" w:hAnsi="Times New Roman" w:cs="Times New Roman"/>
        </w:rPr>
        <w:t>5</w:t>
      </w:r>
      <w:r>
        <w:rPr>
          <w:rFonts w:ascii="Times New Roman" w:hAnsi="Times New Roman" w:cs="Times New Roman"/>
        </w:rPr>
        <w:t>．根据商业布局的区位原则，下列各点应布局书店的是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F382795"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w:t>
      </w:r>
      <w:r>
        <w:rPr>
          <w:rFonts w:ascii="Times New Roman" w:hAnsi="Times New Roman" w:cs="Times New Roman"/>
        </w:rPr>
        <w:t>点</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w:t>
      </w:r>
      <w:r>
        <w:rPr>
          <w:rFonts w:ascii="Times New Roman" w:hAnsi="Times New Roman" w:cs="Times New Roman"/>
        </w:rPr>
        <w:t>点</w:t>
      </w:r>
    </w:p>
    <w:p w14:paraId="68535931" w14:textId="4A325A02"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C</w:t>
      </w:r>
      <w:r>
        <w:rPr>
          <w:rFonts w:ascii="Times New Roman" w:hAnsi="Times New Roman" w:cs="Times New Roman"/>
        </w:rPr>
        <w:t>点</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D</w:t>
      </w:r>
      <w:r>
        <w:rPr>
          <w:rFonts w:ascii="Times New Roman" w:hAnsi="Times New Roman" w:cs="Times New Roman"/>
        </w:rPr>
        <w:t>点</w:t>
      </w:r>
    </w:p>
    <w:p w14:paraId="6C8561CA" w14:textId="5AA60012" w:rsidR="007A42C6" w:rsidRDefault="00FF520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52AC4160" wp14:editId="7CBFF1A2">
            <wp:simplePos x="0" y="0"/>
            <wp:positionH relativeFrom="page">
              <wp:posOffset>2253738</wp:posOffset>
            </wp:positionH>
            <wp:positionV relativeFrom="page">
              <wp:posOffset>1830698</wp:posOffset>
            </wp:positionV>
            <wp:extent cx="2482850" cy="1555750"/>
            <wp:effectExtent l="0" t="0" r="0" b="6350"/>
            <wp:wrapTopAndBottom/>
            <wp:docPr id="1807221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2850"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6</w:t>
      </w:r>
      <w:r w:rsidR="007A42C6">
        <w:rPr>
          <w:rFonts w:ascii="Times New Roman" w:hAnsi="Times New Roman" w:cs="Times New Roman"/>
        </w:rPr>
        <w:t>．下图为</w:t>
      </w:r>
      <w:r w:rsidR="007A42C6">
        <w:rPr>
          <w:rFonts w:hAnsi="宋体" w:cs="Times New Roman"/>
        </w:rPr>
        <w:t>“</w:t>
      </w:r>
      <w:r w:rsidR="007A42C6">
        <w:rPr>
          <w:rFonts w:ascii="Times New Roman" w:hAnsi="Times New Roman" w:cs="Times New Roman"/>
        </w:rPr>
        <w:t>某区域公共自行车租赁点分布示意图</w:t>
      </w:r>
      <w:r w:rsidR="007A42C6">
        <w:rPr>
          <w:rFonts w:hAnsi="宋体" w:cs="Times New Roman"/>
        </w:rPr>
        <w:t>”</w:t>
      </w:r>
      <w:r w:rsidR="007A42C6">
        <w:rPr>
          <w:rFonts w:ascii="Times New Roman" w:hAnsi="Times New Roman" w:cs="Times New Roman"/>
        </w:rPr>
        <w:t>。读图回答下列问题。</w:t>
      </w:r>
    </w:p>
    <w:p w14:paraId="54057A31" w14:textId="5F0EECF9"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自行车租赁属于哪种服务业？为什么？</w:t>
      </w:r>
    </w:p>
    <w:p w14:paraId="712D94B9" w14:textId="35512F43" w:rsidR="007A42C6" w:rsidRDefault="007A42C6" w:rsidP="007A42C6">
      <w:pPr>
        <w:pStyle w:val="a7"/>
        <w:tabs>
          <w:tab w:val="left" w:pos="3402"/>
        </w:tabs>
        <w:snapToGrid w:val="0"/>
        <w:spacing w:line="360" w:lineRule="auto"/>
        <w:rPr>
          <w:rFonts w:ascii="Times New Roman" w:hAnsi="Times New Roman" w:cs="Times New Roman"/>
        </w:rPr>
      </w:pPr>
    </w:p>
    <w:p w14:paraId="7CAF5EC3" w14:textId="6453AB14" w:rsidR="007A42C6" w:rsidRDefault="007A42C6" w:rsidP="007A42C6">
      <w:pPr>
        <w:pStyle w:val="a7"/>
        <w:tabs>
          <w:tab w:val="left" w:pos="3402"/>
        </w:tabs>
        <w:snapToGrid w:val="0"/>
        <w:spacing w:line="360" w:lineRule="auto"/>
        <w:rPr>
          <w:rFonts w:ascii="Times New Roman" w:hAnsi="Times New Roman" w:cs="Times New Roman"/>
        </w:rPr>
      </w:pPr>
    </w:p>
    <w:p w14:paraId="6ED34BDC" w14:textId="097914C3" w:rsidR="007A42C6" w:rsidRDefault="007A42C6" w:rsidP="007A42C6">
      <w:pPr>
        <w:pStyle w:val="a7"/>
        <w:tabs>
          <w:tab w:val="left" w:pos="3402"/>
        </w:tabs>
        <w:snapToGrid w:val="0"/>
        <w:spacing w:line="360" w:lineRule="auto"/>
        <w:rPr>
          <w:rFonts w:ascii="Times New Roman" w:hAnsi="Times New Roman" w:cs="Times New Roman"/>
        </w:rPr>
      </w:pPr>
    </w:p>
    <w:p w14:paraId="3B121BDA" w14:textId="77777777" w:rsidR="007A42C6" w:rsidRDefault="007A42C6" w:rsidP="007A42C6">
      <w:pPr>
        <w:pStyle w:val="a7"/>
        <w:tabs>
          <w:tab w:val="left" w:pos="3402"/>
        </w:tabs>
        <w:snapToGrid w:val="0"/>
        <w:spacing w:line="360" w:lineRule="auto"/>
        <w:rPr>
          <w:rFonts w:ascii="Times New Roman" w:hAnsi="Times New Roman" w:cs="Times New Roman"/>
        </w:rPr>
      </w:pPr>
    </w:p>
    <w:p w14:paraId="40C34772" w14:textId="0A2022A3" w:rsidR="007A42C6" w:rsidRDefault="007A42C6" w:rsidP="007A42C6">
      <w:pPr>
        <w:pStyle w:val="a7"/>
        <w:tabs>
          <w:tab w:val="left" w:pos="3402"/>
        </w:tabs>
        <w:snapToGrid w:val="0"/>
        <w:spacing w:line="360" w:lineRule="auto"/>
        <w:rPr>
          <w:rFonts w:ascii="Times New Roman" w:hAnsi="Times New Roman" w:cs="Times New Roman"/>
        </w:rPr>
      </w:pPr>
    </w:p>
    <w:p w14:paraId="1E98C4AC" w14:textId="77777777" w:rsidR="007A42C6" w:rsidRDefault="007A42C6" w:rsidP="007A42C6">
      <w:pPr>
        <w:pStyle w:val="a7"/>
        <w:tabs>
          <w:tab w:val="left" w:pos="3402"/>
        </w:tabs>
        <w:snapToGrid w:val="0"/>
        <w:spacing w:line="360" w:lineRule="auto"/>
        <w:rPr>
          <w:rFonts w:ascii="Times New Roman" w:hAnsi="Times New Roman" w:cs="Times New Roman"/>
        </w:rPr>
      </w:pPr>
    </w:p>
    <w:p w14:paraId="65BDAF4F"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图中大小租赁点的分布有什么特点？</w:t>
      </w:r>
    </w:p>
    <w:p w14:paraId="38FB45B6" w14:textId="77777777" w:rsidR="007A42C6" w:rsidRDefault="007A42C6" w:rsidP="007A42C6">
      <w:pPr>
        <w:pStyle w:val="a7"/>
        <w:tabs>
          <w:tab w:val="left" w:pos="3402"/>
        </w:tabs>
        <w:snapToGrid w:val="0"/>
        <w:spacing w:line="360" w:lineRule="auto"/>
        <w:rPr>
          <w:rFonts w:ascii="Times New Roman" w:eastAsia="黑体" w:hAnsi="Times New Roman" w:cs="Times New Roman"/>
        </w:rPr>
      </w:pPr>
    </w:p>
    <w:p w14:paraId="1AAE330F" w14:textId="2852866B" w:rsidR="007A42C6" w:rsidRDefault="007A42C6" w:rsidP="007A42C6">
      <w:pPr>
        <w:pStyle w:val="a7"/>
        <w:tabs>
          <w:tab w:val="left" w:pos="3402"/>
        </w:tabs>
        <w:snapToGrid w:val="0"/>
        <w:spacing w:line="360" w:lineRule="auto"/>
        <w:rPr>
          <w:rFonts w:ascii="Times New Roman" w:eastAsia="黑体" w:hAnsi="Times New Roman" w:cs="Times New Roman"/>
        </w:rPr>
      </w:pPr>
    </w:p>
    <w:p w14:paraId="00FB74B1" w14:textId="796BD57D" w:rsidR="00FF5206" w:rsidRDefault="00FF5206" w:rsidP="007A42C6">
      <w:pPr>
        <w:pStyle w:val="a7"/>
        <w:tabs>
          <w:tab w:val="left" w:pos="3402"/>
        </w:tabs>
        <w:snapToGrid w:val="0"/>
        <w:spacing w:line="360" w:lineRule="auto"/>
        <w:rPr>
          <w:rFonts w:ascii="Times New Roman" w:eastAsia="黑体" w:hAnsi="Times New Roman" w:cs="Times New Roman"/>
        </w:rPr>
      </w:pPr>
    </w:p>
    <w:p w14:paraId="38EA1FC3" w14:textId="08D13F5B" w:rsidR="00FF5206" w:rsidRDefault="00FF5206" w:rsidP="007A42C6">
      <w:pPr>
        <w:pStyle w:val="a7"/>
        <w:tabs>
          <w:tab w:val="left" w:pos="3402"/>
        </w:tabs>
        <w:snapToGrid w:val="0"/>
        <w:spacing w:line="360" w:lineRule="auto"/>
        <w:rPr>
          <w:rFonts w:ascii="Times New Roman" w:eastAsia="黑体" w:hAnsi="Times New Roman" w:cs="Times New Roman"/>
        </w:rPr>
      </w:pPr>
    </w:p>
    <w:p w14:paraId="5E782C6C" w14:textId="434D0513" w:rsidR="00FF5206" w:rsidRDefault="00FF5206" w:rsidP="007A42C6">
      <w:pPr>
        <w:pStyle w:val="a7"/>
        <w:tabs>
          <w:tab w:val="left" w:pos="3402"/>
        </w:tabs>
        <w:snapToGrid w:val="0"/>
        <w:spacing w:line="360" w:lineRule="auto"/>
        <w:rPr>
          <w:rFonts w:ascii="Times New Roman" w:eastAsia="黑体" w:hAnsi="Times New Roman" w:cs="Times New Roman"/>
        </w:rPr>
      </w:pPr>
    </w:p>
    <w:p w14:paraId="7CC87B92" w14:textId="32398FCB" w:rsidR="00FF5206" w:rsidRDefault="00FF5206" w:rsidP="007A42C6">
      <w:pPr>
        <w:pStyle w:val="a7"/>
        <w:tabs>
          <w:tab w:val="left" w:pos="3402"/>
        </w:tabs>
        <w:snapToGrid w:val="0"/>
        <w:spacing w:line="360" w:lineRule="auto"/>
        <w:rPr>
          <w:rFonts w:ascii="Times New Roman" w:eastAsia="黑体" w:hAnsi="Times New Roman" w:cs="Times New Roman"/>
        </w:rPr>
      </w:pPr>
    </w:p>
    <w:p w14:paraId="654E2D0B" w14:textId="0322F816" w:rsidR="00FF5206" w:rsidRDefault="00FF5206" w:rsidP="007A42C6">
      <w:pPr>
        <w:pStyle w:val="a7"/>
        <w:tabs>
          <w:tab w:val="left" w:pos="3402"/>
        </w:tabs>
        <w:snapToGrid w:val="0"/>
        <w:spacing w:line="360" w:lineRule="auto"/>
        <w:rPr>
          <w:rFonts w:ascii="Times New Roman" w:eastAsia="黑体" w:hAnsi="Times New Roman" w:cs="Times New Roman"/>
        </w:rPr>
      </w:pPr>
    </w:p>
    <w:p w14:paraId="6F94057C" w14:textId="1CA3474F" w:rsidR="00FF5206" w:rsidRDefault="00FF5206" w:rsidP="007A42C6">
      <w:pPr>
        <w:pStyle w:val="a7"/>
        <w:tabs>
          <w:tab w:val="left" w:pos="3402"/>
        </w:tabs>
        <w:snapToGrid w:val="0"/>
        <w:spacing w:line="360" w:lineRule="auto"/>
        <w:rPr>
          <w:rFonts w:ascii="Times New Roman" w:eastAsia="黑体" w:hAnsi="Times New Roman" w:cs="Times New Roman"/>
        </w:rPr>
      </w:pPr>
    </w:p>
    <w:p w14:paraId="3EF36369" w14:textId="0E34E0CF" w:rsidR="00FF5206" w:rsidRDefault="00FF5206" w:rsidP="007A42C6">
      <w:pPr>
        <w:pStyle w:val="a7"/>
        <w:tabs>
          <w:tab w:val="left" w:pos="3402"/>
        </w:tabs>
        <w:snapToGrid w:val="0"/>
        <w:spacing w:line="360" w:lineRule="auto"/>
        <w:rPr>
          <w:rFonts w:ascii="Times New Roman" w:eastAsia="黑体" w:hAnsi="Times New Roman" w:cs="Times New Roman"/>
        </w:rPr>
      </w:pPr>
    </w:p>
    <w:p w14:paraId="1DA10D23" w14:textId="4681CA70" w:rsidR="00FF5206" w:rsidRDefault="00FF5206" w:rsidP="007A42C6">
      <w:pPr>
        <w:pStyle w:val="a7"/>
        <w:tabs>
          <w:tab w:val="left" w:pos="3402"/>
        </w:tabs>
        <w:snapToGrid w:val="0"/>
        <w:spacing w:line="360" w:lineRule="auto"/>
        <w:rPr>
          <w:rFonts w:ascii="Times New Roman" w:eastAsia="黑体" w:hAnsi="Times New Roman" w:cs="Times New Roman"/>
        </w:rPr>
      </w:pPr>
    </w:p>
    <w:p w14:paraId="7C3FF28A" w14:textId="3C489FC1" w:rsidR="00FF5206" w:rsidRDefault="00FF5206" w:rsidP="007A42C6">
      <w:pPr>
        <w:pStyle w:val="a7"/>
        <w:tabs>
          <w:tab w:val="left" w:pos="3402"/>
        </w:tabs>
        <w:snapToGrid w:val="0"/>
        <w:spacing w:line="360" w:lineRule="auto"/>
        <w:rPr>
          <w:rFonts w:ascii="Times New Roman" w:eastAsia="黑体" w:hAnsi="Times New Roman" w:cs="Times New Roman"/>
        </w:rPr>
      </w:pPr>
    </w:p>
    <w:p w14:paraId="49258043" w14:textId="3EB65951" w:rsidR="00FF5206" w:rsidRDefault="00FF5206" w:rsidP="007A42C6">
      <w:pPr>
        <w:pStyle w:val="a7"/>
        <w:tabs>
          <w:tab w:val="left" w:pos="3402"/>
        </w:tabs>
        <w:snapToGrid w:val="0"/>
        <w:spacing w:line="360" w:lineRule="auto"/>
        <w:rPr>
          <w:rFonts w:ascii="Times New Roman" w:eastAsia="黑体" w:hAnsi="Times New Roman" w:cs="Times New Roman"/>
        </w:rPr>
      </w:pPr>
    </w:p>
    <w:p w14:paraId="748D3D22" w14:textId="696F30D8" w:rsidR="00FF5206" w:rsidRDefault="00FF5206" w:rsidP="007A42C6">
      <w:pPr>
        <w:pStyle w:val="a7"/>
        <w:tabs>
          <w:tab w:val="left" w:pos="3402"/>
        </w:tabs>
        <w:snapToGrid w:val="0"/>
        <w:spacing w:line="360" w:lineRule="auto"/>
        <w:rPr>
          <w:rFonts w:ascii="Times New Roman" w:eastAsia="黑体" w:hAnsi="Times New Roman" w:cs="Times New Roman"/>
        </w:rPr>
      </w:pPr>
    </w:p>
    <w:p w14:paraId="69B1B318" w14:textId="61309DBF" w:rsidR="00FF5206" w:rsidRDefault="00FF5206" w:rsidP="007A42C6">
      <w:pPr>
        <w:pStyle w:val="a7"/>
        <w:tabs>
          <w:tab w:val="left" w:pos="3402"/>
        </w:tabs>
        <w:snapToGrid w:val="0"/>
        <w:spacing w:line="360" w:lineRule="auto"/>
        <w:rPr>
          <w:rFonts w:ascii="Times New Roman" w:eastAsia="黑体" w:hAnsi="Times New Roman" w:cs="Times New Roman"/>
        </w:rPr>
      </w:pPr>
    </w:p>
    <w:p w14:paraId="21209629" w14:textId="7A2D5A57" w:rsidR="00FF5206" w:rsidRDefault="00FF5206" w:rsidP="007A42C6">
      <w:pPr>
        <w:pStyle w:val="a7"/>
        <w:tabs>
          <w:tab w:val="left" w:pos="3402"/>
        </w:tabs>
        <w:snapToGrid w:val="0"/>
        <w:spacing w:line="360" w:lineRule="auto"/>
        <w:rPr>
          <w:rFonts w:ascii="Times New Roman" w:eastAsia="黑体" w:hAnsi="Times New Roman" w:cs="Times New Roman"/>
        </w:rPr>
      </w:pPr>
    </w:p>
    <w:p w14:paraId="38EFA554" w14:textId="5CA66CBE" w:rsidR="00FF5206" w:rsidRDefault="00FF5206" w:rsidP="007A42C6">
      <w:pPr>
        <w:pStyle w:val="a7"/>
        <w:tabs>
          <w:tab w:val="left" w:pos="3402"/>
        </w:tabs>
        <w:snapToGrid w:val="0"/>
        <w:spacing w:line="360" w:lineRule="auto"/>
        <w:rPr>
          <w:rFonts w:ascii="Times New Roman" w:eastAsia="黑体" w:hAnsi="Times New Roman" w:cs="Times New Roman"/>
        </w:rPr>
      </w:pPr>
    </w:p>
    <w:p w14:paraId="77A69E12" w14:textId="4E0B0BB4" w:rsidR="00FF5206" w:rsidRDefault="00FF5206" w:rsidP="007A42C6">
      <w:pPr>
        <w:pStyle w:val="a7"/>
        <w:tabs>
          <w:tab w:val="left" w:pos="3402"/>
        </w:tabs>
        <w:snapToGrid w:val="0"/>
        <w:spacing w:line="360" w:lineRule="auto"/>
        <w:rPr>
          <w:rFonts w:ascii="Times New Roman" w:eastAsia="黑体" w:hAnsi="Times New Roman" w:cs="Times New Roman"/>
        </w:rPr>
      </w:pPr>
    </w:p>
    <w:p w14:paraId="18CCD947" w14:textId="77777777" w:rsidR="00FF5206" w:rsidRDefault="00FF5206" w:rsidP="007A42C6">
      <w:pPr>
        <w:pStyle w:val="a7"/>
        <w:tabs>
          <w:tab w:val="left" w:pos="3402"/>
        </w:tabs>
        <w:snapToGrid w:val="0"/>
        <w:spacing w:line="360" w:lineRule="auto"/>
        <w:rPr>
          <w:rFonts w:ascii="Times New Roman" w:eastAsia="黑体" w:hAnsi="Times New Roman" w:cs="Times New Roman" w:hint="eastAsia"/>
        </w:rPr>
      </w:pPr>
    </w:p>
    <w:p w14:paraId="27E9750E" w14:textId="77777777" w:rsidR="007A42C6" w:rsidRDefault="007A42C6" w:rsidP="007A42C6">
      <w:pPr>
        <w:pStyle w:val="a7"/>
        <w:tabs>
          <w:tab w:val="left" w:pos="3402"/>
        </w:tabs>
        <w:snapToGrid w:val="0"/>
        <w:spacing w:line="360" w:lineRule="auto"/>
        <w:rPr>
          <w:rFonts w:ascii="Times New Roman" w:eastAsia="黑体" w:hAnsi="Times New Roman" w:cs="Times New Roman"/>
        </w:rPr>
      </w:pPr>
    </w:p>
    <w:p w14:paraId="189B9197" w14:textId="7F04C74E" w:rsidR="007A42C6" w:rsidRDefault="007A42C6" w:rsidP="007A42C6">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232D054E" w14:textId="77777777" w:rsidR="007A42C6" w:rsidRDefault="007A42C6" w:rsidP="007A42C6">
      <w:pPr>
        <w:jc w:val="center"/>
        <w:rPr>
          <w:rFonts w:ascii="黑体" w:eastAsia="黑体" w:hAnsi="黑体" w:cs="黑体"/>
          <w:b/>
          <w:bCs/>
          <w:sz w:val="28"/>
          <w:szCs w:val="36"/>
        </w:rPr>
      </w:pPr>
      <w:r>
        <w:rPr>
          <w:rFonts w:ascii="黑体" w:eastAsia="黑体" w:hAnsi="黑体" w:cs="黑体" w:hint="eastAsia"/>
          <w:b/>
          <w:bCs/>
          <w:sz w:val="28"/>
          <w:szCs w:val="36"/>
        </w:rPr>
        <w:t>第三单元第三节——服务业的区位选择2</w:t>
      </w:r>
    </w:p>
    <w:p w14:paraId="4D10245F" w14:textId="77777777" w:rsidR="00462FEA" w:rsidRDefault="00462FEA" w:rsidP="00462FEA">
      <w:pPr>
        <w:jc w:val="center"/>
        <w:rPr>
          <w:rFonts w:ascii="楷体" w:eastAsia="楷体" w:hAnsi="楷体" w:cs="楷体" w:hint="eastAsia"/>
          <w:bCs/>
          <w:sz w:val="24"/>
        </w:rPr>
      </w:pPr>
      <w:r>
        <w:rPr>
          <w:rFonts w:ascii="楷体" w:eastAsia="楷体" w:hAnsi="楷体" w:cs="楷体" w:hint="eastAsia"/>
          <w:bCs/>
          <w:sz w:val="24"/>
        </w:rPr>
        <w:t>研制人：王维中    审核人：李凡</w:t>
      </w:r>
    </w:p>
    <w:p w14:paraId="2A2545D2" w14:textId="5C25ECBA" w:rsidR="007A42C6" w:rsidRDefault="007A42C6" w:rsidP="007A42C6">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462FEA">
        <w:rPr>
          <w:rFonts w:ascii="楷体" w:eastAsia="楷体" w:hAnsi="楷体" w:cs="楷体"/>
          <w:bCs/>
          <w:sz w:val="24"/>
        </w:rPr>
        <w:t>4</w:t>
      </w:r>
      <w:r w:rsidR="00462FEA">
        <w:rPr>
          <w:rFonts w:ascii="楷体" w:eastAsia="楷体" w:hAnsi="楷体" w:cs="楷体" w:hint="eastAsia"/>
          <w:bCs/>
          <w:sz w:val="24"/>
        </w:rPr>
        <w:t xml:space="preserve">月4日 </w:t>
      </w:r>
      <w:r>
        <w:rPr>
          <w:rFonts w:ascii="楷体" w:eastAsia="楷体" w:hAnsi="楷体" w:cs="楷体" w:hint="eastAsia"/>
          <w:bCs/>
          <w:sz w:val="24"/>
        </w:rPr>
        <w:t>作业时长：</w:t>
      </w:r>
      <w:r w:rsidR="00FF5206">
        <w:rPr>
          <w:rFonts w:ascii="楷体" w:eastAsia="楷体" w:hAnsi="楷体" w:cs="楷体"/>
          <w:bCs/>
          <w:sz w:val="24"/>
        </w:rPr>
        <w:t>15</w:t>
      </w:r>
      <w:r>
        <w:rPr>
          <w:rFonts w:ascii="楷体" w:eastAsia="楷体" w:hAnsi="楷体" w:cs="楷体" w:hint="eastAsia"/>
          <w:bCs/>
          <w:sz w:val="24"/>
        </w:rPr>
        <w:t>分钟</w:t>
      </w:r>
    </w:p>
    <w:p w14:paraId="72F44501" w14:textId="77777777" w:rsidR="007A42C6" w:rsidRDefault="007A42C6" w:rsidP="007A42C6">
      <w:pPr>
        <w:pStyle w:val="a7"/>
        <w:tabs>
          <w:tab w:val="left" w:pos="4140"/>
        </w:tabs>
        <w:jc w:val="left"/>
        <w:rPr>
          <w:rFonts w:ascii="Times New Roman" w:hAnsi="Times New Roman" w:cs="Times New Roman" w:hint="eastAsia"/>
        </w:rPr>
      </w:pPr>
      <w:r>
        <w:rPr>
          <w:rFonts w:hint="eastAsia"/>
          <w:b/>
          <w:bCs/>
        </w:rPr>
        <w:t>【课后检测】（★为选做题）</w:t>
      </w:r>
    </w:p>
    <w:p w14:paraId="20082EA7" w14:textId="77777777" w:rsidR="007A42C6" w:rsidRDefault="007A42C6" w:rsidP="007A42C6">
      <w:pPr>
        <w:pStyle w:val="a7"/>
        <w:tabs>
          <w:tab w:val="left" w:pos="3402"/>
        </w:tabs>
        <w:snapToGrid w:val="0"/>
        <w:spacing w:line="360" w:lineRule="auto"/>
        <w:ind w:firstLineChars="200" w:firstLine="420"/>
        <w:rPr>
          <w:rFonts w:ascii="Times New Roman" w:hAnsi="Times New Roman" w:cs="Times New Roman"/>
        </w:rPr>
      </w:pPr>
      <w:r>
        <w:rPr>
          <w:rFonts w:hAnsi="宋体" w:cs="Times New Roman"/>
        </w:rPr>
        <w:t>“</w:t>
      </w:r>
      <w:r>
        <w:rPr>
          <w:rFonts w:ascii="Times New Roman" w:eastAsia="楷体_GB2312" w:hAnsi="Times New Roman" w:cs="Times New Roman"/>
        </w:rPr>
        <w:t>下沉市场</w:t>
      </w:r>
      <w:r>
        <w:rPr>
          <w:rFonts w:hAnsi="宋体" w:cs="Times New Roman"/>
        </w:rPr>
        <w:t>”</w:t>
      </w:r>
      <w:r>
        <w:rPr>
          <w:rFonts w:ascii="Times New Roman" w:eastAsia="楷体_GB2312" w:hAnsi="Times New Roman" w:cs="Times New Roman"/>
        </w:rPr>
        <w:t>成为经济领域屡屡被提及的热词。所谓</w:t>
      </w:r>
      <w:r>
        <w:rPr>
          <w:rFonts w:hAnsi="宋体" w:cs="Times New Roman"/>
        </w:rPr>
        <w:t>“</w:t>
      </w:r>
      <w:r>
        <w:rPr>
          <w:rFonts w:ascii="Times New Roman" w:eastAsia="楷体_GB2312" w:hAnsi="Times New Roman" w:cs="Times New Roman"/>
        </w:rPr>
        <w:t>下沉市场</w:t>
      </w:r>
      <w:r>
        <w:rPr>
          <w:rFonts w:hAnsi="宋体" w:cs="Times New Roman"/>
        </w:rPr>
        <w:t>”</w:t>
      </w:r>
      <w:r>
        <w:rPr>
          <w:rFonts w:ascii="Times New Roman" w:eastAsia="楷体_GB2312" w:hAnsi="Times New Roman" w:cs="Times New Roman"/>
        </w:rPr>
        <w:t>，指的是三线及以下城市、乡镇与农村地区的市场。随着大型商超纷纷入驻三、四线城市甚至县城，包括麦当劳、肯德基等在内的许多餐饮和服装行业连锁品牌也纷纷走向县城。大数据显示，</w:t>
      </w:r>
      <w:r>
        <w:rPr>
          <w:rFonts w:hAnsi="宋体" w:cs="Times New Roman"/>
        </w:rPr>
        <w:t>“</w:t>
      </w:r>
      <w:r>
        <w:rPr>
          <w:rFonts w:ascii="Times New Roman" w:eastAsia="楷体_GB2312" w:hAnsi="Times New Roman" w:cs="Times New Roman"/>
        </w:rPr>
        <w:t>下沉市场</w:t>
      </w:r>
      <w:r>
        <w:rPr>
          <w:rFonts w:hAnsi="宋体" w:cs="Times New Roman"/>
        </w:rPr>
        <w:t>”</w:t>
      </w:r>
      <w:r>
        <w:rPr>
          <w:rFonts w:ascii="Times New Roman" w:eastAsia="楷体_GB2312" w:hAnsi="Times New Roman" w:cs="Times New Roman"/>
        </w:rPr>
        <w:t>的消费群体占据全国人口的七成左右，潜力巨大。</w:t>
      </w:r>
      <w:r>
        <w:rPr>
          <w:rFonts w:ascii="Times New Roman" w:hAnsi="Times New Roman" w:cs="Times New Roman"/>
        </w:rPr>
        <w:t>据此完成</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题。</w:t>
      </w:r>
    </w:p>
    <w:p w14:paraId="74F276BC"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．与一、二线城市相比，</w:t>
      </w:r>
      <w:r>
        <w:rPr>
          <w:rFonts w:hAnsi="宋体" w:cs="Times New Roman"/>
        </w:rPr>
        <w:t>“</w:t>
      </w:r>
      <w:r>
        <w:rPr>
          <w:rFonts w:ascii="Times New Roman" w:hAnsi="Times New Roman" w:cs="Times New Roman"/>
        </w:rPr>
        <w:t>下沉市场</w:t>
      </w:r>
      <w:r>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4C201BC"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．属中低端市场</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．商品质量很差</w:t>
      </w:r>
    </w:p>
    <w:p w14:paraId="71C95173"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．服务水平较低</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．价格敏感度高</w:t>
      </w:r>
    </w:p>
    <w:p w14:paraId="5346A5E8"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．大型商超纷纷入驻三、四线城市甚至县城，其目的是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8579C4E"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．降低营销成本</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．利用基础设施</w:t>
      </w:r>
    </w:p>
    <w:p w14:paraId="3414532C"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．扩大市场规模</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．提高服务质量</w:t>
      </w:r>
    </w:p>
    <w:p w14:paraId="0AC79BF9" w14:textId="77777777" w:rsidR="007A42C6" w:rsidRDefault="007A42C6" w:rsidP="007A42C6">
      <w:pPr>
        <w:pStyle w:val="a7"/>
        <w:tabs>
          <w:tab w:val="left" w:pos="3402"/>
        </w:tabs>
        <w:snapToGrid w:val="0"/>
        <w:spacing w:line="360" w:lineRule="auto"/>
        <w:rPr>
          <w:rFonts w:ascii="Times New Roman" w:hAnsi="Times New Roman" w:cs="Times New Roman"/>
        </w:rPr>
      </w:pPr>
      <w:r>
        <w:rPr>
          <w:rFonts w:hint="eastAsia"/>
          <w:b/>
          <w:bCs/>
        </w:rPr>
        <w:t>（★选做题）</w:t>
      </w:r>
      <w:r>
        <w:rPr>
          <w:rFonts w:ascii="Times New Roman" w:hAnsi="Times New Roman" w:cs="Times New Roman" w:hint="eastAsia"/>
        </w:rPr>
        <w:t>3</w:t>
      </w:r>
      <w:r>
        <w:rPr>
          <w:rFonts w:ascii="Times New Roman" w:hAnsi="Times New Roman" w:cs="Times New Roman"/>
        </w:rPr>
        <w:t>．推动</w:t>
      </w:r>
      <w:r>
        <w:rPr>
          <w:rFonts w:hAnsi="宋体" w:cs="Times New Roman"/>
        </w:rPr>
        <w:t>“</w:t>
      </w:r>
      <w:r>
        <w:rPr>
          <w:rFonts w:ascii="Times New Roman" w:hAnsi="Times New Roman" w:cs="Times New Roman"/>
        </w:rPr>
        <w:t>下沉市场</w:t>
      </w:r>
      <w:r>
        <w:rPr>
          <w:rFonts w:hAnsi="宋体" w:cs="Times New Roman"/>
        </w:rPr>
        <w:t>”</w:t>
      </w:r>
      <w:r>
        <w:rPr>
          <w:rFonts w:ascii="Times New Roman" w:hAnsi="Times New Roman" w:cs="Times New Roman"/>
        </w:rPr>
        <w:t>持续发展的措施有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6B762E5" w14:textId="77777777" w:rsidR="007A42C6" w:rsidRDefault="007A42C6" w:rsidP="007A42C6">
      <w:pPr>
        <w:pStyle w:val="a7"/>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完善物流配送体系　</w:t>
      </w:r>
      <w:r>
        <w:rPr>
          <w:rFonts w:hAnsi="宋体" w:cs="Times New Roman"/>
        </w:rPr>
        <w:t>②</w:t>
      </w:r>
      <w:r>
        <w:rPr>
          <w:rFonts w:ascii="Times New Roman" w:hAnsi="Times New Roman" w:cs="Times New Roman"/>
        </w:rPr>
        <w:t xml:space="preserve">切实保证商品质量　</w:t>
      </w:r>
      <w:r>
        <w:rPr>
          <w:rFonts w:hAnsi="宋体" w:cs="Times New Roman"/>
        </w:rPr>
        <w:t>③</w:t>
      </w:r>
      <w:r>
        <w:rPr>
          <w:rFonts w:ascii="Times New Roman" w:hAnsi="Times New Roman" w:cs="Times New Roman"/>
        </w:rPr>
        <w:t xml:space="preserve">提供低性价比商品　</w:t>
      </w:r>
      <w:r>
        <w:rPr>
          <w:rFonts w:hAnsi="宋体" w:cs="Times New Roman"/>
        </w:rPr>
        <w:t>④</w:t>
      </w:r>
      <w:r>
        <w:rPr>
          <w:rFonts w:ascii="Times New Roman" w:hAnsi="Times New Roman" w:cs="Times New Roman"/>
        </w:rPr>
        <w:t>抑制中小城市发展</w:t>
      </w:r>
    </w:p>
    <w:p w14:paraId="6459B0F3" w14:textId="2CEB87BC"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sidR="00FF5206">
        <w:rPr>
          <w:rFonts w:hAnsi="宋体" w:cs="Times New Roman"/>
        </w:rPr>
        <w:t xml:space="preserve">    </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sidR="00FF5206">
        <w:rPr>
          <w:rFonts w:hAnsi="宋体" w:cs="Times New Roman"/>
        </w:rPr>
        <w:t xml:space="preserve">    </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w:t>
      </w:r>
      <w:r w:rsidR="00FF5206">
        <w:rPr>
          <w:rFonts w:ascii="Times New Roman" w:hAnsi="Times New Roman" w:cs="Times New Roman"/>
        </w:rPr>
        <w:t xml:space="preserve">    </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5FE6383C" w14:textId="77777777" w:rsidR="007A42C6" w:rsidRDefault="007A42C6" w:rsidP="007A42C6">
      <w:pPr>
        <w:pStyle w:val="a7"/>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rPr>
        <w:t>星巴克是世界最大的零售、焙制特色咖啡的公司，其零售店多分布于区域商业中心、特色旅游景点、交通枢纽等区域。</w:t>
      </w:r>
      <w:r>
        <w:rPr>
          <w:rFonts w:ascii="Times New Roman" w:hAnsi="Times New Roman" w:cs="Times New Roman"/>
        </w:rPr>
        <w:t>据此完成</w:t>
      </w: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题。</w:t>
      </w:r>
    </w:p>
    <w:p w14:paraId="1E084D76"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．目前，星巴克公司已在世界各地开设</w:t>
      </w:r>
      <w:r>
        <w:rPr>
          <w:rFonts w:ascii="Times New Roman" w:hAnsi="Times New Roman" w:cs="Times New Roman"/>
        </w:rPr>
        <w:t>13 000</w:t>
      </w:r>
      <w:r>
        <w:rPr>
          <w:rFonts w:ascii="Times New Roman" w:hAnsi="Times New Roman" w:cs="Times New Roman"/>
        </w:rPr>
        <w:t>多家连锁店，影响其门店选址的最主要因素是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F905E6A"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．原料</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．劳动力</w:t>
      </w:r>
    </w:p>
    <w:p w14:paraId="2082EB57"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．技术</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．消费能力</w:t>
      </w:r>
    </w:p>
    <w:p w14:paraId="598B327C"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．利用手机</w:t>
      </w:r>
      <w:r>
        <w:rPr>
          <w:rFonts w:ascii="Times New Roman" w:hAnsi="Times New Roman" w:cs="Times New Roman"/>
        </w:rPr>
        <w:t>APP</w:t>
      </w:r>
      <w:r>
        <w:rPr>
          <w:rFonts w:ascii="Times New Roman" w:hAnsi="Times New Roman" w:cs="Times New Roman"/>
        </w:rPr>
        <w:t>能了解某市星巴克分布状况，主要利用的地理信息技术是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C1C9CA2"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．遥感技术</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．虚拟现实技术</w:t>
      </w:r>
    </w:p>
    <w:p w14:paraId="00B1C7AD"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．全球卫星导航系统</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．地理信息系统</w:t>
      </w:r>
    </w:p>
    <w:p w14:paraId="3F45DCA3" w14:textId="77777777" w:rsidR="007A42C6" w:rsidRDefault="007A42C6" w:rsidP="007A42C6">
      <w:pPr>
        <w:pStyle w:val="a7"/>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rPr>
        <w:t>2020</w:t>
      </w:r>
      <w:r>
        <w:rPr>
          <w:rFonts w:ascii="Times New Roman" w:eastAsia="楷体_GB2312" w:hAnsi="Times New Roman" w:cs="Times New Roman"/>
        </w:rPr>
        <w:t>年初，</w:t>
      </w:r>
      <w:r>
        <w:rPr>
          <w:rFonts w:hAnsi="宋体" w:cs="Times New Roman"/>
        </w:rPr>
        <w:t>“</w:t>
      </w:r>
      <w:r>
        <w:rPr>
          <w:rFonts w:ascii="Times New Roman" w:eastAsia="楷体_GB2312" w:hAnsi="Times New Roman" w:cs="Times New Roman"/>
        </w:rPr>
        <w:t>共饮最暖云咖啡</w:t>
      </w:r>
      <w:r>
        <w:rPr>
          <w:rFonts w:hAnsi="宋体" w:cs="Times New Roman"/>
        </w:rPr>
        <w:t>”</w:t>
      </w:r>
      <w:r>
        <w:rPr>
          <w:rFonts w:ascii="Times New Roman" w:eastAsia="楷体_GB2312" w:hAnsi="Times New Roman" w:cs="Times New Roman"/>
        </w:rPr>
        <w:t>成为网络热门话题。武汉一家咖啡店每天免费为附近的医护人员送咖啡，众多网友通过网络下单，表达对这份善意和这场战</w:t>
      </w:r>
      <w:r>
        <w:rPr>
          <w:rFonts w:hAnsi="宋体" w:cs="Times New Roman"/>
        </w:rPr>
        <w:t>“</w:t>
      </w:r>
      <w:r>
        <w:rPr>
          <w:rFonts w:ascii="Times New Roman" w:eastAsia="楷体_GB2312" w:hAnsi="Times New Roman" w:cs="Times New Roman"/>
        </w:rPr>
        <w:t>疫</w:t>
      </w:r>
      <w:r>
        <w:rPr>
          <w:rFonts w:hAnsi="宋体" w:cs="Times New Roman"/>
        </w:rPr>
        <w:t>”</w:t>
      </w:r>
      <w:r>
        <w:rPr>
          <w:rFonts w:ascii="Times New Roman" w:eastAsia="楷体_GB2312" w:hAnsi="Times New Roman" w:cs="Times New Roman"/>
        </w:rPr>
        <w:t>的支持。这也体现了服务业与现代技术的结合。</w:t>
      </w:r>
      <w:r>
        <w:rPr>
          <w:rFonts w:ascii="Times New Roman" w:hAnsi="Times New Roman" w:cs="Times New Roman"/>
        </w:rPr>
        <w:t>据此回答</w:t>
      </w:r>
      <w:r>
        <w:rPr>
          <w:rFonts w:ascii="Times New Roman" w:hAnsi="Times New Roman" w:cs="Times New Roman" w:hint="eastAsia"/>
        </w:rPr>
        <w:t>6</w:t>
      </w:r>
      <w:r>
        <w:rPr>
          <w:rFonts w:ascii="Times New Roman" w:hAnsi="Times New Roman" w:cs="Times New Roman"/>
        </w:rPr>
        <w:t>～</w:t>
      </w:r>
      <w:r>
        <w:rPr>
          <w:rFonts w:ascii="Times New Roman" w:hAnsi="Times New Roman" w:cs="Times New Roman" w:hint="eastAsia"/>
        </w:rPr>
        <w:t>7</w:t>
      </w:r>
      <w:r>
        <w:rPr>
          <w:rFonts w:ascii="Times New Roman" w:hAnsi="Times New Roman" w:cs="Times New Roman"/>
        </w:rPr>
        <w:t>题。</w:t>
      </w:r>
    </w:p>
    <w:p w14:paraId="762E3A2C" w14:textId="77777777" w:rsidR="007A42C6" w:rsidRDefault="007A42C6" w:rsidP="007A42C6">
      <w:pPr>
        <w:pStyle w:val="a7"/>
        <w:tabs>
          <w:tab w:val="left" w:pos="3402"/>
        </w:tabs>
        <w:snapToGrid w:val="0"/>
        <w:spacing w:line="360" w:lineRule="auto"/>
        <w:rPr>
          <w:rFonts w:ascii="Times New Roman" w:hAnsi="Times New Roman" w:cs="Times New Roman"/>
        </w:rPr>
      </w:pPr>
      <w:r>
        <w:rPr>
          <w:rFonts w:hint="eastAsia"/>
          <w:b/>
          <w:bCs/>
        </w:rPr>
        <w:t>（★选做题）</w:t>
      </w:r>
      <w:r>
        <w:rPr>
          <w:rFonts w:ascii="Times New Roman" w:hAnsi="Times New Roman" w:cs="Times New Roman" w:hint="eastAsia"/>
        </w:rPr>
        <w:t>6</w:t>
      </w:r>
      <w:r>
        <w:rPr>
          <w:rFonts w:ascii="Times New Roman" w:hAnsi="Times New Roman" w:cs="Times New Roman"/>
        </w:rPr>
        <w:t>．城市中的咖啡店</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67A90EF"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．均分布于城市中心，为全市居民服务</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．分散在城市中，多与其他服务业集聚</w:t>
      </w:r>
    </w:p>
    <w:p w14:paraId="071710D9"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．主要分布在高速公路沿线，服务郊区</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．为利用便捷网络，集中于中心商务区</w:t>
      </w:r>
    </w:p>
    <w:p w14:paraId="1AEDF727" w14:textId="77777777" w:rsidR="007A42C6" w:rsidRDefault="007A42C6" w:rsidP="007A42C6">
      <w:pPr>
        <w:pStyle w:val="a7"/>
        <w:tabs>
          <w:tab w:val="left" w:pos="3402"/>
        </w:tabs>
        <w:snapToGrid w:val="0"/>
        <w:spacing w:line="360" w:lineRule="auto"/>
        <w:rPr>
          <w:rFonts w:ascii="Times New Roman" w:hAnsi="Times New Roman" w:cs="Times New Roman"/>
        </w:rPr>
      </w:pPr>
      <w:r>
        <w:rPr>
          <w:rFonts w:hint="eastAsia"/>
          <w:b/>
          <w:bCs/>
        </w:rPr>
        <w:lastRenderedPageBreak/>
        <w:t>（★选做题）</w:t>
      </w:r>
      <w:r>
        <w:rPr>
          <w:rFonts w:ascii="Times New Roman" w:hAnsi="Times New Roman" w:cs="Times New Roman" w:hint="eastAsia"/>
        </w:rPr>
        <w:t>7</w:t>
      </w:r>
      <w:r>
        <w:rPr>
          <w:rFonts w:ascii="Times New Roman" w:hAnsi="Times New Roman" w:cs="Times New Roman"/>
        </w:rPr>
        <w:t>．现代服务业受</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62F4DFD"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．交通的影响逐渐减弱</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．市场的影响逐渐减弱</w:t>
      </w:r>
    </w:p>
    <w:p w14:paraId="6D2A5EB5" w14:textId="05B826F4" w:rsidR="007A42C6" w:rsidRPr="00FF5206" w:rsidRDefault="007A42C6" w:rsidP="007A42C6">
      <w:pPr>
        <w:pStyle w:val="a7"/>
        <w:tabs>
          <w:tab w:val="left" w:pos="3402"/>
        </w:tabs>
        <w:snapToGrid w:val="0"/>
        <w:spacing w:line="360" w:lineRule="auto"/>
        <w:rPr>
          <w:rFonts w:ascii="Times New Roman" w:hAnsi="Times New Roman" w:cs="Times New Roman" w:hint="eastAsia"/>
        </w:rPr>
      </w:pPr>
      <w:r>
        <w:rPr>
          <w:rFonts w:ascii="Times New Roman" w:hAnsi="Times New Roman" w:cs="Times New Roman"/>
        </w:rPr>
        <w:t>C</w:t>
      </w:r>
      <w:r>
        <w:rPr>
          <w:rFonts w:ascii="Times New Roman" w:hAnsi="Times New Roman" w:cs="Times New Roman"/>
        </w:rPr>
        <w:t>．科技的影响逐渐增强</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．距离的影响逐渐增强</w:t>
      </w:r>
    </w:p>
    <w:p w14:paraId="0D8038B3" w14:textId="77777777" w:rsidR="007A42C6" w:rsidRDefault="007A42C6" w:rsidP="007A42C6">
      <w:pPr>
        <w:pStyle w:val="a7"/>
        <w:tabs>
          <w:tab w:val="left" w:pos="3402"/>
        </w:tabs>
        <w:snapToGrid w:val="0"/>
        <w:spacing w:line="360" w:lineRule="auto"/>
        <w:rPr>
          <w:rFonts w:ascii="Times New Roman" w:hAnsi="Times New Roman" w:cs="Times New Roman"/>
        </w:rPr>
      </w:pPr>
      <w:r>
        <w:rPr>
          <w:rFonts w:hint="eastAsia"/>
          <w:b/>
          <w:bCs/>
        </w:rPr>
        <w:t>（★选做题）</w:t>
      </w:r>
      <w:r>
        <w:rPr>
          <w:rFonts w:ascii="Times New Roman" w:hAnsi="Times New Roman" w:cs="Times New Roman" w:hint="eastAsia"/>
        </w:rPr>
        <w:t>8</w:t>
      </w:r>
      <w:r>
        <w:rPr>
          <w:rFonts w:ascii="Times New Roman" w:hAnsi="Times New Roman" w:cs="Times New Roman"/>
        </w:rPr>
        <w:t>．阅读图文材料，回答下列问题。</w:t>
      </w:r>
    </w:p>
    <w:p w14:paraId="0B0BD0B8" w14:textId="77777777" w:rsidR="007A42C6" w:rsidRDefault="007A42C6" w:rsidP="007A42C6">
      <w:pPr>
        <w:pStyle w:val="a7"/>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rPr>
        <w:t>在</w:t>
      </w:r>
      <w:r>
        <w:rPr>
          <w:rFonts w:hAnsi="宋体" w:cs="Times New Roman"/>
        </w:rPr>
        <w:t>“</w:t>
      </w:r>
      <w:r>
        <w:rPr>
          <w:rFonts w:ascii="Times New Roman" w:eastAsia="楷体_GB2312" w:hAnsi="Times New Roman" w:cs="Times New Roman"/>
        </w:rPr>
        <w:t>互联网＋</w:t>
      </w:r>
      <w:r>
        <w:rPr>
          <w:rFonts w:hAnsi="宋体" w:cs="Times New Roman"/>
        </w:rPr>
        <w:t>”</w:t>
      </w:r>
      <w:r>
        <w:rPr>
          <w:rFonts w:ascii="Times New Roman" w:eastAsia="楷体_GB2312" w:hAnsi="Times New Roman" w:cs="Times New Roman"/>
        </w:rPr>
        <w:t>的热潮下，各种共享模式遍地开花，如共享单车、共享汽车等。很多传统行业都纷纷加入共享行列，其中共享办公成为资本市场追逐的新宠儿。</w:t>
      </w:r>
      <w:r>
        <w:rPr>
          <w:rFonts w:ascii="Times New Roman" w:eastAsia="楷体_GB2312" w:hAnsi="Times New Roman" w:cs="Times New Roman"/>
        </w:rPr>
        <w:t>2010</w:t>
      </w:r>
      <w:r>
        <w:rPr>
          <w:rFonts w:ascii="Times New Roman" w:eastAsia="楷体_GB2312" w:hAnsi="Times New Roman" w:cs="Times New Roman"/>
        </w:rPr>
        <w:t>年</w:t>
      </w:r>
      <w:r>
        <w:rPr>
          <w:rFonts w:ascii="Times New Roman" w:eastAsia="楷体_GB2312" w:hAnsi="Times New Roman" w:cs="Times New Roman"/>
        </w:rPr>
        <w:t>WeWork</w:t>
      </w:r>
      <w:r>
        <w:rPr>
          <w:rFonts w:ascii="Times New Roman" w:eastAsia="楷体_GB2312" w:hAnsi="Times New Roman" w:cs="Times New Roman"/>
        </w:rPr>
        <w:t>公司于纽约曼哈顿中心商务区创立</w:t>
      </w:r>
      <w:r>
        <w:rPr>
          <w:rFonts w:hAnsi="宋体" w:cs="Times New Roman"/>
        </w:rPr>
        <w:t>“</w:t>
      </w:r>
      <w:r>
        <w:rPr>
          <w:rFonts w:ascii="Times New Roman" w:eastAsia="楷体_GB2312" w:hAnsi="Times New Roman" w:cs="Times New Roman"/>
        </w:rPr>
        <w:t>共享办公</w:t>
      </w:r>
      <w:r>
        <w:rPr>
          <w:rFonts w:hAnsi="宋体" w:cs="Times New Roman"/>
        </w:rPr>
        <w:t>”</w:t>
      </w:r>
      <w:r>
        <w:rPr>
          <w:rFonts w:ascii="Times New Roman" w:eastAsia="楷体_GB2312" w:hAnsi="Times New Roman" w:cs="Times New Roman"/>
        </w:rPr>
        <w:t>产业。该公司以相对低价租赁空置的办公楼层，装修改造成时尚办公区</w:t>
      </w:r>
      <w:r>
        <w:rPr>
          <w:rFonts w:ascii="Times New Roman" w:eastAsia="楷体_GB2312" w:hAnsi="Times New Roman" w:cs="Times New Roman"/>
        </w:rPr>
        <w:t>(</w:t>
      </w:r>
      <w:r>
        <w:rPr>
          <w:rFonts w:ascii="Times New Roman" w:eastAsia="楷体_GB2312" w:hAnsi="Times New Roman" w:cs="Times New Roman"/>
        </w:rPr>
        <w:t>如下图所示</w:t>
      </w:r>
      <w:r>
        <w:rPr>
          <w:rFonts w:ascii="Times New Roman" w:eastAsia="楷体_GB2312" w:hAnsi="Times New Roman" w:cs="Times New Roman"/>
        </w:rPr>
        <w:t>)</w:t>
      </w:r>
      <w:r>
        <w:rPr>
          <w:rFonts w:ascii="Times New Roman" w:eastAsia="楷体_GB2312" w:hAnsi="Times New Roman" w:cs="Times New Roman"/>
        </w:rPr>
        <w:t>，转租给全球有创意的自由职业者、小微企业和初创型科技公司。</w:t>
      </w:r>
      <w:r>
        <w:rPr>
          <w:rFonts w:ascii="Times New Roman" w:eastAsia="楷体_GB2312" w:hAnsi="Times New Roman" w:cs="Times New Roman"/>
        </w:rPr>
        <w:t>WeWork</w:t>
      </w:r>
      <w:r>
        <w:rPr>
          <w:rFonts w:ascii="Times New Roman" w:eastAsia="楷体_GB2312" w:hAnsi="Times New Roman" w:cs="Times New Roman"/>
        </w:rPr>
        <w:t>的社群平台提供财务、广告、商务运营、管理咨询等商业服务，为创业公司和大企业牵线搭桥。</w:t>
      </w:r>
    </w:p>
    <w:p w14:paraId="5F52E454" w14:textId="77777777" w:rsidR="007A42C6" w:rsidRDefault="007A42C6" w:rsidP="007A42C6">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0A9F3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88" o:spid="_x0000_i1025" type="#_x0000_t75" style="width:214.6pt;height:80.4pt;mso-wrap-style:square;mso-position-horizontal-relative:page;mso-position-vertical-relative:page">
            <v:imagedata r:id="rId9" r:href="rId1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A0E6148"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指出</w:t>
      </w:r>
      <w:r>
        <w:rPr>
          <w:rFonts w:ascii="Times New Roman" w:hAnsi="Times New Roman" w:cs="Times New Roman"/>
        </w:rPr>
        <w:t>WeWork</w:t>
      </w:r>
      <w:r>
        <w:rPr>
          <w:rFonts w:ascii="Times New Roman" w:hAnsi="Times New Roman" w:cs="Times New Roman"/>
        </w:rPr>
        <w:t>在纽约曼哈顿中心商务区选址的主要原因。</w:t>
      </w:r>
    </w:p>
    <w:p w14:paraId="64B6B6CF" w14:textId="77777777" w:rsidR="007A42C6" w:rsidRDefault="007A42C6" w:rsidP="007A42C6">
      <w:pPr>
        <w:pStyle w:val="a7"/>
        <w:tabs>
          <w:tab w:val="left" w:pos="3402"/>
        </w:tabs>
        <w:snapToGrid w:val="0"/>
        <w:spacing w:line="360" w:lineRule="auto"/>
        <w:rPr>
          <w:rFonts w:ascii="Times New Roman" w:hAnsi="Times New Roman" w:cs="Times New Roman"/>
        </w:rPr>
      </w:pPr>
    </w:p>
    <w:p w14:paraId="5090111E" w14:textId="77777777" w:rsidR="007A42C6" w:rsidRDefault="007A42C6" w:rsidP="007A42C6">
      <w:pPr>
        <w:pStyle w:val="a7"/>
        <w:tabs>
          <w:tab w:val="left" w:pos="3402"/>
        </w:tabs>
        <w:snapToGrid w:val="0"/>
        <w:spacing w:line="360" w:lineRule="auto"/>
        <w:rPr>
          <w:rFonts w:ascii="Times New Roman" w:hAnsi="Times New Roman" w:cs="Times New Roman"/>
        </w:rPr>
      </w:pPr>
    </w:p>
    <w:p w14:paraId="41ED97A5" w14:textId="77777777" w:rsidR="007A42C6" w:rsidRDefault="007A42C6" w:rsidP="007A42C6">
      <w:pPr>
        <w:pStyle w:val="a7"/>
        <w:tabs>
          <w:tab w:val="left" w:pos="3402"/>
        </w:tabs>
        <w:snapToGrid w:val="0"/>
        <w:spacing w:line="360" w:lineRule="auto"/>
        <w:rPr>
          <w:rFonts w:ascii="Times New Roman" w:hAnsi="Times New Roman" w:cs="Times New Roman"/>
        </w:rPr>
      </w:pPr>
    </w:p>
    <w:p w14:paraId="52DF766C" w14:textId="77777777" w:rsidR="007A42C6" w:rsidRDefault="007A42C6" w:rsidP="007A42C6">
      <w:pPr>
        <w:pStyle w:val="a7"/>
        <w:tabs>
          <w:tab w:val="left" w:pos="3402"/>
        </w:tabs>
        <w:snapToGrid w:val="0"/>
        <w:spacing w:line="360" w:lineRule="auto"/>
        <w:rPr>
          <w:rFonts w:ascii="Times New Roman" w:hAnsi="Times New Roman" w:cs="Times New Roman"/>
        </w:rPr>
      </w:pPr>
    </w:p>
    <w:p w14:paraId="61CEF323" w14:textId="77777777" w:rsidR="007A42C6" w:rsidRDefault="007A42C6" w:rsidP="007A42C6">
      <w:pPr>
        <w:pStyle w:val="a7"/>
        <w:tabs>
          <w:tab w:val="left" w:pos="3402"/>
        </w:tabs>
        <w:snapToGrid w:val="0"/>
        <w:spacing w:line="360" w:lineRule="auto"/>
        <w:rPr>
          <w:rFonts w:ascii="Times New Roman" w:hAnsi="Times New Roman" w:cs="Times New Roman"/>
        </w:rPr>
      </w:pPr>
    </w:p>
    <w:p w14:paraId="5B5260C0" w14:textId="77777777" w:rsidR="007A42C6" w:rsidRDefault="007A42C6" w:rsidP="007A42C6">
      <w:pPr>
        <w:pStyle w:val="a7"/>
        <w:tabs>
          <w:tab w:val="left" w:pos="3402"/>
        </w:tabs>
        <w:snapToGrid w:val="0"/>
        <w:spacing w:line="360" w:lineRule="auto"/>
        <w:rPr>
          <w:rFonts w:ascii="Times New Roman" w:hAnsi="Times New Roman" w:cs="Times New Roman"/>
        </w:rPr>
      </w:pPr>
    </w:p>
    <w:p w14:paraId="02569A31" w14:textId="77777777" w:rsidR="007A42C6" w:rsidRDefault="007A42C6" w:rsidP="007A42C6">
      <w:pPr>
        <w:pStyle w:val="a7"/>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分析小型创业公司青睐</w:t>
      </w:r>
      <w:r>
        <w:rPr>
          <w:rFonts w:hAnsi="宋体" w:cs="Times New Roman"/>
        </w:rPr>
        <w:t>“</w:t>
      </w:r>
      <w:r>
        <w:rPr>
          <w:rFonts w:ascii="Times New Roman" w:hAnsi="Times New Roman" w:cs="Times New Roman"/>
        </w:rPr>
        <w:t>共享办公</w:t>
      </w:r>
      <w:r>
        <w:rPr>
          <w:rFonts w:hAnsi="宋体" w:cs="Times New Roman"/>
        </w:rPr>
        <w:t>”</w:t>
      </w:r>
      <w:r>
        <w:rPr>
          <w:rFonts w:ascii="Times New Roman" w:hAnsi="Times New Roman" w:cs="Times New Roman"/>
        </w:rPr>
        <w:t>的主要原因。</w:t>
      </w:r>
    </w:p>
    <w:p w14:paraId="4F66079E" w14:textId="77777777" w:rsidR="007A42C6" w:rsidRDefault="007A42C6" w:rsidP="007A42C6">
      <w:pPr>
        <w:pStyle w:val="a7"/>
        <w:tabs>
          <w:tab w:val="left" w:pos="3402"/>
        </w:tabs>
        <w:snapToGrid w:val="0"/>
        <w:rPr>
          <w:rFonts w:ascii="Times New Roman" w:eastAsia="黑体" w:hAnsi="Times New Roman" w:cs="Times New Roman"/>
        </w:rPr>
      </w:pPr>
    </w:p>
    <w:p w14:paraId="183F0C9F" w14:textId="77777777" w:rsidR="007A42C6" w:rsidRDefault="007A42C6" w:rsidP="007A42C6">
      <w:pPr>
        <w:pStyle w:val="a7"/>
        <w:tabs>
          <w:tab w:val="left" w:pos="3402"/>
        </w:tabs>
        <w:snapToGrid w:val="0"/>
        <w:rPr>
          <w:rFonts w:ascii="Times New Roman" w:eastAsia="黑体" w:hAnsi="Times New Roman" w:cs="Times New Roman"/>
        </w:rPr>
      </w:pPr>
    </w:p>
    <w:p w14:paraId="45D40089" w14:textId="77777777" w:rsidR="007A42C6" w:rsidRDefault="007A42C6" w:rsidP="007A42C6">
      <w:pPr>
        <w:pStyle w:val="a7"/>
        <w:tabs>
          <w:tab w:val="left" w:pos="3402"/>
        </w:tabs>
        <w:snapToGrid w:val="0"/>
        <w:rPr>
          <w:rFonts w:ascii="Times New Roman" w:eastAsia="黑体" w:hAnsi="Times New Roman" w:cs="Times New Roman"/>
        </w:rPr>
      </w:pPr>
    </w:p>
    <w:p w14:paraId="71255A43" w14:textId="77777777" w:rsidR="007A42C6" w:rsidRDefault="007A42C6" w:rsidP="007A42C6">
      <w:pPr>
        <w:pStyle w:val="a7"/>
        <w:tabs>
          <w:tab w:val="left" w:pos="3402"/>
        </w:tabs>
        <w:snapToGrid w:val="0"/>
        <w:rPr>
          <w:rFonts w:ascii="Times New Roman" w:eastAsia="黑体" w:hAnsi="Times New Roman" w:cs="Times New Roman"/>
        </w:rPr>
      </w:pPr>
    </w:p>
    <w:p w14:paraId="4104BC05" w14:textId="77777777" w:rsidR="007A42C6" w:rsidRDefault="007A42C6" w:rsidP="007A42C6">
      <w:pPr>
        <w:pStyle w:val="a7"/>
        <w:tabs>
          <w:tab w:val="left" w:pos="3402"/>
        </w:tabs>
        <w:snapToGrid w:val="0"/>
        <w:rPr>
          <w:rFonts w:ascii="Times New Roman" w:eastAsia="黑体" w:hAnsi="Times New Roman" w:cs="Times New Roman"/>
        </w:rPr>
      </w:pPr>
    </w:p>
    <w:p w14:paraId="6DADD312" w14:textId="77777777" w:rsidR="007A42C6" w:rsidRDefault="007A42C6" w:rsidP="007A42C6">
      <w:pPr>
        <w:pStyle w:val="a7"/>
        <w:tabs>
          <w:tab w:val="left" w:pos="3402"/>
        </w:tabs>
        <w:snapToGrid w:val="0"/>
        <w:rPr>
          <w:rFonts w:ascii="Times New Roman" w:eastAsia="黑体" w:hAnsi="Times New Roman" w:cs="Times New Roman"/>
        </w:rPr>
      </w:pPr>
    </w:p>
    <w:p w14:paraId="40874FC7" w14:textId="77777777" w:rsidR="007A42C6" w:rsidRDefault="007A42C6" w:rsidP="007A42C6">
      <w:pPr>
        <w:pStyle w:val="a7"/>
        <w:tabs>
          <w:tab w:val="left" w:pos="3402"/>
        </w:tabs>
        <w:snapToGrid w:val="0"/>
        <w:rPr>
          <w:rFonts w:ascii="Times New Roman" w:eastAsia="黑体" w:hAnsi="Times New Roman" w:cs="Times New Roman"/>
        </w:rPr>
      </w:pPr>
    </w:p>
    <w:p w14:paraId="220C510C" w14:textId="77777777" w:rsidR="007A42C6" w:rsidRDefault="007A42C6" w:rsidP="007A42C6">
      <w:pPr>
        <w:pStyle w:val="a7"/>
        <w:tabs>
          <w:tab w:val="left" w:pos="3402"/>
        </w:tabs>
        <w:snapToGrid w:val="0"/>
        <w:rPr>
          <w:rFonts w:ascii="Times New Roman" w:eastAsia="黑体" w:hAnsi="Times New Roman" w:cs="Times New Roman"/>
        </w:rPr>
      </w:pPr>
    </w:p>
    <w:p w14:paraId="4D8E0556" w14:textId="77777777" w:rsidR="007A42C6" w:rsidRDefault="007A42C6" w:rsidP="007A42C6">
      <w:pPr>
        <w:pStyle w:val="a7"/>
        <w:tabs>
          <w:tab w:val="left" w:pos="3402"/>
        </w:tabs>
        <w:snapToGrid w:val="0"/>
        <w:rPr>
          <w:rFonts w:ascii="Times New Roman" w:eastAsia="黑体" w:hAnsi="Times New Roman" w:cs="Times New Roman"/>
        </w:rPr>
      </w:pPr>
    </w:p>
    <w:p w14:paraId="5C6F9520" w14:textId="77777777" w:rsidR="007A42C6" w:rsidRDefault="007A42C6" w:rsidP="007A42C6">
      <w:pPr>
        <w:pStyle w:val="a7"/>
        <w:tabs>
          <w:tab w:val="left" w:pos="3402"/>
        </w:tabs>
        <w:snapToGrid w:val="0"/>
        <w:spacing w:line="360" w:lineRule="auto"/>
        <w:rPr>
          <w:rFonts w:ascii="Times New Roman" w:hAnsi="Times New Roman" w:cs="Times New Roman" w:hint="eastAsia"/>
        </w:rPr>
      </w:pPr>
      <w:r>
        <w:rPr>
          <w:rFonts w:ascii="Times New Roman" w:hAnsi="Times New Roman" w:cs="Times New Roman" w:hint="eastAsia"/>
        </w:rPr>
        <w:t>(3)</w:t>
      </w:r>
      <w:r>
        <w:rPr>
          <w:rFonts w:ascii="Times New Roman" w:hAnsi="Times New Roman" w:cs="Times New Roman" w:hint="eastAsia"/>
        </w:rPr>
        <w:t>若该城市道路交通拥堵现象严重，请说出解决方法。</w:t>
      </w:r>
    </w:p>
    <w:p w14:paraId="423C732D" w14:textId="6DE8F2DF" w:rsidR="007A42C6" w:rsidRDefault="007A42C6" w:rsidP="007A42C6">
      <w:pPr>
        <w:pStyle w:val="a7"/>
        <w:tabs>
          <w:tab w:val="left" w:pos="3402"/>
        </w:tabs>
        <w:snapToGrid w:val="0"/>
        <w:spacing w:line="360" w:lineRule="auto"/>
        <w:rPr>
          <w:rFonts w:ascii="Times New Roman" w:eastAsia="黑体" w:hAnsi="Times New Roman" w:cs="Times New Roman"/>
        </w:rPr>
      </w:pPr>
    </w:p>
    <w:p w14:paraId="1CBA4CF9" w14:textId="3227BEF4" w:rsidR="007A42C6" w:rsidRDefault="007A42C6" w:rsidP="007A42C6">
      <w:pPr>
        <w:pStyle w:val="a7"/>
        <w:tabs>
          <w:tab w:val="left" w:pos="3402"/>
        </w:tabs>
        <w:snapToGrid w:val="0"/>
        <w:spacing w:line="360" w:lineRule="auto"/>
        <w:rPr>
          <w:rFonts w:ascii="Times New Roman" w:eastAsia="黑体" w:hAnsi="Times New Roman" w:cs="Times New Roman"/>
        </w:rPr>
      </w:pPr>
    </w:p>
    <w:p w14:paraId="39D56FF5" w14:textId="1A399873" w:rsidR="007A42C6" w:rsidRDefault="007A42C6" w:rsidP="007A42C6">
      <w:pPr>
        <w:pStyle w:val="a7"/>
        <w:tabs>
          <w:tab w:val="left" w:pos="3402"/>
        </w:tabs>
        <w:snapToGrid w:val="0"/>
        <w:spacing w:line="360" w:lineRule="auto"/>
        <w:rPr>
          <w:rFonts w:ascii="Times New Roman" w:eastAsia="黑体" w:hAnsi="Times New Roman" w:cs="Times New Roman"/>
        </w:rPr>
      </w:pPr>
    </w:p>
    <w:p w14:paraId="2E9A3D6F" w14:textId="6E339401" w:rsidR="00FF5206" w:rsidRDefault="00FF5206" w:rsidP="007A42C6">
      <w:pPr>
        <w:pStyle w:val="a7"/>
        <w:tabs>
          <w:tab w:val="left" w:pos="3402"/>
        </w:tabs>
        <w:snapToGrid w:val="0"/>
        <w:spacing w:line="360" w:lineRule="auto"/>
        <w:rPr>
          <w:rFonts w:ascii="Times New Roman" w:eastAsia="黑体" w:hAnsi="Times New Roman" w:cs="Times New Roman"/>
        </w:rPr>
      </w:pPr>
    </w:p>
    <w:p w14:paraId="4BC1CB8B" w14:textId="62C2FE67" w:rsidR="00FF5206" w:rsidRDefault="00FF5206" w:rsidP="007A42C6">
      <w:pPr>
        <w:pStyle w:val="a7"/>
        <w:tabs>
          <w:tab w:val="left" w:pos="3402"/>
        </w:tabs>
        <w:snapToGrid w:val="0"/>
        <w:spacing w:line="360" w:lineRule="auto"/>
        <w:rPr>
          <w:rFonts w:ascii="Times New Roman" w:eastAsia="黑体" w:hAnsi="Times New Roman" w:cs="Times New Roman"/>
        </w:rPr>
      </w:pPr>
    </w:p>
    <w:p w14:paraId="6DA69DB7" w14:textId="77777777" w:rsidR="00FF5206" w:rsidRDefault="00FF5206" w:rsidP="007A42C6">
      <w:pPr>
        <w:pStyle w:val="a7"/>
        <w:tabs>
          <w:tab w:val="left" w:pos="3402"/>
        </w:tabs>
        <w:snapToGrid w:val="0"/>
        <w:spacing w:line="360" w:lineRule="auto"/>
        <w:rPr>
          <w:rFonts w:ascii="Times New Roman" w:eastAsia="黑体" w:hAnsi="Times New Roman" w:cs="Times New Roman" w:hint="eastAsia"/>
        </w:rPr>
      </w:pPr>
    </w:p>
    <w:p w14:paraId="7C9566DB" w14:textId="77777777" w:rsidR="00FF5206" w:rsidRDefault="00FF5206" w:rsidP="007A42C6">
      <w:pPr>
        <w:pStyle w:val="a7"/>
        <w:tabs>
          <w:tab w:val="left" w:pos="3402"/>
        </w:tabs>
        <w:snapToGrid w:val="0"/>
        <w:spacing w:line="360" w:lineRule="auto"/>
        <w:rPr>
          <w:rFonts w:ascii="Times New Roman" w:eastAsia="黑体" w:hAnsi="Times New Roman" w:cs="Times New Roman" w:hint="eastAsia"/>
        </w:rPr>
      </w:pPr>
    </w:p>
    <w:p w14:paraId="3CE819CE" w14:textId="49C13F53" w:rsidR="007A42C6" w:rsidRDefault="007A42C6" w:rsidP="007A42C6">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2F32B76C" w14:textId="77777777" w:rsidR="007A42C6" w:rsidRDefault="007A42C6" w:rsidP="007A42C6">
      <w:pPr>
        <w:jc w:val="center"/>
        <w:rPr>
          <w:rFonts w:ascii="黑体" w:eastAsia="黑体" w:hAnsi="黑体" w:cs="黑体"/>
          <w:b/>
          <w:bCs/>
          <w:sz w:val="28"/>
          <w:szCs w:val="36"/>
        </w:rPr>
      </w:pPr>
      <w:r>
        <w:rPr>
          <w:rFonts w:ascii="黑体" w:eastAsia="黑体" w:hAnsi="黑体" w:cs="黑体" w:hint="eastAsia"/>
          <w:b/>
          <w:bCs/>
          <w:sz w:val="28"/>
          <w:szCs w:val="36"/>
        </w:rPr>
        <w:t>第三单元第三节——服务业的区位选择3</w:t>
      </w:r>
    </w:p>
    <w:p w14:paraId="5FF733F0" w14:textId="77777777" w:rsidR="00462FEA" w:rsidRDefault="00462FEA" w:rsidP="00462FEA">
      <w:pPr>
        <w:jc w:val="center"/>
        <w:rPr>
          <w:rFonts w:ascii="楷体" w:eastAsia="楷体" w:hAnsi="楷体" w:cs="楷体" w:hint="eastAsia"/>
          <w:bCs/>
          <w:sz w:val="24"/>
        </w:rPr>
      </w:pPr>
      <w:r>
        <w:rPr>
          <w:rFonts w:ascii="楷体" w:eastAsia="楷体" w:hAnsi="楷体" w:cs="楷体" w:hint="eastAsia"/>
          <w:bCs/>
          <w:sz w:val="24"/>
        </w:rPr>
        <w:t>研制人：王维中    审核人：李凡</w:t>
      </w:r>
    </w:p>
    <w:p w14:paraId="4BF2E92E" w14:textId="7334896A" w:rsidR="007A42C6" w:rsidRDefault="007A42C6" w:rsidP="007A42C6">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462FEA">
        <w:rPr>
          <w:rFonts w:ascii="楷体" w:eastAsia="楷体" w:hAnsi="楷体" w:cs="楷体"/>
          <w:bCs/>
          <w:sz w:val="24"/>
        </w:rPr>
        <w:t>4</w:t>
      </w:r>
      <w:r w:rsidR="00462FEA">
        <w:rPr>
          <w:rFonts w:ascii="楷体" w:eastAsia="楷体" w:hAnsi="楷体" w:cs="楷体" w:hint="eastAsia"/>
          <w:bCs/>
          <w:sz w:val="24"/>
        </w:rPr>
        <w:t xml:space="preserve">月6日 </w:t>
      </w:r>
      <w:r>
        <w:rPr>
          <w:rFonts w:ascii="楷体" w:eastAsia="楷体" w:hAnsi="楷体" w:cs="楷体" w:hint="eastAsia"/>
          <w:bCs/>
          <w:sz w:val="24"/>
        </w:rPr>
        <w:t>作业时长：</w:t>
      </w:r>
      <w:r w:rsidR="00FF5206">
        <w:rPr>
          <w:rFonts w:ascii="楷体" w:eastAsia="楷体" w:hAnsi="楷体" w:cs="楷体"/>
          <w:bCs/>
          <w:sz w:val="24"/>
        </w:rPr>
        <w:t>15</w:t>
      </w:r>
      <w:r>
        <w:rPr>
          <w:rFonts w:ascii="楷体" w:eastAsia="楷体" w:hAnsi="楷体" w:cs="楷体" w:hint="eastAsia"/>
          <w:bCs/>
          <w:sz w:val="24"/>
        </w:rPr>
        <w:t>分钟</w:t>
      </w:r>
    </w:p>
    <w:p w14:paraId="40E85BC2" w14:textId="77777777" w:rsidR="007A42C6" w:rsidRDefault="007A42C6" w:rsidP="007A42C6">
      <w:pPr>
        <w:pStyle w:val="a7"/>
        <w:tabs>
          <w:tab w:val="left" w:pos="4140"/>
        </w:tabs>
        <w:jc w:val="left"/>
        <w:rPr>
          <w:rFonts w:ascii="Times New Roman" w:hAnsi="Times New Roman" w:cs="Times New Roman" w:hint="eastAsia"/>
        </w:rPr>
      </w:pPr>
      <w:r>
        <w:rPr>
          <w:rFonts w:hint="eastAsia"/>
          <w:b/>
          <w:bCs/>
        </w:rPr>
        <w:t>【课后检测】（★为选做题）</w:t>
      </w:r>
    </w:p>
    <w:p w14:paraId="2D14F759" w14:textId="77777777" w:rsidR="007A42C6" w:rsidRDefault="007A42C6" w:rsidP="007A42C6">
      <w:pPr>
        <w:ind w:firstLine="420"/>
        <w:jc w:val="left"/>
        <w:textAlignment w:val="center"/>
        <w:rPr>
          <w:rFonts w:ascii="楷体" w:eastAsia="楷体" w:hAnsi="楷体" w:cs="楷体"/>
          <w:color w:val="000000"/>
        </w:rPr>
      </w:pPr>
      <w:r>
        <w:rPr>
          <w:rFonts w:ascii="楷体" w:eastAsia="楷体" w:hAnsi="楷体" w:cs="楷体"/>
          <w:color w:val="000000"/>
        </w:rPr>
        <w:t>口罩产业链主要包括原材料生产、制造及销售等环节。下图为我国口罩产业链空间分布示意图。据此完成下面小题。</w:t>
      </w:r>
    </w:p>
    <w:p w14:paraId="1861CAF4" w14:textId="1169B449" w:rsidR="007A42C6" w:rsidRDefault="007A42C6" w:rsidP="007A42C6">
      <w:pPr>
        <w:jc w:val="center"/>
        <w:textAlignment w:val="center"/>
        <w:rPr>
          <w:color w:val="000000"/>
        </w:rPr>
      </w:pPr>
      <w:r>
        <w:rPr>
          <w:noProof/>
          <w:color w:val="000000"/>
        </w:rPr>
        <w:drawing>
          <wp:inline distT="0" distB="0" distL="0" distR="0" wp14:anchorId="5364B32D" wp14:editId="60A1A5E7">
            <wp:extent cx="5609079" cy="2228295"/>
            <wp:effectExtent l="0" t="0" r="0" b="635"/>
            <wp:docPr id="184592610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1"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648" cy="2231699"/>
                    </a:xfrm>
                    <a:prstGeom prst="rect">
                      <a:avLst/>
                    </a:prstGeom>
                    <a:noFill/>
                    <a:ln>
                      <a:noFill/>
                    </a:ln>
                  </pic:spPr>
                </pic:pic>
              </a:graphicData>
            </a:graphic>
          </wp:inline>
        </w:drawing>
      </w:r>
    </w:p>
    <w:p w14:paraId="7AB3C043" w14:textId="77777777" w:rsidR="007A42C6" w:rsidRDefault="007A42C6" w:rsidP="007A42C6">
      <w:pPr>
        <w:jc w:val="left"/>
        <w:textAlignment w:val="center"/>
        <w:rPr>
          <w:rFonts w:ascii="宋体" w:hAnsi="宋体"/>
          <w:color w:val="000000"/>
        </w:rPr>
      </w:pPr>
      <w:r>
        <w:rPr>
          <w:rFonts w:hint="eastAsia"/>
          <w:color w:val="000000"/>
        </w:rPr>
        <w:t>1</w:t>
      </w:r>
      <w:r>
        <w:rPr>
          <w:color w:val="000000"/>
        </w:rPr>
        <w:t xml:space="preserve">. </w:t>
      </w:r>
      <w:r>
        <w:rPr>
          <w:rFonts w:ascii="宋体" w:hAnsi="宋体"/>
          <w:color w:val="000000"/>
        </w:rPr>
        <w:t>我国口罩产业链最成熟的地区是(   )</w:t>
      </w:r>
    </w:p>
    <w:p w14:paraId="5CE3D16F" w14:textId="77777777" w:rsidR="007A42C6" w:rsidRDefault="007A42C6" w:rsidP="007A42C6">
      <w:pPr>
        <w:tabs>
          <w:tab w:val="left" w:pos="4873"/>
        </w:tabs>
        <w:jc w:val="left"/>
        <w:textAlignment w:val="center"/>
        <w:rPr>
          <w:rFonts w:ascii="宋体" w:hAnsi="宋体"/>
          <w:color w:val="000000"/>
        </w:rPr>
      </w:pPr>
      <w:r>
        <w:rPr>
          <w:color w:val="000000"/>
        </w:rPr>
        <w:t xml:space="preserve">A. </w:t>
      </w:r>
      <w:r>
        <w:rPr>
          <w:rFonts w:ascii="宋体" w:hAnsi="宋体"/>
          <w:color w:val="000000"/>
        </w:rPr>
        <w:t>东北地区</w:t>
      </w:r>
      <w:r>
        <w:rPr>
          <w:color w:val="000000"/>
        </w:rPr>
        <w:tab/>
        <w:t xml:space="preserve">B. </w:t>
      </w:r>
      <w:r>
        <w:rPr>
          <w:rFonts w:ascii="宋体" w:hAnsi="宋体"/>
          <w:color w:val="000000"/>
        </w:rPr>
        <w:t>京津冀地区</w:t>
      </w:r>
    </w:p>
    <w:p w14:paraId="2AE67C59" w14:textId="77777777" w:rsidR="007A42C6" w:rsidRDefault="007A42C6" w:rsidP="007A42C6">
      <w:pPr>
        <w:tabs>
          <w:tab w:val="left" w:pos="4873"/>
        </w:tabs>
        <w:jc w:val="left"/>
        <w:textAlignment w:val="center"/>
        <w:rPr>
          <w:rFonts w:ascii="宋体" w:hAnsi="宋体"/>
          <w:color w:val="000000"/>
        </w:rPr>
      </w:pPr>
      <w:r>
        <w:rPr>
          <w:color w:val="000000"/>
        </w:rPr>
        <w:t xml:space="preserve">C. </w:t>
      </w:r>
      <w:r>
        <w:rPr>
          <w:rFonts w:ascii="宋体" w:hAnsi="宋体"/>
          <w:color w:val="000000"/>
        </w:rPr>
        <w:t>长江三角洲地区</w:t>
      </w:r>
      <w:r>
        <w:rPr>
          <w:color w:val="000000"/>
        </w:rPr>
        <w:tab/>
        <w:t xml:space="preserve">D. </w:t>
      </w:r>
      <w:r>
        <w:rPr>
          <w:rFonts w:ascii="宋体" w:hAnsi="宋体"/>
          <w:color w:val="000000"/>
        </w:rPr>
        <w:t>珠江三角洲地区</w:t>
      </w:r>
    </w:p>
    <w:p w14:paraId="673D20D2" w14:textId="77777777" w:rsidR="007A42C6" w:rsidRDefault="007A42C6" w:rsidP="007A42C6">
      <w:pPr>
        <w:jc w:val="left"/>
        <w:textAlignment w:val="center"/>
        <w:rPr>
          <w:rFonts w:ascii="宋体" w:hAnsi="宋体"/>
          <w:color w:val="000000"/>
        </w:rPr>
      </w:pPr>
      <w:r>
        <w:rPr>
          <w:rFonts w:hint="eastAsia"/>
          <w:color w:val="000000"/>
        </w:rPr>
        <w:t>2</w:t>
      </w:r>
      <w:r>
        <w:rPr>
          <w:color w:val="000000"/>
        </w:rPr>
        <w:t xml:space="preserve">. </w:t>
      </w:r>
      <w:r>
        <w:rPr>
          <w:rFonts w:ascii="宋体" w:hAnsi="宋体"/>
          <w:color w:val="000000"/>
        </w:rPr>
        <w:t>与陕西相比，豫、皖地区口罩制造企业数量多的主导条件是因为当地(   )</w:t>
      </w:r>
    </w:p>
    <w:p w14:paraId="2F2104DD" w14:textId="77777777" w:rsidR="007A42C6" w:rsidRDefault="007A42C6" w:rsidP="007A42C6">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原材料丰富</w:t>
      </w:r>
      <w:r>
        <w:rPr>
          <w:color w:val="000000"/>
        </w:rPr>
        <w:tab/>
        <w:t xml:space="preserve">B. </w:t>
      </w:r>
      <w:r>
        <w:rPr>
          <w:rFonts w:ascii="宋体" w:hAnsi="宋体"/>
          <w:color w:val="000000"/>
        </w:rPr>
        <w:t>劳动力充足</w:t>
      </w:r>
      <w:r>
        <w:rPr>
          <w:color w:val="000000"/>
        </w:rPr>
        <w:tab/>
        <w:t xml:space="preserve">C. </w:t>
      </w:r>
      <w:r>
        <w:rPr>
          <w:rFonts w:ascii="宋体" w:hAnsi="宋体"/>
          <w:color w:val="000000"/>
        </w:rPr>
        <w:t>技术水平高</w:t>
      </w:r>
      <w:r>
        <w:rPr>
          <w:color w:val="000000"/>
        </w:rPr>
        <w:tab/>
        <w:t xml:space="preserve">D. </w:t>
      </w:r>
      <w:r>
        <w:rPr>
          <w:rFonts w:ascii="宋体" w:hAnsi="宋体"/>
          <w:color w:val="000000"/>
        </w:rPr>
        <w:t>能源充足</w:t>
      </w:r>
    </w:p>
    <w:p w14:paraId="20C44D55" w14:textId="77777777" w:rsidR="007A42C6" w:rsidRDefault="007A42C6" w:rsidP="007A42C6">
      <w:pPr>
        <w:ind w:firstLine="420"/>
        <w:jc w:val="left"/>
        <w:textAlignment w:val="center"/>
        <w:rPr>
          <w:rFonts w:ascii="楷体" w:eastAsia="楷体" w:hAnsi="楷体" w:cs="楷体"/>
          <w:color w:val="000000"/>
        </w:rPr>
      </w:pPr>
      <w:r>
        <w:rPr>
          <w:rFonts w:ascii="楷体" w:eastAsia="楷体" w:hAnsi="楷体" w:cs="楷体"/>
          <w:color w:val="000000"/>
        </w:rPr>
        <w:t>“土地流转”是指拥有土地承包经营权的农户将分散的土地承包经营权转让给其他农户或经济组织，即保留承包权，转让使用权。山东省是我国的农业大省，截止到2019年底，全省土地流转面积3890.4万亩，土地流转率达到42.3%，农业机械化水平大幅提升。据此完成下面小题。</w:t>
      </w:r>
    </w:p>
    <w:p w14:paraId="25D76E74" w14:textId="5CAF804A" w:rsidR="007A42C6" w:rsidRDefault="007A42C6" w:rsidP="007A42C6">
      <w:pPr>
        <w:jc w:val="left"/>
        <w:textAlignment w:val="center"/>
        <w:rPr>
          <w:rFonts w:ascii="宋体" w:hAnsi="宋体"/>
          <w:color w:val="000000"/>
        </w:rPr>
      </w:pPr>
      <w:r>
        <w:rPr>
          <w:rFonts w:hint="eastAsia"/>
          <w:color w:val="000000"/>
        </w:rPr>
        <w:t>3</w:t>
      </w:r>
      <w:r>
        <w:rPr>
          <w:color w:val="000000"/>
        </w:rPr>
        <w:t xml:space="preserve">. </w:t>
      </w:r>
      <w:r>
        <w:rPr>
          <w:rFonts w:ascii="宋体" w:hAnsi="宋体"/>
          <w:color w:val="000000"/>
        </w:rPr>
        <w:t>山东省成为我国农业大省</w:t>
      </w:r>
      <w:r>
        <w:rPr>
          <w:rFonts w:ascii="宋体" w:hAnsi="宋体"/>
          <w:noProof/>
          <w:color w:val="000000"/>
        </w:rPr>
        <w:drawing>
          <wp:inline distT="0" distB="0" distL="0" distR="0" wp14:anchorId="593AA208" wp14:editId="69181A22">
            <wp:extent cx="133350" cy="177800"/>
            <wp:effectExtent l="0" t="0" r="0" b="0"/>
            <wp:docPr id="13344162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Pr>
          <w:rFonts w:ascii="宋体" w:hAnsi="宋体"/>
          <w:color w:val="000000"/>
        </w:rPr>
        <w:t>气候条件是（   ）</w:t>
      </w:r>
    </w:p>
    <w:p w14:paraId="54B510EF" w14:textId="77777777" w:rsidR="007A42C6" w:rsidRDefault="007A42C6" w:rsidP="007A42C6">
      <w:pPr>
        <w:tabs>
          <w:tab w:val="left" w:pos="4873"/>
        </w:tabs>
        <w:jc w:val="left"/>
        <w:textAlignment w:val="center"/>
        <w:rPr>
          <w:rFonts w:ascii="宋体" w:hAnsi="宋体"/>
          <w:color w:val="000000"/>
        </w:rPr>
      </w:pPr>
      <w:r>
        <w:rPr>
          <w:color w:val="000000"/>
        </w:rPr>
        <w:t xml:space="preserve">A. </w:t>
      </w:r>
      <w:r>
        <w:rPr>
          <w:rFonts w:ascii="宋体" w:hAnsi="宋体"/>
          <w:color w:val="000000"/>
        </w:rPr>
        <w:t>季风气候，雨热同期</w:t>
      </w:r>
      <w:r>
        <w:rPr>
          <w:color w:val="000000"/>
        </w:rPr>
        <w:tab/>
        <w:t xml:space="preserve">B. </w:t>
      </w:r>
      <w:r>
        <w:rPr>
          <w:rFonts w:ascii="宋体" w:hAnsi="宋体"/>
          <w:color w:val="000000"/>
        </w:rPr>
        <w:t>光照充足，昼夜温差大</w:t>
      </w:r>
    </w:p>
    <w:p w14:paraId="415794E3" w14:textId="77777777" w:rsidR="007A42C6" w:rsidRDefault="007A42C6" w:rsidP="007A42C6">
      <w:pPr>
        <w:tabs>
          <w:tab w:val="left" w:pos="4873"/>
        </w:tabs>
        <w:jc w:val="left"/>
        <w:textAlignment w:val="center"/>
        <w:rPr>
          <w:rFonts w:ascii="宋体" w:hAnsi="宋体"/>
          <w:color w:val="000000"/>
        </w:rPr>
      </w:pPr>
      <w:r>
        <w:rPr>
          <w:color w:val="000000"/>
        </w:rPr>
        <w:t xml:space="preserve">C. </w:t>
      </w:r>
      <w:r>
        <w:rPr>
          <w:rFonts w:ascii="宋体" w:hAnsi="宋体"/>
          <w:color w:val="000000"/>
        </w:rPr>
        <w:t>冬季寒冷，病虫害少</w:t>
      </w:r>
      <w:r>
        <w:rPr>
          <w:color w:val="000000"/>
        </w:rPr>
        <w:tab/>
        <w:t xml:space="preserve">D. </w:t>
      </w:r>
      <w:r>
        <w:rPr>
          <w:rFonts w:ascii="宋体" w:hAnsi="宋体"/>
          <w:color w:val="000000"/>
        </w:rPr>
        <w:t>地形平坦，土层深厚</w:t>
      </w:r>
    </w:p>
    <w:p w14:paraId="57F7B02A" w14:textId="77777777" w:rsidR="007A42C6" w:rsidRDefault="007A42C6" w:rsidP="007A42C6">
      <w:pPr>
        <w:jc w:val="left"/>
        <w:textAlignment w:val="center"/>
        <w:rPr>
          <w:rFonts w:ascii="宋体" w:hAnsi="宋体"/>
          <w:color w:val="000000"/>
        </w:rPr>
      </w:pPr>
      <w:r>
        <w:rPr>
          <w:rFonts w:hint="eastAsia"/>
          <w:color w:val="000000"/>
        </w:rPr>
        <w:t>4</w:t>
      </w:r>
      <w:r>
        <w:rPr>
          <w:color w:val="000000"/>
        </w:rPr>
        <w:t xml:space="preserve">. </w:t>
      </w:r>
      <w:r>
        <w:rPr>
          <w:rFonts w:ascii="宋体" w:hAnsi="宋体"/>
          <w:color w:val="000000"/>
        </w:rPr>
        <w:t>影响山东省实施“土地流转”的因素有（   ）</w:t>
      </w:r>
    </w:p>
    <w:p w14:paraId="542E2415" w14:textId="77777777" w:rsidR="007A42C6" w:rsidRDefault="007A42C6" w:rsidP="007A42C6">
      <w:pPr>
        <w:jc w:val="left"/>
        <w:textAlignment w:val="center"/>
        <w:rPr>
          <w:rFonts w:ascii="宋体" w:hAnsi="宋体"/>
          <w:color w:val="000000"/>
        </w:rPr>
      </w:pPr>
      <w:r>
        <w:rPr>
          <w:rFonts w:ascii="宋体" w:hAnsi="宋体"/>
          <w:color w:val="000000"/>
        </w:rPr>
        <w:t>①个体经营成本高，收益低②农村劳动力的转移</w:t>
      </w:r>
    </w:p>
    <w:p w14:paraId="092B17E4" w14:textId="77777777" w:rsidR="007A42C6" w:rsidRDefault="007A42C6" w:rsidP="007A42C6">
      <w:pPr>
        <w:jc w:val="left"/>
        <w:textAlignment w:val="center"/>
        <w:rPr>
          <w:rFonts w:ascii="宋体" w:hAnsi="宋体"/>
          <w:color w:val="000000"/>
        </w:rPr>
      </w:pPr>
      <w:r>
        <w:rPr>
          <w:rFonts w:ascii="宋体" w:hAnsi="宋体"/>
          <w:color w:val="000000"/>
        </w:rPr>
        <w:t>③村、镇非农建设项目的发展④农村产业结构调整</w:t>
      </w:r>
    </w:p>
    <w:p w14:paraId="55404CA2" w14:textId="77777777" w:rsidR="007A42C6" w:rsidRDefault="007A42C6" w:rsidP="007A42C6">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①②④</w:t>
      </w:r>
      <w:r>
        <w:rPr>
          <w:color w:val="000000"/>
        </w:rPr>
        <w:tab/>
        <w:t xml:space="preserve">C. </w:t>
      </w:r>
      <w:r>
        <w:rPr>
          <w:rFonts w:ascii="宋体" w:hAnsi="宋体"/>
          <w:color w:val="000000"/>
        </w:rPr>
        <w:t>①③④</w:t>
      </w:r>
      <w:r>
        <w:rPr>
          <w:color w:val="000000"/>
        </w:rPr>
        <w:tab/>
        <w:t xml:space="preserve">D. </w:t>
      </w:r>
      <w:r>
        <w:rPr>
          <w:rFonts w:ascii="宋体" w:hAnsi="宋体"/>
          <w:color w:val="000000"/>
        </w:rPr>
        <w:t>①②③④</w:t>
      </w:r>
    </w:p>
    <w:p w14:paraId="1EC8D5A5" w14:textId="77777777" w:rsidR="007A42C6" w:rsidRDefault="007A42C6" w:rsidP="007A42C6">
      <w:pPr>
        <w:jc w:val="left"/>
        <w:textAlignment w:val="center"/>
        <w:rPr>
          <w:rFonts w:ascii="宋体" w:hAnsi="宋体"/>
          <w:color w:val="000000"/>
        </w:rPr>
      </w:pPr>
      <w:r>
        <w:rPr>
          <w:rFonts w:hint="eastAsia"/>
          <w:color w:val="000000"/>
        </w:rPr>
        <w:t>5</w:t>
      </w:r>
      <w:r>
        <w:rPr>
          <w:color w:val="000000"/>
        </w:rPr>
        <w:t xml:space="preserve">. </w:t>
      </w:r>
      <w:r>
        <w:rPr>
          <w:rFonts w:ascii="宋体" w:hAnsi="宋体"/>
          <w:color w:val="000000"/>
        </w:rPr>
        <w:t>土地流转后，农业机械化水平大幅度提高，这有利于（   ）</w:t>
      </w:r>
    </w:p>
    <w:p w14:paraId="19B8D8E9" w14:textId="77777777" w:rsidR="007A42C6" w:rsidRDefault="007A42C6" w:rsidP="007A42C6">
      <w:pPr>
        <w:tabs>
          <w:tab w:val="left" w:pos="4873"/>
        </w:tabs>
        <w:jc w:val="left"/>
        <w:textAlignment w:val="center"/>
        <w:rPr>
          <w:rFonts w:ascii="宋体" w:hAnsi="宋体"/>
          <w:color w:val="000000"/>
        </w:rPr>
      </w:pPr>
      <w:r>
        <w:rPr>
          <w:color w:val="000000"/>
        </w:rPr>
        <w:t xml:space="preserve">A. </w:t>
      </w:r>
      <w:r>
        <w:rPr>
          <w:rFonts w:ascii="宋体" w:hAnsi="宋体"/>
          <w:color w:val="000000"/>
        </w:rPr>
        <w:t>提高单位面积产量</w:t>
      </w:r>
      <w:r>
        <w:rPr>
          <w:color w:val="000000"/>
        </w:rPr>
        <w:tab/>
        <w:t xml:space="preserve">B. </w:t>
      </w:r>
      <w:r>
        <w:rPr>
          <w:rFonts w:ascii="宋体" w:hAnsi="宋体"/>
          <w:color w:val="000000"/>
        </w:rPr>
        <w:t>提高劳动生产率</w:t>
      </w:r>
    </w:p>
    <w:p w14:paraId="63661E6F" w14:textId="77777777" w:rsidR="007A42C6" w:rsidRDefault="007A42C6" w:rsidP="007A42C6">
      <w:pPr>
        <w:tabs>
          <w:tab w:val="left" w:pos="4873"/>
        </w:tabs>
        <w:jc w:val="left"/>
        <w:textAlignment w:val="center"/>
        <w:rPr>
          <w:rFonts w:ascii="宋体" w:hAnsi="宋体"/>
          <w:color w:val="000000"/>
        </w:rPr>
      </w:pPr>
      <w:r>
        <w:rPr>
          <w:color w:val="000000"/>
        </w:rPr>
        <w:t xml:space="preserve">C. </w:t>
      </w:r>
      <w:r>
        <w:rPr>
          <w:rFonts w:ascii="宋体" w:hAnsi="宋体"/>
          <w:color w:val="000000"/>
        </w:rPr>
        <w:t>提高农产品品质</w:t>
      </w:r>
      <w:r>
        <w:rPr>
          <w:color w:val="000000"/>
        </w:rPr>
        <w:tab/>
        <w:t xml:space="preserve">D. </w:t>
      </w:r>
      <w:r>
        <w:rPr>
          <w:rFonts w:ascii="宋体" w:hAnsi="宋体"/>
          <w:color w:val="000000"/>
        </w:rPr>
        <w:t>扩大农产品销售范围</w:t>
      </w:r>
    </w:p>
    <w:p w14:paraId="5FAA8694" w14:textId="77777777" w:rsidR="007A42C6" w:rsidRDefault="007A42C6" w:rsidP="007A42C6">
      <w:pPr>
        <w:ind w:firstLine="420"/>
        <w:jc w:val="left"/>
        <w:textAlignment w:val="center"/>
        <w:rPr>
          <w:rFonts w:ascii="楷体" w:eastAsia="楷体" w:hAnsi="楷体" w:cs="楷体"/>
          <w:color w:val="000000"/>
        </w:rPr>
      </w:pPr>
      <w:r>
        <w:rPr>
          <w:rFonts w:ascii="楷体" w:eastAsia="楷体" w:hAnsi="楷体" w:cs="楷体"/>
          <w:color w:val="000000"/>
        </w:rPr>
        <w:t>长江渔业的天然捕捞量从1954年的42.7万吨下降到如今不足10万吨，仅占全国淡水水产品的0.15%，长江珍稀水生生物告急，生物多样性指数持续下降。根据中央总体部署，2020年1月1日起，长江流域的重点水域分类分阶段实行十年渔业禁捕。据此完成下面小题。</w:t>
      </w:r>
    </w:p>
    <w:p w14:paraId="2BF9B814" w14:textId="77777777" w:rsidR="007A42C6" w:rsidRDefault="007A42C6" w:rsidP="007A42C6">
      <w:pPr>
        <w:jc w:val="left"/>
        <w:textAlignment w:val="center"/>
        <w:rPr>
          <w:rFonts w:ascii="宋体" w:hAnsi="宋体"/>
          <w:color w:val="000000"/>
        </w:rPr>
      </w:pPr>
      <w:r>
        <w:rPr>
          <w:rFonts w:hint="eastAsia"/>
          <w:color w:val="000000"/>
        </w:rPr>
        <w:t>6</w:t>
      </w:r>
      <w:r>
        <w:rPr>
          <w:color w:val="000000"/>
        </w:rPr>
        <w:t xml:space="preserve">. </w:t>
      </w:r>
      <w:r>
        <w:rPr>
          <w:rFonts w:ascii="宋体" w:hAnsi="宋体"/>
          <w:color w:val="000000"/>
        </w:rPr>
        <w:t>长江流域实施十年禁渔计划体现了可持续发展的（   ）</w:t>
      </w:r>
    </w:p>
    <w:p w14:paraId="2617A8B7" w14:textId="77777777" w:rsidR="007A42C6" w:rsidRDefault="007A42C6" w:rsidP="007A42C6">
      <w:pPr>
        <w:tabs>
          <w:tab w:val="left" w:pos="4873"/>
        </w:tabs>
        <w:jc w:val="left"/>
        <w:textAlignment w:val="center"/>
        <w:rPr>
          <w:rFonts w:ascii="宋体" w:hAnsi="宋体"/>
          <w:color w:val="000000"/>
        </w:rPr>
      </w:pPr>
      <w:r>
        <w:rPr>
          <w:color w:val="000000"/>
        </w:rPr>
        <w:t xml:space="preserve">A. </w:t>
      </w:r>
      <w:r>
        <w:rPr>
          <w:rFonts w:ascii="宋体" w:hAnsi="宋体"/>
          <w:color w:val="000000"/>
        </w:rPr>
        <w:t>持续性原则</w:t>
      </w:r>
      <w:r>
        <w:rPr>
          <w:color w:val="000000"/>
        </w:rPr>
        <w:tab/>
        <w:t xml:space="preserve">B. </w:t>
      </w:r>
      <w:r>
        <w:rPr>
          <w:rFonts w:ascii="宋体" w:hAnsi="宋体"/>
          <w:color w:val="000000"/>
        </w:rPr>
        <w:t>公平性原则</w:t>
      </w:r>
    </w:p>
    <w:p w14:paraId="74B038F6" w14:textId="77777777" w:rsidR="007A42C6" w:rsidRDefault="007A42C6" w:rsidP="007A42C6">
      <w:pPr>
        <w:tabs>
          <w:tab w:val="left" w:pos="4873"/>
        </w:tabs>
        <w:jc w:val="left"/>
        <w:textAlignment w:val="center"/>
        <w:rPr>
          <w:rFonts w:ascii="宋体" w:hAnsi="宋体"/>
          <w:color w:val="000000"/>
        </w:rPr>
      </w:pPr>
      <w:r>
        <w:rPr>
          <w:color w:val="000000"/>
        </w:rPr>
        <w:t xml:space="preserve">C. </w:t>
      </w:r>
      <w:r>
        <w:rPr>
          <w:rFonts w:ascii="宋体" w:hAnsi="宋体"/>
          <w:color w:val="000000"/>
        </w:rPr>
        <w:t>共同但有区别的责任原则</w:t>
      </w:r>
      <w:r>
        <w:rPr>
          <w:color w:val="000000"/>
        </w:rPr>
        <w:tab/>
        <w:t xml:space="preserve">D. </w:t>
      </w:r>
      <w:r>
        <w:rPr>
          <w:rFonts w:ascii="宋体" w:hAnsi="宋体"/>
          <w:color w:val="000000"/>
        </w:rPr>
        <w:t>阶段性原则</w:t>
      </w:r>
    </w:p>
    <w:p w14:paraId="27863652" w14:textId="77777777" w:rsidR="007A42C6" w:rsidRDefault="007A42C6" w:rsidP="007A42C6">
      <w:pPr>
        <w:jc w:val="left"/>
        <w:textAlignment w:val="center"/>
        <w:rPr>
          <w:rFonts w:ascii="宋体" w:hAnsi="宋体"/>
          <w:color w:val="000000"/>
        </w:rPr>
      </w:pPr>
      <w:r>
        <w:rPr>
          <w:rFonts w:hint="eastAsia"/>
          <w:color w:val="000000"/>
        </w:rPr>
        <w:t>7</w:t>
      </w:r>
      <w:r>
        <w:rPr>
          <w:color w:val="000000"/>
        </w:rPr>
        <w:t xml:space="preserve">. </w:t>
      </w:r>
      <w:r>
        <w:rPr>
          <w:rFonts w:ascii="宋体" w:hAnsi="宋体"/>
          <w:color w:val="000000"/>
        </w:rPr>
        <w:t>导致长江渔获量减少的主要原因有（   ）</w:t>
      </w:r>
    </w:p>
    <w:p w14:paraId="62DEB27E" w14:textId="77777777" w:rsidR="007A42C6" w:rsidRDefault="007A42C6" w:rsidP="007A42C6">
      <w:pPr>
        <w:jc w:val="left"/>
        <w:textAlignment w:val="center"/>
        <w:rPr>
          <w:rFonts w:ascii="宋体" w:hAnsi="宋体"/>
          <w:color w:val="000000"/>
        </w:rPr>
      </w:pPr>
      <w:r>
        <w:rPr>
          <w:rFonts w:ascii="宋体" w:hAnsi="宋体"/>
          <w:color w:val="000000"/>
        </w:rPr>
        <w:lastRenderedPageBreak/>
        <w:t>①过度捕捞②水污染③河湖湿地面积减少④全球变暖⑤洪涝灾害多发</w:t>
      </w:r>
    </w:p>
    <w:p w14:paraId="14726949" w14:textId="77777777" w:rsidR="007A42C6" w:rsidRDefault="007A42C6" w:rsidP="007A42C6">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①②⑤</w:t>
      </w:r>
      <w:r>
        <w:rPr>
          <w:color w:val="000000"/>
        </w:rPr>
        <w:tab/>
        <w:t xml:space="preserve">C. </w:t>
      </w:r>
      <w:r>
        <w:rPr>
          <w:rFonts w:ascii="宋体" w:hAnsi="宋体"/>
          <w:color w:val="000000"/>
        </w:rPr>
        <w:t>②③④</w:t>
      </w:r>
      <w:r>
        <w:rPr>
          <w:color w:val="000000"/>
        </w:rPr>
        <w:tab/>
        <w:t xml:space="preserve">D. </w:t>
      </w:r>
      <w:r>
        <w:rPr>
          <w:rFonts w:ascii="宋体" w:hAnsi="宋体"/>
          <w:color w:val="000000"/>
        </w:rPr>
        <w:t>①③⑤</w:t>
      </w:r>
    </w:p>
    <w:p w14:paraId="61BF6CA0" w14:textId="18C9D8EF" w:rsidR="007A42C6" w:rsidRDefault="007A42C6" w:rsidP="007A42C6">
      <w:pPr>
        <w:spacing w:line="360" w:lineRule="auto"/>
        <w:jc w:val="left"/>
        <w:textAlignment w:val="center"/>
        <w:rPr>
          <w:rFonts w:ascii="宋体" w:hAnsi="宋体"/>
          <w:color w:val="000000"/>
        </w:rPr>
      </w:pPr>
      <w:r>
        <w:rPr>
          <w:rFonts w:hint="eastAsia"/>
          <w:b/>
          <w:bCs/>
        </w:rPr>
        <w:t>（★选做题）</w:t>
      </w:r>
      <w:r w:rsidR="00ED2B1C">
        <w:rPr>
          <w:color w:val="000000"/>
        </w:rPr>
        <w:t>8</w:t>
      </w:r>
      <w:r>
        <w:rPr>
          <w:color w:val="000000"/>
        </w:rPr>
        <w:t xml:space="preserve">. </w:t>
      </w:r>
      <w:r>
        <w:rPr>
          <w:rFonts w:ascii="宋体" w:hAnsi="宋体"/>
          <w:color w:val="000000"/>
        </w:rPr>
        <w:t>阅读图文材料，完成下列要求。</w:t>
      </w:r>
    </w:p>
    <w:p w14:paraId="07B71969" w14:textId="4F359244" w:rsidR="007A42C6" w:rsidRDefault="00FF5206" w:rsidP="007A42C6">
      <w:pPr>
        <w:spacing w:line="360" w:lineRule="auto"/>
        <w:ind w:firstLine="420"/>
        <w:jc w:val="left"/>
        <w:textAlignment w:val="center"/>
        <w:rPr>
          <w:rFonts w:ascii="楷体" w:eastAsia="楷体" w:hAnsi="楷体" w:cs="楷体"/>
          <w:color w:val="000000"/>
        </w:rPr>
      </w:pPr>
      <w:r>
        <w:rPr>
          <w:noProof/>
          <w:color w:val="000000"/>
        </w:rPr>
        <w:drawing>
          <wp:anchor distT="0" distB="0" distL="114300" distR="114300" simplePos="0" relativeHeight="251664384" behindDoc="0" locked="0" layoutInCell="1" allowOverlap="1" wp14:anchorId="19835496" wp14:editId="2C0050DC">
            <wp:simplePos x="0" y="0"/>
            <wp:positionH relativeFrom="column">
              <wp:posOffset>1907145</wp:posOffset>
            </wp:positionH>
            <wp:positionV relativeFrom="paragraph">
              <wp:posOffset>1160410</wp:posOffset>
            </wp:positionV>
            <wp:extent cx="1940560" cy="2190115"/>
            <wp:effectExtent l="0" t="0" r="2540" b="635"/>
            <wp:wrapTopAndBottom/>
            <wp:docPr id="631540116"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0560" cy="2190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42C6">
        <w:rPr>
          <w:rFonts w:ascii="楷体" w:eastAsia="楷体" w:hAnsi="楷体" w:cs="楷体"/>
          <w:color w:val="000000"/>
        </w:rPr>
        <w:t>土壤是由矿物质（风化壳或风化堆积物，风化形成的土壤固体颗粒）、有机质（包括动植物残体、微生物体以及由分解产物合成的腐殖质等）、水分、空气等组成的。塔斯马尼亚岛位于澳大利亚大陆的南面，这里的土壤源自河流冲积和火山沉积物，苹果种植环境绝佳，号称“天然之州”，亦被誉为“苹果之岛”。苹果喜温凉干燥，该岛苹果园多分布在岛屿东南部的谷中坡地。下图示意塔斯马尼亚岛位置。</w:t>
      </w:r>
    </w:p>
    <w:p w14:paraId="1656781C" w14:textId="77777777" w:rsidR="007A42C6" w:rsidRDefault="007A42C6" w:rsidP="007A42C6">
      <w:pPr>
        <w:spacing w:line="360" w:lineRule="auto"/>
        <w:jc w:val="left"/>
        <w:textAlignment w:val="center"/>
        <w:rPr>
          <w:rFonts w:ascii="宋体" w:hAnsi="宋体"/>
          <w:color w:val="000000"/>
        </w:rPr>
      </w:pPr>
      <w:r>
        <w:rPr>
          <w:rFonts w:ascii="宋体" w:hAnsi="宋体"/>
          <w:color w:val="000000"/>
        </w:rPr>
        <w:t>（</w:t>
      </w:r>
      <w:r>
        <w:rPr>
          <w:rFonts w:eastAsia="Times New Roman"/>
          <w:color w:val="000000"/>
        </w:rPr>
        <w:t>1</w:t>
      </w:r>
      <w:r>
        <w:rPr>
          <w:rFonts w:ascii="宋体" w:hAnsi="宋体"/>
          <w:color w:val="000000"/>
        </w:rPr>
        <w:t>）比较甲、乙两地土壤肥力的差异并分析其形成原因。</w:t>
      </w:r>
    </w:p>
    <w:p w14:paraId="0E4A8F09" w14:textId="77777777" w:rsidR="007A42C6" w:rsidRDefault="007A42C6" w:rsidP="007A42C6">
      <w:pPr>
        <w:spacing w:line="360" w:lineRule="auto"/>
        <w:jc w:val="left"/>
        <w:textAlignment w:val="center"/>
        <w:rPr>
          <w:rFonts w:ascii="宋体" w:hAnsi="宋体"/>
          <w:color w:val="000000"/>
        </w:rPr>
      </w:pPr>
    </w:p>
    <w:p w14:paraId="5D5DFCF9" w14:textId="553923C0" w:rsidR="007A42C6" w:rsidRDefault="007A42C6" w:rsidP="007A42C6">
      <w:pPr>
        <w:spacing w:line="360" w:lineRule="auto"/>
        <w:jc w:val="left"/>
        <w:textAlignment w:val="center"/>
        <w:rPr>
          <w:rFonts w:ascii="宋体" w:hAnsi="宋体"/>
          <w:color w:val="000000"/>
        </w:rPr>
      </w:pPr>
    </w:p>
    <w:p w14:paraId="0C1D6FEB" w14:textId="605B44D0" w:rsidR="00FF5206" w:rsidRDefault="00FF5206" w:rsidP="007A42C6">
      <w:pPr>
        <w:spacing w:line="360" w:lineRule="auto"/>
        <w:jc w:val="left"/>
        <w:textAlignment w:val="center"/>
        <w:rPr>
          <w:rFonts w:ascii="宋体" w:hAnsi="宋体"/>
          <w:color w:val="000000"/>
        </w:rPr>
      </w:pPr>
    </w:p>
    <w:p w14:paraId="286BD37A" w14:textId="77777777" w:rsidR="00FF5206" w:rsidRDefault="00FF5206" w:rsidP="007A42C6">
      <w:pPr>
        <w:spacing w:line="360" w:lineRule="auto"/>
        <w:jc w:val="left"/>
        <w:textAlignment w:val="center"/>
        <w:rPr>
          <w:rFonts w:ascii="宋体" w:hAnsi="宋体" w:hint="eastAsia"/>
          <w:color w:val="000000"/>
        </w:rPr>
      </w:pPr>
    </w:p>
    <w:p w14:paraId="79BEB8D7" w14:textId="77777777" w:rsidR="007A42C6" w:rsidRDefault="007A42C6" w:rsidP="007A42C6">
      <w:pPr>
        <w:spacing w:line="360" w:lineRule="auto"/>
        <w:jc w:val="left"/>
        <w:textAlignment w:val="center"/>
        <w:rPr>
          <w:rFonts w:ascii="宋体" w:hAnsi="宋体"/>
          <w:color w:val="000000"/>
        </w:rPr>
      </w:pPr>
      <w:r>
        <w:rPr>
          <w:rFonts w:ascii="宋体" w:hAnsi="宋体"/>
          <w:color w:val="000000"/>
        </w:rPr>
        <w:t>（</w:t>
      </w:r>
      <w:r>
        <w:rPr>
          <w:rFonts w:eastAsia="Times New Roman"/>
          <w:color w:val="000000"/>
        </w:rPr>
        <w:t>2</w:t>
      </w:r>
      <w:r>
        <w:rPr>
          <w:rFonts w:ascii="宋体" w:hAnsi="宋体"/>
          <w:color w:val="000000"/>
        </w:rPr>
        <w:t>）分析苹果园多分布在东南谷中坡地的原因。</w:t>
      </w:r>
    </w:p>
    <w:p w14:paraId="24C60EE3" w14:textId="4B9CC916" w:rsidR="007A42C6" w:rsidRDefault="007A42C6" w:rsidP="007A42C6">
      <w:pPr>
        <w:pStyle w:val="a7"/>
        <w:tabs>
          <w:tab w:val="left" w:pos="3402"/>
        </w:tabs>
        <w:snapToGrid w:val="0"/>
        <w:rPr>
          <w:rFonts w:ascii="Times New Roman" w:eastAsia="黑体" w:hAnsi="Times New Roman" w:cs="Times New Roman"/>
        </w:rPr>
      </w:pPr>
    </w:p>
    <w:p w14:paraId="58DB1BB2" w14:textId="68C2592C" w:rsidR="00FF5206" w:rsidRDefault="00FF5206" w:rsidP="007A42C6">
      <w:pPr>
        <w:pStyle w:val="a7"/>
        <w:tabs>
          <w:tab w:val="left" w:pos="3402"/>
        </w:tabs>
        <w:snapToGrid w:val="0"/>
        <w:rPr>
          <w:rFonts w:ascii="Times New Roman" w:eastAsia="黑体" w:hAnsi="Times New Roman" w:cs="Times New Roman"/>
        </w:rPr>
      </w:pPr>
    </w:p>
    <w:p w14:paraId="02E3E134" w14:textId="7B4330CC" w:rsidR="00FF5206" w:rsidRDefault="00FF5206" w:rsidP="007A42C6">
      <w:pPr>
        <w:pStyle w:val="a7"/>
        <w:tabs>
          <w:tab w:val="left" w:pos="3402"/>
        </w:tabs>
        <w:snapToGrid w:val="0"/>
        <w:rPr>
          <w:rFonts w:ascii="Times New Roman" w:eastAsia="黑体" w:hAnsi="Times New Roman" w:cs="Times New Roman"/>
        </w:rPr>
      </w:pPr>
    </w:p>
    <w:p w14:paraId="5BB4090E" w14:textId="24CC541A" w:rsidR="00FF5206" w:rsidRDefault="00FF5206" w:rsidP="007A42C6">
      <w:pPr>
        <w:pStyle w:val="a7"/>
        <w:tabs>
          <w:tab w:val="left" w:pos="3402"/>
        </w:tabs>
        <w:snapToGrid w:val="0"/>
        <w:rPr>
          <w:rFonts w:ascii="Times New Roman" w:eastAsia="黑体" w:hAnsi="Times New Roman" w:cs="Times New Roman"/>
        </w:rPr>
      </w:pPr>
    </w:p>
    <w:p w14:paraId="4DC32024" w14:textId="51B4F5D8" w:rsidR="00FF5206" w:rsidRDefault="00FF5206" w:rsidP="007A42C6">
      <w:pPr>
        <w:pStyle w:val="a7"/>
        <w:tabs>
          <w:tab w:val="left" w:pos="3402"/>
        </w:tabs>
        <w:snapToGrid w:val="0"/>
        <w:rPr>
          <w:rFonts w:ascii="Times New Roman" w:eastAsia="黑体" w:hAnsi="Times New Roman" w:cs="Times New Roman"/>
        </w:rPr>
      </w:pPr>
    </w:p>
    <w:p w14:paraId="26484779" w14:textId="3DEAA4EE" w:rsidR="00FF5206" w:rsidRDefault="00FF5206" w:rsidP="007A42C6">
      <w:pPr>
        <w:pStyle w:val="a7"/>
        <w:tabs>
          <w:tab w:val="left" w:pos="3402"/>
        </w:tabs>
        <w:snapToGrid w:val="0"/>
        <w:rPr>
          <w:rFonts w:ascii="Times New Roman" w:eastAsia="黑体" w:hAnsi="Times New Roman" w:cs="Times New Roman"/>
        </w:rPr>
      </w:pPr>
    </w:p>
    <w:p w14:paraId="6DC60C3C" w14:textId="61D04877" w:rsidR="00FF5206" w:rsidRDefault="00FF5206" w:rsidP="007A42C6">
      <w:pPr>
        <w:pStyle w:val="a7"/>
        <w:tabs>
          <w:tab w:val="left" w:pos="3402"/>
        </w:tabs>
        <w:snapToGrid w:val="0"/>
        <w:rPr>
          <w:rFonts w:ascii="Times New Roman" w:eastAsia="黑体" w:hAnsi="Times New Roman" w:cs="Times New Roman"/>
        </w:rPr>
      </w:pPr>
    </w:p>
    <w:p w14:paraId="0E78E203" w14:textId="4E834C54" w:rsidR="00FF5206" w:rsidRDefault="00FF5206" w:rsidP="007A42C6">
      <w:pPr>
        <w:pStyle w:val="a7"/>
        <w:tabs>
          <w:tab w:val="left" w:pos="3402"/>
        </w:tabs>
        <w:snapToGrid w:val="0"/>
        <w:rPr>
          <w:rFonts w:ascii="Times New Roman" w:eastAsia="黑体" w:hAnsi="Times New Roman" w:cs="Times New Roman"/>
        </w:rPr>
      </w:pPr>
    </w:p>
    <w:p w14:paraId="1E14180C" w14:textId="03EB3C8F" w:rsidR="00FF5206" w:rsidRDefault="00FF5206" w:rsidP="007A42C6">
      <w:pPr>
        <w:pStyle w:val="a7"/>
        <w:tabs>
          <w:tab w:val="left" w:pos="3402"/>
        </w:tabs>
        <w:snapToGrid w:val="0"/>
        <w:rPr>
          <w:rFonts w:ascii="Times New Roman" w:eastAsia="黑体" w:hAnsi="Times New Roman" w:cs="Times New Roman"/>
        </w:rPr>
      </w:pPr>
    </w:p>
    <w:p w14:paraId="727EF644" w14:textId="0BBA7103" w:rsidR="00FF5206" w:rsidRDefault="00FF5206" w:rsidP="007A42C6">
      <w:pPr>
        <w:pStyle w:val="a7"/>
        <w:tabs>
          <w:tab w:val="left" w:pos="3402"/>
        </w:tabs>
        <w:snapToGrid w:val="0"/>
        <w:rPr>
          <w:rFonts w:ascii="Times New Roman" w:eastAsia="黑体" w:hAnsi="Times New Roman" w:cs="Times New Roman"/>
        </w:rPr>
      </w:pPr>
    </w:p>
    <w:p w14:paraId="0A8E3F8F" w14:textId="0E28FEA9" w:rsidR="00FF5206" w:rsidRDefault="00FF5206" w:rsidP="007A42C6">
      <w:pPr>
        <w:pStyle w:val="a7"/>
        <w:tabs>
          <w:tab w:val="left" w:pos="3402"/>
        </w:tabs>
        <w:snapToGrid w:val="0"/>
        <w:rPr>
          <w:rFonts w:ascii="Times New Roman" w:eastAsia="黑体" w:hAnsi="Times New Roman" w:cs="Times New Roman"/>
        </w:rPr>
      </w:pPr>
    </w:p>
    <w:p w14:paraId="55BE453A" w14:textId="2E57FF5A" w:rsidR="00FF5206" w:rsidRDefault="00FF5206" w:rsidP="007A42C6">
      <w:pPr>
        <w:pStyle w:val="a7"/>
        <w:tabs>
          <w:tab w:val="left" w:pos="3402"/>
        </w:tabs>
        <w:snapToGrid w:val="0"/>
        <w:rPr>
          <w:rFonts w:ascii="Times New Roman" w:eastAsia="黑体" w:hAnsi="Times New Roman" w:cs="Times New Roman"/>
        </w:rPr>
      </w:pPr>
    </w:p>
    <w:p w14:paraId="00EBDA12" w14:textId="731984C1" w:rsidR="00FF5206" w:rsidRDefault="00FF5206" w:rsidP="007A42C6">
      <w:pPr>
        <w:pStyle w:val="a7"/>
        <w:tabs>
          <w:tab w:val="left" w:pos="3402"/>
        </w:tabs>
        <w:snapToGrid w:val="0"/>
        <w:rPr>
          <w:rFonts w:ascii="Times New Roman" w:eastAsia="黑体" w:hAnsi="Times New Roman" w:cs="Times New Roman"/>
        </w:rPr>
      </w:pPr>
    </w:p>
    <w:p w14:paraId="3506E45D" w14:textId="647399BA" w:rsidR="00FF5206" w:rsidRDefault="00FF5206" w:rsidP="007A42C6">
      <w:pPr>
        <w:pStyle w:val="a7"/>
        <w:tabs>
          <w:tab w:val="left" w:pos="3402"/>
        </w:tabs>
        <w:snapToGrid w:val="0"/>
        <w:rPr>
          <w:rFonts w:ascii="Times New Roman" w:eastAsia="黑体" w:hAnsi="Times New Roman" w:cs="Times New Roman"/>
        </w:rPr>
      </w:pPr>
    </w:p>
    <w:p w14:paraId="41DD5B86" w14:textId="640CED2F" w:rsidR="00FF5206" w:rsidRDefault="00FF5206" w:rsidP="007A42C6">
      <w:pPr>
        <w:pStyle w:val="a7"/>
        <w:tabs>
          <w:tab w:val="left" w:pos="3402"/>
        </w:tabs>
        <w:snapToGrid w:val="0"/>
        <w:rPr>
          <w:rFonts w:ascii="Times New Roman" w:eastAsia="黑体" w:hAnsi="Times New Roman" w:cs="Times New Roman"/>
        </w:rPr>
      </w:pPr>
    </w:p>
    <w:p w14:paraId="5EF4052E" w14:textId="52779F22" w:rsidR="00FF5206" w:rsidRDefault="00FF5206" w:rsidP="007A42C6">
      <w:pPr>
        <w:pStyle w:val="a7"/>
        <w:tabs>
          <w:tab w:val="left" w:pos="3402"/>
        </w:tabs>
        <w:snapToGrid w:val="0"/>
        <w:rPr>
          <w:rFonts w:ascii="Times New Roman" w:eastAsia="黑体" w:hAnsi="Times New Roman" w:cs="Times New Roman"/>
        </w:rPr>
      </w:pPr>
    </w:p>
    <w:p w14:paraId="5220CAFE" w14:textId="4F1864D7" w:rsidR="00FF5206" w:rsidRDefault="00FF5206" w:rsidP="007A42C6">
      <w:pPr>
        <w:pStyle w:val="a7"/>
        <w:tabs>
          <w:tab w:val="left" w:pos="3402"/>
        </w:tabs>
        <w:snapToGrid w:val="0"/>
        <w:rPr>
          <w:rFonts w:ascii="Times New Roman" w:eastAsia="黑体" w:hAnsi="Times New Roman" w:cs="Times New Roman"/>
        </w:rPr>
      </w:pPr>
    </w:p>
    <w:p w14:paraId="75E15B87" w14:textId="6181388F" w:rsidR="00FF5206" w:rsidRDefault="00FF5206" w:rsidP="007A42C6">
      <w:pPr>
        <w:pStyle w:val="a7"/>
        <w:tabs>
          <w:tab w:val="left" w:pos="3402"/>
        </w:tabs>
        <w:snapToGrid w:val="0"/>
        <w:rPr>
          <w:rFonts w:ascii="Times New Roman" w:eastAsia="黑体" w:hAnsi="Times New Roman" w:cs="Times New Roman"/>
        </w:rPr>
      </w:pPr>
    </w:p>
    <w:p w14:paraId="3563C328" w14:textId="4F429D03" w:rsidR="00FF5206" w:rsidRDefault="00FF5206" w:rsidP="007A42C6">
      <w:pPr>
        <w:pStyle w:val="a7"/>
        <w:tabs>
          <w:tab w:val="left" w:pos="3402"/>
        </w:tabs>
        <w:snapToGrid w:val="0"/>
        <w:rPr>
          <w:rFonts w:ascii="Times New Roman" w:eastAsia="黑体" w:hAnsi="Times New Roman" w:cs="Times New Roman"/>
        </w:rPr>
      </w:pPr>
    </w:p>
    <w:p w14:paraId="498E60DE" w14:textId="77777777" w:rsidR="00FF5206" w:rsidRDefault="00FF5206" w:rsidP="007A42C6">
      <w:pPr>
        <w:pStyle w:val="a7"/>
        <w:tabs>
          <w:tab w:val="left" w:pos="3402"/>
        </w:tabs>
        <w:snapToGrid w:val="0"/>
        <w:rPr>
          <w:rFonts w:ascii="Times New Roman" w:eastAsia="黑体" w:hAnsi="Times New Roman" w:cs="Times New Roman" w:hint="eastAsia"/>
        </w:rPr>
      </w:pPr>
    </w:p>
    <w:p w14:paraId="6C525A1D" w14:textId="77777777" w:rsidR="00FF5206" w:rsidRDefault="00FF5206" w:rsidP="007A42C6">
      <w:pPr>
        <w:pStyle w:val="a7"/>
        <w:tabs>
          <w:tab w:val="left" w:pos="3402"/>
        </w:tabs>
        <w:snapToGrid w:val="0"/>
        <w:rPr>
          <w:rFonts w:ascii="Times New Roman" w:eastAsia="黑体" w:hAnsi="Times New Roman" w:cs="Times New Roman" w:hint="eastAsia"/>
        </w:rPr>
      </w:pPr>
    </w:p>
    <w:p w14:paraId="111F71B2" w14:textId="4CB31BF8" w:rsidR="007A42C6" w:rsidRDefault="007A42C6" w:rsidP="007A42C6">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7E5961AC" w14:textId="77777777" w:rsidR="007A42C6" w:rsidRDefault="007A42C6" w:rsidP="007A42C6">
      <w:pPr>
        <w:jc w:val="center"/>
        <w:rPr>
          <w:rFonts w:ascii="黑体" w:eastAsia="黑体" w:hAnsi="黑体" w:cs="黑体"/>
          <w:b/>
          <w:bCs/>
          <w:sz w:val="28"/>
          <w:szCs w:val="36"/>
        </w:rPr>
      </w:pPr>
      <w:r>
        <w:rPr>
          <w:rFonts w:ascii="黑体" w:eastAsia="黑体" w:hAnsi="黑体" w:cs="黑体" w:hint="eastAsia"/>
          <w:b/>
          <w:bCs/>
          <w:sz w:val="28"/>
          <w:szCs w:val="36"/>
        </w:rPr>
        <w:t>第三单元第三节——服务业的区位选择4</w:t>
      </w:r>
    </w:p>
    <w:p w14:paraId="46050389" w14:textId="030DFB40" w:rsidR="007A42C6" w:rsidRDefault="007A42C6" w:rsidP="007A42C6">
      <w:pPr>
        <w:jc w:val="center"/>
        <w:rPr>
          <w:rFonts w:ascii="楷体" w:eastAsia="楷体" w:hAnsi="楷体" w:cs="楷体" w:hint="eastAsia"/>
          <w:bCs/>
          <w:sz w:val="24"/>
        </w:rPr>
      </w:pPr>
      <w:r>
        <w:rPr>
          <w:rFonts w:ascii="楷体" w:eastAsia="楷体" w:hAnsi="楷体" w:cs="楷体" w:hint="eastAsia"/>
          <w:bCs/>
          <w:sz w:val="24"/>
        </w:rPr>
        <w:t>研制人：</w:t>
      </w:r>
      <w:r>
        <w:rPr>
          <w:rFonts w:ascii="楷体" w:eastAsia="楷体" w:hAnsi="楷体" w:cs="楷体" w:hint="eastAsia"/>
          <w:bCs/>
          <w:sz w:val="24"/>
        </w:rPr>
        <w:t>王维中</w:t>
      </w:r>
      <w:r>
        <w:rPr>
          <w:rFonts w:ascii="楷体" w:eastAsia="楷体" w:hAnsi="楷体" w:cs="楷体" w:hint="eastAsia"/>
          <w:bCs/>
          <w:sz w:val="24"/>
        </w:rPr>
        <w:t xml:space="preserve">    审核人：李</w:t>
      </w:r>
      <w:r>
        <w:rPr>
          <w:rFonts w:ascii="楷体" w:eastAsia="楷体" w:hAnsi="楷体" w:cs="楷体" w:hint="eastAsia"/>
          <w:bCs/>
          <w:sz w:val="24"/>
        </w:rPr>
        <w:t>凡</w:t>
      </w:r>
    </w:p>
    <w:p w14:paraId="496588F1" w14:textId="02C0AA45" w:rsidR="007A42C6" w:rsidRDefault="007A42C6" w:rsidP="007A42C6">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462FEA">
        <w:rPr>
          <w:rFonts w:ascii="楷体" w:eastAsia="楷体" w:hAnsi="楷体" w:cs="楷体"/>
          <w:bCs/>
          <w:sz w:val="24"/>
        </w:rPr>
        <w:t>4</w:t>
      </w:r>
      <w:r w:rsidR="00462FEA">
        <w:rPr>
          <w:rFonts w:ascii="楷体" w:eastAsia="楷体" w:hAnsi="楷体" w:cs="楷体" w:hint="eastAsia"/>
          <w:bCs/>
          <w:sz w:val="24"/>
        </w:rPr>
        <w:t xml:space="preserve">月7日 </w:t>
      </w:r>
      <w:r>
        <w:rPr>
          <w:rFonts w:ascii="楷体" w:eastAsia="楷体" w:hAnsi="楷体" w:cs="楷体" w:hint="eastAsia"/>
          <w:bCs/>
          <w:sz w:val="24"/>
        </w:rPr>
        <w:t>作业时长：</w:t>
      </w:r>
      <w:r w:rsidR="00ED2B1C">
        <w:rPr>
          <w:rFonts w:ascii="楷体" w:eastAsia="楷体" w:hAnsi="楷体" w:cs="楷体"/>
          <w:bCs/>
          <w:sz w:val="24"/>
        </w:rPr>
        <w:t>15</w:t>
      </w:r>
      <w:r>
        <w:rPr>
          <w:rFonts w:ascii="楷体" w:eastAsia="楷体" w:hAnsi="楷体" w:cs="楷体" w:hint="eastAsia"/>
          <w:bCs/>
          <w:sz w:val="24"/>
        </w:rPr>
        <w:t>分钟</w:t>
      </w:r>
    </w:p>
    <w:p w14:paraId="57436E26" w14:textId="77777777" w:rsidR="007A42C6" w:rsidRDefault="007A42C6" w:rsidP="007A42C6">
      <w:pPr>
        <w:pStyle w:val="a7"/>
        <w:tabs>
          <w:tab w:val="left" w:pos="4140"/>
        </w:tabs>
        <w:jc w:val="left"/>
        <w:rPr>
          <w:rFonts w:hint="eastAsia"/>
          <w:b/>
          <w:bCs/>
        </w:rPr>
      </w:pPr>
      <w:r>
        <w:rPr>
          <w:rFonts w:hint="eastAsia"/>
          <w:b/>
          <w:bCs/>
        </w:rPr>
        <w:t>【课后检测】（★为选做题）</w:t>
      </w:r>
    </w:p>
    <w:p w14:paraId="50E59786" w14:textId="77777777" w:rsidR="007A42C6" w:rsidRDefault="007A42C6" w:rsidP="007A42C6">
      <w:pPr>
        <w:spacing w:line="360" w:lineRule="auto"/>
        <w:ind w:firstLine="420"/>
        <w:jc w:val="left"/>
        <w:textAlignment w:val="center"/>
        <w:rPr>
          <w:rFonts w:ascii="楷体" w:eastAsia="楷体" w:hAnsi="楷体" w:cs="楷体"/>
        </w:rPr>
      </w:pPr>
      <w:r>
        <w:rPr>
          <w:rFonts w:ascii="楷体" w:eastAsia="楷体" w:hAnsi="楷体" w:cs="楷体"/>
        </w:rPr>
        <w:t>四川省是我国人口大省，人口分布极不均衡以平武一盐源一线为界，川东与川西人口分布差异悬殊。川东地区人口分布也不均衡，目前成都及周边城镇人口分布密集。下图示意四川省平武—盐源人口界线。据此完成下列各题。</w:t>
      </w:r>
    </w:p>
    <w:p w14:paraId="12F2C2DA" w14:textId="3E40412B" w:rsidR="007A42C6" w:rsidRDefault="007A42C6" w:rsidP="007A42C6">
      <w:pPr>
        <w:spacing w:line="360" w:lineRule="auto"/>
        <w:jc w:val="center"/>
        <w:textAlignment w:val="center"/>
      </w:pPr>
      <w:r>
        <w:rPr>
          <w:rFonts w:hint="eastAsia"/>
          <w:noProof/>
        </w:rPr>
        <w:drawing>
          <wp:inline distT="0" distB="0" distL="0" distR="0" wp14:anchorId="5CC46B5E" wp14:editId="7911E30C">
            <wp:extent cx="2486025" cy="2121535"/>
            <wp:effectExtent l="0" t="0" r="9525" b="0"/>
            <wp:docPr id="63544460"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0"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025" cy="2121535"/>
                    </a:xfrm>
                    <a:prstGeom prst="rect">
                      <a:avLst/>
                    </a:prstGeom>
                    <a:noFill/>
                    <a:ln>
                      <a:noFill/>
                    </a:ln>
                    <a:effectLst/>
                  </pic:spPr>
                </pic:pic>
              </a:graphicData>
            </a:graphic>
          </wp:inline>
        </w:drawing>
      </w:r>
    </w:p>
    <w:p w14:paraId="0629F081" w14:textId="77777777" w:rsidR="007A42C6" w:rsidRDefault="007A42C6" w:rsidP="007A42C6">
      <w:pPr>
        <w:spacing w:line="360" w:lineRule="auto"/>
        <w:jc w:val="left"/>
        <w:textAlignment w:val="center"/>
        <w:rPr>
          <w:rFonts w:ascii="宋体" w:hAnsi="宋体"/>
        </w:rPr>
      </w:pPr>
      <w:r>
        <w:rPr>
          <w:rFonts w:hint="eastAsia"/>
        </w:rPr>
        <w:t xml:space="preserve">1. </w:t>
      </w:r>
      <w:r>
        <w:rPr>
          <w:rFonts w:ascii="宋体" w:hAnsi="宋体"/>
        </w:rPr>
        <w:t>影响图示区域人口分布特点的主导自然因素是（   ）</w:t>
      </w:r>
    </w:p>
    <w:p w14:paraId="11FC2709" w14:textId="77777777" w:rsidR="007A42C6" w:rsidRDefault="007A42C6" w:rsidP="007A42C6">
      <w:pPr>
        <w:tabs>
          <w:tab w:val="left" w:pos="2436"/>
          <w:tab w:val="left" w:pos="4873"/>
          <w:tab w:val="left" w:pos="7309"/>
        </w:tabs>
        <w:spacing w:line="360" w:lineRule="auto"/>
        <w:jc w:val="left"/>
        <w:textAlignment w:val="center"/>
        <w:rPr>
          <w:rFonts w:ascii="宋体" w:hAnsi="宋体"/>
        </w:rPr>
      </w:pPr>
      <w:r>
        <w:rPr>
          <w:rFonts w:hint="eastAsia"/>
        </w:rPr>
        <w:t xml:space="preserve">A. </w:t>
      </w:r>
      <w:r>
        <w:rPr>
          <w:rFonts w:ascii="宋体" w:hAnsi="宋体"/>
        </w:rPr>
        <w:t>地形</w:t>
      </w:r>
      <w:r>
        <w:rPr>
          <w:rFonts w:hint="eastAsia"/>
        </w:rPr>
        <w:tab/>
        <w:t xml:space="preserve">B. </w:t>
      </w:r>
      <w:r>
        <w:rPr>
          <w:rFonts w:ascii="宋体" w:hAnsi="宋体"/>
        </w:rPr>
        <w:t>气候</w:t>
      </w:r>
      <w:r>
        <w:rPr>
          <w:rFonts w:hint="eastAsia"/>
        </w:rPr>
        <w:tab/>
        <w:t xml:space="preserve">C. </w:t>
      </w:r>
      <w:r>
        <w:rPr>
          <w:rFonts w:ascii="宋体" w:hAnsi="宋体"/>
        </w:rPr>
        <w:t>资源</w:t>
      </w:r>
      <w:r>
        <w:rPr>
          <w:rFonts w:hint="eastAsia"/>
        </w:rPr>
        <w:tab/>
        <w:t xml:space="preserve">D. </w:t>
      </w:r>
      <w:r>
        <w:rPr>
          <w:rFonts w:ascii="宋体" w:hAnsi="宋体"/>
        </w:rPr>
        <w:t>河流</w:t>
      </w:r>
    </w:p>
    <w:p w14:paraId="11723128" w14:textId="77777777" w:rsidR="007A42C6" w:rsidRDefault="007A42C6" w:rsidP="007A42C6">
      <w:pPr>
        <w:spacing w:line="360" w:lineRule="auto"/>
        <w:jc w:val="left"/>
        <w:textAlignment w:val="center"/>
        <w:rPr>
          <w:rFonts w:ascii="宋体" w:hAnsi="宋体"/>
        </w:rPr>
      </w:pPr>
      <w:r>
        <w:rPr>
          <w:rFonts w:hint="eastAsia"/>
        </w:rPr>
        <w:t xml:space="preserve">2. </w:t>
      </w:r>
      <w:r>
        <w:rPr>
          <w:rFonts w:ascii="宋体" w:hAnsi="宋体"/>
        </w:rPr>
        <w:t>目前成都及周边城镇人口密集的主要原因是（   ）</w:t>
      </w:r>
    </w:p>
    <w:p w14:paraId="64D47770" w14:textId="77777777" w:rsidR="007A42C6" w:rsidRDefault="007A42C6" w:rsidP="007A42C6">
      <w:pPr>
        <w:tabs>
          <w:tab w:val="left" w:pos="4873"/>
        </w:tabs>
        <w:spacing w:line="360" w:lineRule="auto"/>
        <w:jc w:val="left"/>
        <w:textAlignment w:val="center"/>
        <w:rPr>
          <w:rFonts w:ascii="宋体" w:hAnsi="宋体"/>
        </w:rPr>
      </w:pPr>
      <w:r>
        <w:rPr>
          <w:rFonts w:hint="eastAsia"/>
        </w:rPr>
        <w:t xml:space="preserve">A. </w:t>
      </w:r>
      <w:r>
        <w:rPr>
          <w:rFonts w:ascii="宋体" w:hAnsi="宋体"/>
        </w:rPr>
        <w:t>山清水秀，环境优美</w:t>
      </w:r>
      <w:r>
        <w:rPr>
          <w:rFonts w:hint="eastAsia"/>
        </w:rPr>
        <w:tab/>
        <w:t xml:space="preserve">B. </w:t>
      </w:r>
      <w:r>
        <w:rPr>
          <w:rFonts w:ascii="宋体" w:hAnsi="宋体"/>
        </w:rPr>
        <w:t>气候条件优越，发展历史悠久</w:t>
      </w:r>
    </w:p>
    <w:p w14:paraId="45F6EE76" w14:textId="77777777" w:rsidR="007A42C6" w:rsidRDefault="007A42C6" w:rsidP="007A42C6">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rPr>
        <w:t>土壤肥沃，农业发达</w:t>
      </w:r>
      <w:r>
        <w:rPr>
          <w:rFonts w:hint="eastAsia"/>
        </w:rPr>
        <w:tab/>
        <w:t xml:space="preserve">D. </w:t>
      </w:r>
      <w:r>
        <w:rPr>
          <w:rFonts w:ascii="宋体" w:hAnsi="宋体"/>
        </w:rPr>
        <w:t>二、三产业发达，经济水平高</w:t>
      </w:r>
    </w:p>
    <w:p w14:paraId="2D26F87D" w14:textId="77777777" w:rsidR="007A42C6" w:rsidRDefault="007A42C6" w:rsidP="007A42C6">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下图示意西藏地区不同发展模式下资源环境承载力对比。据此完成下列各题。</w:t>
      </w:r>
    </w:p>
    <w:p w14:paraId="4B17A229" w14:textId="4FB1CF87" w:rsidR="007A42C6" w:rsidRDefault="007A42C6" w:rsidP="007A42C6">
      <w:pPr>
        <w:spacing w:line="360" w:lineRule="auto"/>
        <w:jc w:val="center"/>
        <w:textAlignment w:val="center"/>
        <w:rPr>
          <w:color w:val="000000"/>
        </w:rPr>
      </w:pPr>
      <w:r>
        <w:rPr>
          <w:noProof/>
          <w:color w:val="000000"/>
        </w:rPr>
        <w:drawing>
          <wp:inline distT="0" distB="0" distL="0" distR="0" wp14:anchorId="7657EDB4" wp14:editId="31CAE4A1">
            <wp:extent cx="4509770" cy="1668780"/>
            <wp:effectExtent l="0" t="0" r="5080" b="7620"/>
            <wp:docPr id="690751535"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1"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9770" cy="1668780"/>
                    </a:xfrm>
                    <a:prstGeom prst="rect">
                      <a:avLst/>
                    </a:prstGeom>
                    <a:noFill/>
                    <a:ln>
                      <a:noFill/>
                    </a:ln>
                    <a:effectLst/>
                  </pic:spPr>
                </pic:pic>
              </a:graphicData>
            </a:graphic>
          </wp:inline>
        </w:drawing>
      </w:r>
    </w:p>
    <w:p w14:paraId="64B4D50F" w14:textId="77777777" w:rsidR="007A42C6" w:rsidRDefault="007A42C6" w:rsidP="007A42C6">
      <w:pPr>
        <w:spacing w:line="360" w:lineRule="auto"/>
        <w:jc w:val="left"/>
        <w:textAlignment w:val="center"/>
        <w:rPr>
          <w:rFonts w:ascii="宋体" w:hAnsi="宋体"/>
          <w:color w:val="000000"/>
        </w:rPr>
      </w:pPr>
      <w:r>
        <w:rPr>
          <w:color w:val="000000"/>
        </w:rPr>
        <w:t xml:space="preserve">3. </w:t>
      </w:r>
      <w:r>
        <w:rPr>
          <w:rFonts w:ascii="宋体" w:hAnsi="宋体"/>
          <w:color w:val="000000"/>
        </w:rPr>
        <w:t>影响西藏地区环境承载力的首要因素最可能是（   ）</w:t>
      </w:r>
    </w:p>
    <w:p w14:paraId="085E9C4F" w14:textId="77777777" w:rsidR="007A42C6" w:rsidRDefault="007A42C6" w:rsidP="007A42C6">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水资源</w:t>
      </w:r>
      <w:r>
        <w:rPr>
          <w:color w:val="000000"/>
        </w:rPr>
        <w:tab/>
        <w:t xml:space="preserve">B. </w:t>
      </w:r>
      <w:r>
        <w:rPr>
          <w:rFonts w:ascii="宋体" w:hAnsi="宋体"/>
          <w:color w:val="000000"/>
        </w:rPr>
        <w:t>土地资源</w:t>
      </w:r>
      <w:r>
        <w:rPr>
          <w:color w:val="000000"/>
        </w:rPr>
        <w:tab/>
        <w:t xml:space="preserve">C. </w:t>
      </w:r>
      <w:r>
        <w:rPr>
          <w:rFonts w:ascii="宋体" w:hAnsi="宋体"/>
          <w:color w:val="000000"/>
        </w:rPr>
        <w:t>经济结构</w:t>
      </w:r>
      <w:r>
        <w:rPr>
          <w:color w:val="000000"/>
        </w:rPr>
        <w:tab/>
        <w:t xml:space="preserve">D. </w:t>
      </w:r>
      <w:r>
        <w:rPr>
          <w:rFonts w:ascii="宋体" w:hAnsi="宋体"/>
          <w:color w:val="000000"/>
        </w:rPr>
        <w:t>科技发展水平</w:t>
      </w:r>
    </w:p>
    <w:p w14:paraId="309F3FD8" w14:textId="77777777" w:rsidR="007A42C6" w:rsidRDefault="007A42C6" w:rsidP="007A42C6">
      <w:pPr>
        <w:spacing w:line="360" w:lineRule="auto"/>
        <w:jc w:val="left"/>
        <w:textAlignment w:val="center"/>
        <w:rPr>
          <w:rFonts w:ascii="宋体" w:hAnsi="宋体"/>
          <w:color w:val="000000"/>
        </w:rPr>
      </w:pPr>
      <w:r>
        <w:rPr>
          <w:color w:val="000000"/>
        </w:rPr>
        <w:t xml:space="preserve">4. </w:t>
      </w:r>
      <w:r>
        <w:rPr>
          <w:rFonts w:ascii="宋体" w:hAnsi="宋体"/>
          <w:color w:val="000000"/>
        </w:rPr>
        <w:t>着力发展旅游业后，西藏地区的人口合理容量可达到（   ）</w:t>
      </w:r>
    </w:p>
    <w:p w14:paraId="6860FD56" w14:textId="3DD2CDEE" w:rsidR="007A42C6" w:rsidRDefault="007A42C6" w:rsidP="007A42C6">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33</w:t>
      </w:r>
      <w:r>
        <w:rPr>
          <w:rFonts w:ascii="宋体" w:hAnsi="宋体"/>
          <w:noProof/>
          <w:color w:val="000000"/>
          <w:position w:val="-22"/>
        </w:rPr>
        <w:drawing>
          <wp:inline distT="0" distB="0" distL="0" distR="0" wp14:anchorId="26471C8F" wp14:editId="1D4366FE">
            <wp:extent cx="35560" cy="88900"/>
            <wp:effectExtent l="0" t="0" r="2540" b="6350"/>
            <wp:docPr id="13567419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0" cy="88900"/>
                    </a:xfrm>
                    <a:prstGeom prst="rect">
                      <a:avLst/>
                    </a:prstGeom>
                    <a:noFill/>
                    <a:ln>
                      <a:noFill/>
                    </a:ln>
                  </pic:spPr>
                </pic:pic>
              </a:graphicData>
            </a:graphic>
          </wp:inline>
        </w:drawing>
      </w:r>
      <w:r>
        <w:rPr>
          <w:rFonts w:ascii="宋体" w:hAnsi="宋体"/>
          <w:color w:val="000000"/>
        </w:rPr>
        <w:t>34亿以上</w:t>
      </w:r>
      <w:r>
        <w:rPr>
          <w:color w:val="000000"/>
        </w:rPr>
        <w:tab/>
        <w:t xml:space="preserve">B. </w:t>
      </w:r>
      <w:r>
        <w:rPr>
          <w:rFonts w:ascii="宋体" w:hAnsi="宋体"/>
          <w:color w:val="000000"/>
        </w:rPr>
        <w:t>4.05亿以上</w:t>
      </w:r>
      <w:r>
        <w:rPr>
          <w:color w:val="000000"/>
        </w:rPr>
        <w:tab/>
        <w:t xml:space="preserve">C. </w:t>
      </w:r>
      <w:r>
        <w:rPr>
          <w:rFonts w:ascii="宋体" w:hAnsi="宋体"/>
          <w:color w:val="000000"/>
        </w:rPr>
        <w:t>接近24.98亿</w:t>
      </w:r>
      <w:r>
        <w:rPr>
          <w:color w:val="000000"/>
        </w:rPr>
        <w:tab/>
        <w:t xml:space="preserve">D. </w:t>
      </w:r>
      <w:r>
        <w:rPr>
          <w:rFonts w:ascii="宋体" w:hAnsi="宋体"/>
          <w:color w:val="000000"/>
        </w:rPr>
        <w:t>0.25亿以下</w:t>
      </w:r>
    </w:p>
    <w:p w14:paraId="7812E1D1" w14:textId="46C1101B" w:rsidR="007A42C6" w:rsidRDefault="007A42C6" w:rsidP="007A42C6">
      <w:pPr>
        <w:spacing w:line="360" w:lineRule="auto"/>
        <w:jc w:val="left"/>
        <w:textAlignment w:val="center"/>
        <w:rPr>
          <w:rFonts w:ascii="宋体" w:hAnsi="宋体"/>
          <w:color w:val="000000"/>
        </w:rPr>
      </w:pPr>
      <w:r>
        <w:rPr>
          <w:rFonts w:hint="eastAsia"/>
          <w:b/>
          <w:bCs/>
        </w:rPr>
        <w:lastRenderedPageBreak/>
        <w:t>（★选做题）</w:t>
      </w:r>
      <w:r w:rsidR="00FF5206">
        <w:rPr>
          <w:color w:val="000000"/>
        </w:rPr>
        <w:t>5</w:t>
      </w:r>
      <w:r>
        <w:rPr>
          <w:color w:val="000000"/>
        </w:rPr>
        <w:t xml:space="preserve">. </w:t>
      </w:r>
      <w:r>
        <w:rPr>
          <w:rFonts w:ascii="宋体" w:hAnsi="宋体"/>
          <w:color w:val="000000"/>
        </w:rPr>
        <w:t>阅读图文资料，完成下列要求。</w:t>
      </w:r>
    </w:p>
    <w:p w14:paraId="076DF86E" w14:textId="12722A99" w:rsidR="007A42C6" w:rsidRDefault="007A42C6" w:rsidP="007A42C6">
      <w:pPr>
        <w:spacing w:line="360" w:lineRule="auto"/>
        <w:ind w:firstLine="420"/>
        <w:jc w:val="left"/>
        <w:textAlignment w:val="center"/>
        <w:rPr>
          <w:color w:val="000000"/>
        </w:rPr>
      </w:pPr>
      <w:r>
        <w:rPr>
          <w:noProof/>
          <w:color w:val="000000"/>
        </w:rPr>
        <w:drawing>
          <wp:anchor distT="0" distB="0" distL="114300" distR="114300" simplePos="0" relativeHeight="251669504" behindDoc="0" locked="0" layoutInCell="1" allowOverlap="1" wp14:anchorId="53FE45B1" wp14:editId="01D77205">
            <wp:simplePos x="0" y="0"/>
            <wp:positionH relativeFrom="column">
              <wp:posOffset>2129229</wp:posOffset>
            </wp:positionH>
            <wp:positionV relativeFrom="paragraph">
              <wp:posOffset>1181427</wp:posOffset>
            </wp:positionV>
            <wp:extent cx="2400300" cy="2143125"/>
            <wp:effectExtent l="0" t="0" r="0" b="9525"/>
            <wp:wrapTopAndBottom/>
            <wp:docPr id="907690107"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143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color w:val="000000"/>
        </w:rPr>
        <w:t>大樱桃喜光不耐寒，怕涝不抗风，适宜生长在海拔300～600米的地区日照市五莲县是我国优质大樱桃主产区之一（下图），“五莲樱桃”是地理标志农产品。该地大樱桃采摘期为春末夏初，果品低温保存效果好。大樱桃誉为“水果中的钻石”，具有营养、药用和抗衰老的价值。近年来，五莲大樱桃市场逐步扩大到全国各地，发展前景光明。</w:t>
      </w:r>
    </w:p>
    <w:p w14:paraId="20E03DD9" w14:textId="77777777" w:rsidR="007A42C6" w:rsidRDefault="007A42C6" w:rsidP="007A42C6">
      <w:pPr>
        <w:spacing w:line="360" w:lineRule="auto"/>
        <w:jc w:val="left"/>
        <w:textAlignment w:val="center"/>
        <w:rPr>
          <w:rFonts w:ascii="宋体" w:hAnsi="宋体"/>
          <w:color w:val="000000"/>
        </w:rPr>
      </w:pPr>
      <w:r>
        <w:rPr>
          <w:rFonts w:ascii="宋体" w:hAnsi="宋体"/>
          <w:color w:val="000000"/>
        </w:rPr>
        <w:t>（1）说明五莲县成为我国大樱桃主产区的自然条件。</w:t>
      </w:r>
    </w:p>
    <w:p w14:paraId="55B175E9" w14:textId="77777777" w:rsidR="007A42C6" w:rsidRDefault="007A42C6" w:rsidP="007A42C6">
      <w:pPr>
        <w:spacing w:line="360" w:lineRule="auto"/>
        <w:jc w:val="left"/>
        <w:textAlignment w:val="center"/>
        <w:rPr>
          <w:rFonts w:ascii="宋体" w:hAnsi="宋体"/>
          <w:color w:val="000000"/>
        </w:rPr>
      </w:pPr>
    </w:p>
    <w:p w14:paraId="140561CF" w14:textId="77777777" w:rsidR="007A42C6" w:rsidRDefault="007A42C6" w:rsidP="007A42C6">
      <w:pPr>
        <w:spacing w:line="360" w:lineRule="auto"/>
        <w:jc w:val="left"/>
        <w:textAlignment w:val="center"/>
        <w:rPr>
          <w:rFonts w:ascii="宋体" w:hAnsi="宋体"/>
          <w:color w:val="000000"/>
        </w:rPr>
      </w:pPr>
    </w:p>
    <w:p w14:paraId="2D8606D6" w14:textId="76270A40" w:rsidR="007A42C6" w:rsidRDefault="007A42C6" w:rsidP="007A42C6">
      <w:pPr>
        <w:spacing w:line="360" w:lineRule="auto"/>
        <w:jc w:val="left"/>
        <w:textAlignment w:val="center"/>
        <w:rPr>
          <w:rFonts w:ascii="宋体" w:hAnsi="宋体"/>
          <w:color w:val="000000"/>
        </w:rPr>
      </w:pPr>
    </w:p>
    <w:p w14:paraId="52C11EC7" w14:textId="77777777" w:rsidR="00FF5206" w:rsidRDefault="00FF5206" w:rsidP="007A42C6">
      <w:pPr>
        <w:spacing w:line="360" w:lineRule="auto"/>
        <w:jc w:val="left"/>
        <w:textAlignment w:val="center"/>
        <w:rPr>
          <w:rFonts w:ascii="宋体" w:hAnsi="宋体" w:hint="eastAsia"/>
          <w:color w:val="000000"/>
        </w:rPr>
      </w:pPr>
    </w:p>
    <w:p w14:paraId="09C101E8" w14:textId="77777777" w:rsidR="007A42C6" w:rsidRDefault="007A42C6" w:rsidP="007A42C6">
      <w:pPr>
        <w:spacing w:line="360" w:lineRule="auto"/>
        <w:jc w:val="left"/>
        <w:textAlignment w:val="center"/>
        <w:rPr>
          <w:rFonts w:ascii="宋体" w:hAnsi="宋体"/>
          <w:color w:val="000000"/>
        </w:rPr>
      </w:pPr>
      <w:r>
        <w:rPr>
          <w:rFonts w:ascii="宋体" w:hAnsi="宋体"/>
          <w:color w:val="000000"/>
        </w:rPr>
        <w:t>（2）分析近年来五莲大樱桃市场广阔的原因。</w:t>
      </w:r>
    </w:p>
    <w:p w14:paraId="13903978" w14:textId="77777777" w:rsidR="007A42C6" w:rsidRPr="007A42C6" w:rsidRDefault="007A42C6" w:rsidP="007A42C6">
      <w:pPr>
        <w:pStyle w:val="a7"/>
        <w:tabs>
          <w:tab w:val="left" w:pos="3402"/>
        </w:tabs>
        <w:snapToGrid w:val="0"/>
        <w:spacing w:line="360" w:lineRule="auto"/>
        <w:rPr>
          <w:rFonts w:ascii="Times New Roman" w:eastAsia="黑体" w:hAnsi="Times New Roman" w:cs="Times New Roman" w:hint="eastAsia"/>
        </w:rPr>
      </w:pPr>
    </w:p>
    <w:p w14:paraId="3FE5AFEF" w14:textId="035AB02D" w:rsidR="00B80D8A" w:rsidRDefault="00B80D8A"/>
    <w:p w14:paraId="4925717C" w14:textId="3C7F724C" w:rsidR="00FF5206" w:rsidRDefault="00FF5206"/>
    <w:p w14:paraId="005095B2" w14:textId="55C696ED" w:rsidR="00FF5206" w:rsidRDefault="00FF5206"/>
    <w:p w14:paraId="3E98EBBF" w14:textId="0B98DC93" w:rsidR="00FF5206" w:rsidRDefault="00FF5206"/>
    <w:p w14:paraId="0252B33F" w14:textId="39B32212" w:rsidR="00FF5206" w:rsidRDefault="00FF5206"/>
    <w:p w14:paraId="282EF07F" w14:textId="2BCD0E75" w:rsidR="00FF5206" w:rsidRDefault="00FF5206"/>
    <w:p w14:paraId="74B05B91" w14:textId="2CB5CB4E" w:rsidR="00FF5206" w:rsidRDefault="00FF5206"/>
    <w:p w14:paraId="55452C1A" w14:textId="59B9C732" w:rsidR="00FF5206" w:rsidRDefault="00FF5206"/>
    <w:p w14:paraId="471BBCA1" w14:textId="0E2042CF" w:rsidR="00FF5206" w:rsidRDefault="00FF5206"/>
    <w:p w14:paraId="06AFBC45" w14:textId="1ED657F8" w:rsidR="00FF5206" w:rsidRDefault="00FF5206"/>
    <w:p w14:paraId="1FF981B7" w14:textId="41F1FAEF" w:rsidR="00FF5206" w:rsidRDefault="00FF5206"/>
    <w:p w14:paraId="7B34782A" w14:textId="26F2DF31" w:rsidR="00FF5206" w:rsidRDefault="00FF5206"/>
    <w:p w14:paraId="4E691F0F" w14:textId="31D96E7F" w:rsidR="00FF5206" w:rsidRDefault="00FF5206"/>
    <w:p w14:paraId="7D70D520" w14:textId="6CAD2867" w:rsidR="00FF5206" w:rsidRDefault="00FF5206"/>
    <w:p w14:paraId="49F3FA51" w14:textId="77777777" w:rsidR="00FF5206" w:rsidRDefault="00FF5206">
      <w:pPr>
        <w:rPr>
          <w:rFonts w:hint="eastAsia"/>
        </w:rPr>
      </w:pPr>
    </w:p>
    <w:p w14:paraId="3764E515" w14:textId="34B5272E" w:rsidR="00FF5206" w:rsidRDefault="00FF5206"/>
    <w:p w14:paraId="24ACCD4E" w14:textId="144CE8A7" w:rsidR="00FF5206" w:rsidRDefault="00FF5206"/>
    <w:p w14:paraId="4CECE4A0" w14:textId="0BCCF152" w:rsidR="00FF5206" w:rsidRDefault="00FF5206" w:rsidP="00FF5206">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w:t>
      </w:r>
      <w:r>
        <w:rPr>
          <w:rFonts w:ascii="黑体" w:eastAsia="黑体" w:hAnsi="宋体" w:hint="eastAsia"/>
          <w:b/>
          <w:sz w:val="28"/>
          <w:szCs w:val="28"/>
        </w:rPr>
        <w:t>补充练习</w:t>
      </w:r>
    </w:p>
    <w:p w14:paraId="370BB7DA" w14:textId="77777777" w:rsidR="00FF5206" w:rsidRDefault="00FF5206" w:rsidP="00FF5206">
      <w:pPr>
        <w:jc w:val="center"/>
        <w:rPr>
          <w:rFonts w:ascii="黑体" w:eastAsia="黑体" w:hAnsi="黑体" w:cs="黑体"/>
          <w:b/>
          <w:bCs/>
          <w:sz w:val="28"/>
          <w:szCs w:val="36"/>
        </w:rPr>
      </w:pPr>
      <w:r>
        <w:rPr>
          <w:rFonts w:ascii="黑体" w:eastAsia="黑体" w:hAnsi="黑体" w:cs="黑体" w:hint="eastAsia"/>
          <w:b/>
          <w:bCs/>
          <w:sz w:val="28"/>
          <w:szCs w:val="36"/>
        </w:rPr>
        <w:t>第三单元第三节——服务业的区位选择4</w:t>
      </w:r>
    </w:p>
    <w:p w14:paraId="5798E4FC" w14:textId="77777777" w:rsidR="00FF5206" w:rsidRDefault="00FF5206" w:rsidP="00FF5206">
      <w:pPr>
        <w:jc w:val="center"/>
        <w:rPr>
          <w:rFonts w:ascii="楷体" w:eastAsia="楷体" w:hAnsi="楷体" w:cs="楷体" w:hint="eastAsia"/>
          <w:bCs/>
          <w:sz w:val="24"/>
        </w:rPr>
      </w:pPr>
      <w:r>
        <w:rPr>
          <w:rFonts w:ascii="楷体" w:eastAsia="楷体" w:hAnsi="楷体" w:cs="楷体" w:hint="eastAsia"/>
          <w:bCs/>
          <w:sz w:val="24"/>
        </w:rPr>
        <w:t>研制人：王维中    审核人：李凡</w:t>
      </w:r>
    </w:p>
    <w:p w14:paraId="1F9579A1" w14:textId="759B8C8F" w:rsidR="00FF5206" w:rsidRDefault="00FF5206" w:rsidP="00FF5206">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4</w:t>
      </w:r>
      <w:r>
        <w:rPr>
          <w:rFonts w:ascii="楷体" w:eastAsia="楷体" w:hAnsi="楷体" w:cs="楷体" w:hint="eastAsia"/>
          <w:bCs/>
          <w:sz w:val="24"/>
        </w:rPr>
        <w:t>月7日 作业时长：</w:t>
      </w:r>
      <w:r>
        <w:rPr>
          <w:rFonts w:ascii="楷体" w:eastAsia="楷体" w:hAnsi="楷体" w:cs="楷体"/>
          <w:bCs/>
          <w:sz w:val="24"/>
        </w:rPr>
        <w:t>1</w:t>
      </w:r>
      <w:r>
        <w:rPr>
          <w:rFonts w:ascii="楷体" w:eastAsia="楷体" w:hAnsi="楷体" w:cs="楷体" w:hint="eastAsia"/>
          <w:bCs/>
          <w:sz w:val="24"/>
        </w:rPr>
        <w:t>0分钟</w:t>
      </w:r>
    </w:p>
    <w:p w14:paraId="4467E669" w14:textId="77777777" w:rsidR="00FF5206" w:rsidRDefault="00FF5206" w:rsidP="00FF5206">
      <w:pPr>
        <w:pStyle w:val="a7"/>
        <w:tabs>
          <w:tab w:val="left" w:pos="4140"/>
        </w:tabs>
        <w:jc w:val="left"/>
        <w:rPr>
          <w:rFonts w:hint="eastAsia"/>
          <w:b/>
          <w:bCs/>
        </w:rPr>
      </w:pPr>
      <w:r>
        <w:rPr>
          <w:rFonts w:hint="eastAsia"/>
          <w:b/>
          <w:bCs/>
        </w:rPr>
        <w:t>【课后检测】（★为选做题）</w:t>
      </w:r>
    </w:p>
    <w:p w14:paraId="63D8D6E9" w14:textId="77777777" w:rsidR="00FF5206" w:rsidRDefault="00FF5206" w:rsidP="00FF5206">
      <w:pPr>
        <w:ind w:firstLine="420"/>
        <w:jc w:val="left"/>
        <w:textAlignment w:val="center"/>
        <w:rPr>
          <w:rFonts w:ascii="楷体" w:eastAsia="楷体" w:hAnsi="楷体" w:cs="楷体"/>
          <w:color w:val="000000"/>
        </w:rPr>
      </w:pPr>
      <w:r>
        <w:rPr>
          <w:rFonts w:ascii="楷体" w:eastAsia="楷体" w:hAnsi="楷体" w:cs="楷体"/>
          <w:color w:val="000000"/>
        </w:rPr>
        <w:t>潘加兰运河（如下图）位于马达加斯加岛东海岸，主要有沼泽湖泊改造而来，西部连接多条短促河流。它于1904年修通，此后多年对当地社会经济发展做出了极大的贡献。但在后期，由于在使用过程中缺乏维护，很多航段失去通航条件，潘加兰运河一度被人遗忘。2019年，为了促进区域经济发展，吸引更多游客，马达加斯加宣布重新启用潘加兰运河。据此完成下面小题。</w:t>
      </w:r>
    </w:p>
    <w:p w14:paraId="10B98BB4" w14:textId="77777777" w:rsidR="00FF5206" w:rsidRDefault="00FF5206" w:rsidP="00FF5206">
      <w:pPr>
        <w:jc w:val="center"/>
        <w:textAlignment w:val="center"/>
        <w:rPr>
          <w:color w:val="000000"/>
        </w:rPr>
      </w:pPr>
      <w:r>
        <w:rPr>
          <w:noProof/>
          <w:color w:val="000000"/>
        </w:rPr>
        <w:drawing>
          <wp:inline distT="0" distB="0" distL="0" distR="0" wp14:anchorId="42E14774" wp14:editId="577EF54C">
            <wp:extent cx="4474210" cy="2308225"/>
            <wp:effectExtent l="0" t="0" r="2540" b="0"/>
            <wp:docPr id="663985358"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3"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4210" cy="2308225"/>
                    </a:xfrm>
                    <a:prstGeom prst="rect">
                      <a:avLst/>
                    </a:prstGeom>
                    <a:noFill/>
                    <a:ln>
                      <a:noFill/>
                    </a:ln>
                  </pic:spPr>
                </pic:pic>
              </a:graphicData>
            </a:graphic>
          </wp:inline>
        </w:drawing>
      </w:r>
    </w:p>
    <w:p w14:paraId="393130D0" w14:textId="60BD1FA6" w:rsidR="00FF5206" w:rsidRDefault="00FF5206" w:rsidP="00FF5206">
      <w:pPr>
        <w:jc w:val="left"/>
        <w:textAlignment w:val="center"/>
        <w:rPr>
          <w:rFonts w:ascii="宋体" w:hAnsi="宋体"/>
          <w:color w:val="000000"/>
        </w:rPr>
      </w:pPr>
      <w:r>
        <w:rPr>
          <w:rFonts w:hint="eastAsia"/>
          <w:b/>
          <w:bCs/>
        </w:rPr>
        <w:t>（★选做题）</w:t>
      </w:r>
      <w:r>
        <w:rPr>
          <w:color w:val="000000"/>
        </w:rPr>
        <w:t>1</w:t>
      </w:r>
      <w:r>
        <w:rPr>
          <w:color w:val="000000"/>
        </w:rPr>
        <w:t xml:space="preserve">. </w:t>
      </w:r>
      <w:r>
        <w:rPr>
          <w:rFonts w:ascii="宋体" w:hAnsi="宋体"/>
          <w:color w:val="000000"/>
        </w:rPr>
        <w:t>与海洋线路相比，往返于福尔潘特和法拉凡加纳的船只选择运河的原因是（   ）</w:t>
      </w:r>
    </w:p>
    <w:p w14:paraId="2F2A6CC9" w14:textId="77777777" w:rsidR="00FF5206" w:rsidRDefault="00FF5206" w:rsidP="00FF5206">
      <w:pPr>
        <w:tabs>
          <w:tab w:val="left" w:pos="4873"/>
        </w:tabs>
        <w:jc w:val="left"/>
        <w:textAlignment w:val="center"/>
        <w:rPr>
          <w:rFonts w:ascii="宋体" w:hAnsi="宋体"/>
          <w:color w:val="000000"/>
        </w:rPr>
      </w:pPr>
      <w:r>
        <w:rPr>
          <w:color w:val="000000"/>
        </w:rPr>
        <w:t xml:space="preserve">A. </w:t>
      </w:r>
      <w:r>
        <w:rPr>
          <w:rFonts w:ascii="宋体" w:hAnsi="宋体"/>
          <w:color w:val="000000"/>
        </w:rPr>
        <w:t>航运里程短</w:t>
      </w:r>
      <w:r>
        <w:rPr>
          <w:color w:val="000000"/>
        </w:rPr>
        <w:tab/>
        <w:t xml:space="preserve">B. </w:t>
      </w:r>
      <w:r>
        <w:rPr>
          <w:rFonts w:ascii="宋体" w:hAnsi="宋体"/>
          <w:color w:val="000000"/>
        </w:rPr>
        <w:t>航行风险低</w:t>
      </w:r>
    </w:p>
    <w:p w14:paraId="099C30F7" w14:textId="77777777" w:rsidR="00FF5206" w:rsidRDefault="00FF5206" w:rsidP="00FF5206">
      <w:pPr>
        <w:tabs>
          <w:tab w:val="left" w:pos="4873"/>
        </w:tabs>
        <w:jc w:val="left"/>
        <w:textAlignment w:val="center"/>
        <w:rPr>
          <w:rFonts w:ascii="宋体" w:hAnsi="宋体"/>
          <w:color w:val="000000"/>
        </w:rPr>
      </w:pPr>
      <w:r>
        <w:rPr>
          <w:color w:val="000000"/>
        </w:rPr>
        <w:t xml:space="preserve">C. </w:t>
      </w:r>
      <w:r>
        <w:rPr>
          <w:rFonts w:ascii="宋体" w:hAnsi="宋体"/>
          <w:color w:val="000000"/>
        </w:rPr>
        <w:t>运输能力大</w:t>
      </w:r>
      <w:r>
        <w:rPr>
          <w:color w:val="000000"/>
        </w:rPr>
        <w:tab/>
        <w:t xml:space="preserve">D. </w:t>
      </w:r>
      <w:r>
        <w:rPr>
          <w:rFonts w:ascii="宋体" w:hAnsi="宋体"/>
          <w:color w:val="000000"/>
        </w:rPr>
        <w:t>运输速度快</w:t>
      </w:r>
    </w:p>
    <w:p w14:paraId="480F3452" w14:textId="77777777" w:rsidR="00FF5206" w:rsidRDefault="00FF5206" w:rsidP="00FF5206">
      <w:pPr>
        <w:jc w:val="left"/>
        <w:textAlignment w:val="center"/>
        <w:rPr>
          <w:rFonts w:ascii="宋体" w:hAnsi="宋体"/>
          <w:color w:val="000000"/>
        </w:rPr>
      </w:pPr>
      <w:r>
        <w:rPr>
          <w:rFonts w:hint="eastAsia"/>
          <w:color w:val="000000"/>
        </w:rPr>
        <w:t>9</w:t>
      </w:r>
      <w:r>
        <w:rPr>
          <w:color w:val="000000"/>
        </w:rPr>
        <w:t xml:space="preserve">. </w:t>
      </w:r>
      <w:r>
        <w:rPr>
          <w:rFonts w:ascii="宋体" w:hAnsi="宋体"/>
          <w:color w:val="000000"/>
        </w:rPr>
        <w:t>潘加兰运河在使用过程中，航运能力逐渐减弱的原因是（   ）</w:t>
      </w:r>
    </w:p>
    <w:p w14:paraId="0A56F74C" w14:textId="77777777" w:rsidR="00FF5206" w:rsidRDefault="00FF5206" w:rsidP="00FF5206">
      <w:pPr>
        <w:tabs>
          <w:tab w:val="left" w:pos="4873"/>
        </w:tabs>
        <w:jc w:val="left"/>
        <w:textAlignment w:val="center"/>
        <w:rPr>
          <w:rFonts w:ascii="宋体" w:hAnsi="宋体"/>
          <w:color w:val="000000"/>
        </w:rPr>
      </w:pPr>
      <w:r>
        <w:rPr>
          <w:color w:val="000000"/>
        </w:rPr>
        <w:t xml:space="preserve">A. </w:t>
      </w:r>
      <w:r>
        <w:rPr>
          <w:rFonts w:ascii="宋体" w:hAnsi="宋体"/>
          <w:color w:val="000000"/>
        </w:rPr>
        <w:t>泥沙淤积严重</w:t>
      </w:r>
      <w:r>
        <w:rPr>
          <w:color w:val="000000"/>
        </w:rPr>
        <w:tab/>
        <w:t xml:space="preserve">B. </w:t>
      </w:r>
      <w:r>
        <w:rPr>
          <w:rFonts w:ascii="宋体" w:hAnsi="宋体"/>
          <w:color w:val="000000"/>
        </w:rPr>
        <w:t>地势起伏大</w:t>
      </w:r>
    </w:p>
    <w:p w14:paraId="4559D95A" w14:textId="77777777" w:rsidR="00FF5206" w:rsidRDefault="00FF5206" w:rsidP="00FF5206">
      <w:pPr>
        <w:tabs>
          <w:tab w:val="left" w:pos="4873"/>
        </w:tabs>
        <w:jc w:val="left"/>
        <w:textAlignment w:val="center"/>
        <w:rPr>
          <w:rFonts w:ascii="宋体" w:hAnsi="宋体"/>
          <w:color w:val="000000"/>
        </w:rPr>
      </w:pPr>
      <w:r>
        <w:rPr>
          <w:color w:val="000000"/>
        </w:rPr>
        <w:t xml:space="preserve">C. </w:t>
      </w:r>
      <w:r>
        <w:rPr>
          <w:rFonts w:ascii="宋体" w:hAnsi="宋体"/>
          <w:color w:val="000000"/>
        </w:rPr>
        <w:t>水量季节变化大</w:t>
      </w:r>
      <w:r>
        <w:rPr>
          <w:color w:val="000000"/>
        </w:rPr>
        <w:tab/>
        <w:t xml:space="preserve">D. </w:t>
      </w:r>
      <w:r>
        <w:rPr>
          <w:rFonts w:ascii="宋体" w:hAnsi="宋体"/>
          <w:color w:val="000000"/>
        </w:rPr>
        <w:t>沿海铁路和桥梁修建</w:t>
      </w:r>
    </w:p>
    <w:p w14:paraId="22F43B1F" w14:textId="466D09FE" w:rsidR="00FF5206" w:rsidRDefault="00FF5206" w:rsidP="00FF5206">
      <w:pPr>
        <w:jc w:val="left"/>
        <w:textAlignment w:val="center"/>
        <w:rPr>
          <w:rFonts w:ascii="宋体" w:hAnsi="宋体"/>
          <w:color w:val="000000"/>
        </w:rPr>
      </w:pPr>
      <w:r>
        <w:rPr>
          <w:rFonts w:hint="eastAsia"/>
          <w:b/>
          <w:bCs/>
        </w:rPr>
        <w:t>（★选做题）</w:t>
      </w:r>
      <w:r>
        <w:rPr>
          <w:color w:val="000000"/>
        </w:rPr>
        <w:t>2</w:t>
      </w:r>
      <w:r>
        <w:rPr>
          <w:color w:val="000000"/>
        </w:rPr>
        <w:t xml:space="preserve"> </w:t>
      </w:r>
      <w:r>
        <w:rPr>
          <w:rFonts w:ascii="宋体" w:hAnsi="宋体"/>
          <w:color w:val="000000"/>
        </w:rPr>
        <w:t>下列推动古运河发展的措施中，最合理的是（   ）</w:t>
      </w:r>
    </w:p>
    <w:p w14:paraId="0E8CDD8C" w14:textId="77777777" w:rsidR="00FF5206" w:rsidRDefault="00FF5206" w:rsidP="00FF5206">
      <w:pPr>
        <w:tabs>
          <w:tab w:val="left" w:pos="4873"/>
        </w:tabs>
        <w:jc w:val="left"/>
        <w:textAlignment w:val="center"/>
        <w:rPr>
          <w:rFonts w:ascii="宋体" w:hAnsi="宋体"/>
          <w:color w:val="000000"/>
        </w:rPr>
      </w:pPr>
      <w:r>
        <w:rPr>
          <w:color w:val="000000"/>
        </w:rPr>
        <w:t xml:space="preserve">A. </w:t>
      </w:r>
      <w:r>
        <w:rPr>
          <w:rFonts w:ascii="宋体" w:hAnsi="宋体"/>
          <w:color w:val="000000"/>
        </w:rPr>
        <w:t>拓宽加深，通航巨轮</w:t>
      </w:r>
      <w:r>
        <w:rPr>
          <w:color w:val="000000"/>
        </w:rPr>
        <w:tab/>
        <w:t xml:space="preserve">B. </w:t>
      </w:r>
      <w:r>
        <w:rPr>
          <w:rFonts w:ascii="宋体" w:hAnsi="宋体"/>
          <w:color w:val="000000"/>
        </w:rPr>
        <w:t>养殖捕捞，发展渔业</w:t>
      </w:r>
    </w:p>
    <w:p w14:paraId="4D1BE9B3" w14:textId="5B28EEB1" w:rsidR="00FF5206" w:rsidRDefault="00FF5206" w:rsidP="00FF5206">
      <w:pPr>
        <w:tabs>
          <w:tab w:val="left" w:pos="4873"/>
        </w:tabs>
        <w:jc w:val="left"/>
        <w:textAlignment w:val="center"/>
        <w:rPr>
          <w:rFonts w:ascii="宋体" w:hAnsi="宋体"/>
          <w:color w:val="000000"/>
        </w:rPr>
      </w:pPr>
      <w:r>
        <w:rPr>
          <w:color w:val="000000"/>
        </w:rPr>
        <w:t xml:space="preserve">C. </w:t>
      </w:r>
      <w:r>
        <w:rPr>
          <w:rFonts w:ascii="宋体" w:hAnsi="宋体"/>
          <w:color w:val="000000"/>
        </w:rPr>
        <w:t>河海联运，发展外贸</w:t>
      </w:r>
      <w:r>
        <w:rPr>
          <w:color w:val="000000"/>
        </w:rPr>
        <w:tab/>
        <w:t xml:space="preserve">D. </w:t>
      </w:r>
      <w:r>
        <w:rPr>
          <w:rFonts w:ascii="宋体" w:hAnsi="宋体"/>
          <w:color w:val="000000"/>
        </w:rPr>
        <w:t>广告宣传，观光体验</w:t>
      </w:r>
    </w:p>
    <w:p w14:paraId="30503408" w14:textId="77777777" w:rsidR="00FF5206" w:rsidRDefault="00FF5206" w:rsidP="00FF5206">
      <w:pPr>
        <w:spacing w:line="360" w:lineRule="auto"/>
        <w:ind w:firstLine="420"/>
        <w:jc w:val="left"/>
        <w:textAlignment w:val="center"/>
        <w:rPr>
          <w:color w:val="000000"/>
        </w:rPr>
      </w:pPr>
      <w:r>
        <w:rPr>
          <w:noProof/>
          <w:color w:val="000000"/>
        </w:rPr>
        <w:drawing>
          <wp:anchor distT="0" distB="0" distL="114300" distR="114300" simplePos="0" relativeHeight="251671552" behindDoc="0" locked="0" layoutInCell="1" allowOverlap="1" wp14:anchorId="218BEBEB" wp14:editId="0FE65889">
            <wp:simplePos x="0" y="0"/>
            <wp:positionH relativeFrom="column">
              <wp:posOffset>4391660</wp:posOffset>
            </wp:positionH>
            <wp:positionV relativeFrom="paragraph">
              <wp:posOffset>122555</wp:posOffset>
            </wp:positionV>
            <wp:extent cx="1795145" cy="1515110"/>
            <wp:effectExtent l="0" t="0" r="0" b="8890"/>
            <wp:wrapSquare wrapText="bothSides"/>
            <wp:docPr id="1173574438"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5145" cy="1515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color w:val="000000"/>
        </w:rPr>
        <w:t>下图示意百年沈阳城市土地利用空间扩展，据此完成下列各题。</w:t>
      </w:r>
    </w:p>
    <w:p w14:paraId="0FE8E97B" w14:textId="0EC3AF3E" w:rsidR="00FF5206" w:rsidRDefault="00FF5206" w:rsidP="00FF5206">
      <w:pPr>
        <w:spacing w:line="360" w:lineRule="auto"/>
        <w:jc w:val="left"/>
        <w:textAlignment w:val="center"/>
        <w:rPr>
          <w:rFonts w:ascii="宋体" w:hAnsi="宋体"/>
          <w:color w:val="000000"/>
        </w:rPr>
      </w:pPr>
      <w:r>
        <w:rPr>
          <w:color w:val="000000"/>
        </w:rPr>
        <w:t>3</w:t>
      </w:r>
      <w:r>
        <w:rPr>
          <w:color w:val="000000"/>
        </w:rPr>
        <w:t xml:space="preserve">. </w:t>
      </w:r>
      <w:r>
        <w:rPr>
          <w:rFonts w:ascii="宋体" w:hAnsi="宋体"/>
          <w:color w:val="000000"/>
        </w:rPr>
        <w:t>沈阳日前处于城镇化的（   ）</w:t>
      </w:r>
    </w:p>
    <w:p w14:paraId="7551CD9A" w14:textId="77777777" w:rsidR="00FF5206" w:rsidRDefault="00FF5206" w:rsidP="00FF520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初期阶段</w:t>
      </w:r>
      <w:r>
        <w:rPr>
          <w:color w:val="000000"/>
        </w:rPr>
        <w:tab/>
        <w:t xml:space="preserve">B. </w:t>
      </w:r>
      <w:r>
        <w:rPr>
          <w:rFonts w:ascii="宋体" w:hAnsi="宋体"/>
          <w:color w:val="000000"/>
        </w:rPr>
        <w:t>中期阶段</w:t>
      </w:r>
      <w:r>
        <w:rPr>
          <w:color w:val="000000"/>
        </w:rPr>
        <w:tab/>
      </w:r>
    </w:p>
    <w:p w14:paraId="5E497671" w14:textId="77777777" w:rsidR="00FF5206" w:rsidRDefault="00FF5206" w:rsidP="00FF5206">
      <w:pPr>
        <w:tabs>
          <w:tab w:val="left" w:pos="2436"/>
          <w:tab w:val="left" w:pos="4873"/>
          <w:tab w:val="left" w:pos="7309"/>
        </w:tabs>
        <w:spacing w:line="360" w:lineRule="auto"/>
        <w:jc w:val="left"/>
        <w:textAlignment w:val="center"/>
        <w:rPr>
          <w:rFonts w:ascii="宋体" w:hAnsi="宋体"/>
          <w:color w:val="000000"/>
        </w:rPr>
      </w:pPr>
      <w:r>
        <w:rPr>
          <w:color w:val="000000"/>
        </w:rPr>
        <w:t xml:space="preserve">C. </w:t>
      </w:r>
      <w:r>
        <w:rPr>
          <w:rFonts w:ascii="宋体" w:hAnsi="宋体"/>
          <w:color w:val="000000"/>
        </w:rPr>
        <w:t>后期阶段</w:t>
      </w:r>
      <w:r>
        <w:rPr>
          <w:color w:val="000000"/>
        </w:rPr>
        <w:tab/>
        <w:t xml:space="preserve">D. </w:t>
      </w:r>
      <w:r>
        <w:rPr>
          <w:rFonts w:ascii="宋体" w:hAnsi="宋体"/>
          <w:color w:val="000000"/>
        </w:rPr>
        <w:t>逆城市化阶段</w:t>
      </w:r>
    </w:p>
    <w:p w14:paraId="4351C3AA" w14:textId="58CEA510" w:rsidR="00FF5206" w:rsidRDefault="00FF5206" w:rsidP="00FF5206">
      <w:pPr>
        <w:spacing w:line="360" w:lineRule="auto"/>
        <w:jc w:val="left"/>
        <w:textAlignment w:val="center"/>
        <w:rPr>
          <w:rFonts w:ascii="宋体" w:hAnsi="宋体"/>
          <w:color w:val="000000"/>
        </w:rPr>
      </w:pPr>
      <w:r>
        <w:rPr>
          <w:color w:val="000000"/>
        </w:rPr>
        <w:t>4</w:t>
      </w:r>
      <w:r>
        <w:rPr>
          <w:color w:val="000000"/>
        </w:rPr>
        <w:t xml:space="preserve">. </w:t>
      </w:r>
      <w:r>
        <w:rPr>
          <w:rFonts w:ascii="宋体" w:hAnsi="宋体"/>
          <w:color w:val="000000"/>
        </w:rPr>
        <w:t>伴随着城市土地利用空间扩展，城市内部功能区逐渐形成。推测1996-2010年扩展的土地主要利用类型及分布特点（   ）</w:t>
      </w:r>
    </w:p>
    <w:p w14:paraId="32CC18D7" w14:textId="77777777" w:rsidR="00FF5206" w:rsidRDefault="00FF5206" w:rsidP="00FF5206">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农业用地沿河流谷地分布</w:t>
      </w:r>
      <w:r>
        <w:rPr>
          <w:color w:val="000000"/>
        </w:rPr>
        <w:tab/>
        <w:t xml:space="preserve">B. </w:t>
      </w:r>
      <w:r>
        <w:rPr>
          <w:rFonts w:ascii="宋体" w:hAnsi="宋体"/>
          <w:color w:val="000000"/>
        </w:rPr>
        <w:t>工业用地围绕交通线分布</w:t>
      </w:r>
    </w:p>
    <w:p w14:paraId="5AE1BFE7" w14:textId="6AA5E13D" w:rsidR="00FF5206" w:rsidRDefault="00FF5206" w:rsidP="00FF5206">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住宅用地分布在商业区外围</w:t>
      </w:r>
      <w:r>
        <w:rPr>
          <w:color w:val="000000"/>
        </w:rPr>
        <w:tab/>
        <w:t xml:space="preserve">D. </w:t>
      </w:r>
      <w:r>
        <w:rPr>
          <w:rFonts w:ascii="宋体" w:hAnsi="宋体"/>
          <w:color w:val="000000"/>
        </w:rPr>
        <w:t>生态用地呈扇状或块状分布</w:t>
      </w:r>
    </w:p>
    <w:p w14:paraId="4C740E7E" w14:textId="14A3F17C" w:rsidR="00FF5206" w:rsidRDefault="00FF5206" w:rsidP="00FF5206">
      <w:pPr>
        <w:pStyle w:val="a7"/>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我国中部某地区等高线图</w:t>
      </w:r>
      <w:r>
        <w:rPr>
          <w:rFonts w:hAnsi="宋体" w:cs="Times New Roman"/>
        </w:rPr>
        <w:t>”</w:t>
      </w:r>
      <w:r>
        <w:rPr>
          <w:rFonts w:ascii="Times New Roman" w:hAnsi="Times New Roman" w:cs="Times New Roman"/>
        </w:rPr>
        <w:t>，回答</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1B5CDD9B" w14:textId="25F8D12F" w:rsidR="00FF5206" w:rsidRDefault="00FF5206" w:rsidP="00FF5206">
      <w:pPr>
        <w:pStyle w:val="a7"/>
        <w:tabs>
          <w:tab w:val="left" w:pos="3402"/>
        </w:tabs>
        <w:snapToGrid w:val="0"/>
        <w:spacing w:line="36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3600" behindDoc="0" locked="0" layoutInCell="1" allowOverlap="1" wp14:anchorId="10EE8FB0" wp14:editId="2B0B1C4B">
            <wp:simplePos x="0" y="0"/>
            <wp:positionH relativeFrom="page">
              <wp:posOffset>4203978</wp:posOffset>
            </wp:positionH>
            <wp:positionV relativeFrom="page">
              <wp:posOffset>1963777</wp:posOffset>
            </wp:positionV>
            <wp:extent cx="2824480" cy="1056640"/>
            <wp:effectExtent l="0" t="0" r="0" b="0"/>
            <wp:wrapSquare wrapText="bothSides"/>
            <wp:docPr id="15724149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4480" cy="1056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5</w:t>
      </w:r>
      <w:r>
        <w:rPr>
          <w:rFonts w:ascii="Times New Roman" w:hAnsi="Times New Roman" w:cs="Times New Roman"/>
        </w:rPr>
        <w:t>．下列有关甲地商业网点特征的叙述与甲地自然条件不符的是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4AE3104" w14:textId="77777777" w:rsidR="00FF5206" w:rsidRDefault="00FF5206" w:rsidP="00FF520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．密度小，规模小</w:t>
      </w:r>
    </w:p>
    <w:p w14:paraId="399B38A6" w14:textId="77777777" w:rsidR="00FF5206" w:rsidRDefault="00FF5206" w:rsidP="00FF5206">
      <w:pPr>
        <w:pStyle w:val="a7"/>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．组织形式为固定与流动相结合</w:t>
      </w:r>
    </w:p>
    <w:p w14:paraId="12D91C1D" w14:textId="77777777" w:rsidR="00FF5206" w:rsidRDefault="00FF5206" w:rsidP="00FF520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．沿河谷呈带状分布</w:t>
      </w:r>
    </w:p>
    <w:p w14:paraId="2E1835EA" w14:textId="77777777" w:rsidR="00FF5206" w:rsidRDefault="00FF5206" w:rsidP="00FF5206">
      <w:pPr>
        <w:pStyle w:val="a7"/>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．商业街、商业小区较多</w:t>
      </w:r>
    </w:p>
    <w:p w14:paraId="71D92061" w14:textId="5211078C" w:rsidR="00FF5206" w:rsidRDefault="00FF5206" w:rsidP="00FF5206">
      <w:pPr>
        <w:pStyle w:val="a7"/>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．甲地农产品的品质优于乙地，但销售量不如乙地，其主要原因是甲地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1BC294B" w14:textId="77777777" w:rsidR="00FF5206" w:rsidRDefault="00FF5206" w:rsidP="00FF5206">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．农产品加工技术落后</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．农药使用量大</w:t>
      </w:r>
    </w:p>
    <w:p w14:paraId="1A88E60F" w14:textId="77777777" w:rsidR="00FF5206" w:rsidRDefault="00FF5206" w:rsidP="00FF5206">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．交通运输不便</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．商品品牌意识差</w:t>
      </w:r>
    </w:p>
    <w:p w14:paraId="7793BF4F" w14:textId="77777777" w:rsidR="00FF5206" w:rsidRDefault="00FF5206" w:rsidP="00FF5206">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“就地城镇化”是指农村人口不向城市迁移，而是在原居住地发展生产和增加收入，完善基础设施，改变生活方式，拥有和城市人一样的生活，这是域镇化的一种新趋势。据此完成下面各题。</w:t>
      </w:r>
    </w:p>
    <w:p w14:paraId="7A1F424A" w14:textId="38B7CD93" w:rsidR="00FF5206" w:rsidRDefault="00FF5206" w:rsidP="00FF5206">
      <w:pPr>
        <w:spacing w:line="360" w:lineRule="auto"/>
        <w:jc w:val="left"/>
        <w:textAlignment w:val="center"/>
        <w:rPr>
          <w:rFonts w:ascii="宋体" w:hAnsi="宋体"/>
          <w:color w:val="000000"/>
        </w:rPr>
      </w:pPr>
      <w:r>
        <w:rPr>
          <w:rFonts w:hint="eastAsia"/>
          <w:b/>
          <w:bCs/>
        </w:rPr>
        <w:t>（★选做题）</w:t>
      </w:r>
      <w:r>
        <w:rPr>
          <w:color w:val="000000"/>
        </w:rPr>
        <w:t>7</w:t>
      </w:r>
      <w:r>
        <w:rPr>
          <w:color w:val="000000"/>
        </w:rPr>
        <w:t xml:space="preserve">. </w:t>
      </w:r>
      <w:r>
        <w:rPr>
          <w:rFonts w:ascii="宋体" w:hAnsi="宋体"/>
          <w:color w:val="000000"/>
        </w:rPr>
        <w:t>就地城镇化的表现有（   ）</w:t>
      </w:r>
    </w:p>
    <w:p w14:paraId="1C3F162F" w14:textId="77777777" w:rsidR="00FF5206" w:rsidRDefault="00FF5206" w:rsidP="00FF5206">
      <w:pPr>
        <w:spacing w:line="360" w:lineRule="auto"/>
        <w:jc w:val="left"/>
        <w:textAlignment w:val="center"/>
        <w:rPr>
          <w:rFonts w:ascii="宋体" w:hAnsi="宋体"/>
          <w:color w:val="000000"/>
        </w:rPr>
      </w:pPr>
      <w:r>
        <w:rPr>
          <w:rFonts w:ascii="宋体" w:hAnsi="宋体"/>
          <w:color w:val="000000"/>
        </w:rPr>
        <w:t>①外出务工人员减少</w:t>
      </w:r>
      <w:r>
        <w:rPr>
          <w:color w:val="000000"/>
        </w:rPr>
        <w:t xml:space="preserve">        </w:t>
      </w:r>
      <w:r>
        <w:rPr>
          <w:rFonts w:ascii="宋体" w:hAnsi="宋体"/>
          <w:color w:val="000000"/>
        </w:rPr>
        <w:t>②从事非农业的人口比重上升</w:t>
      </w:r>
    </w:p>
    <w:p w14:paraId="3B42C1F2" w14:textId="77777777" w:rsidR="00FF5206" w:rsidRDefault="00FF5206" w:rsidP="00FF5206">
      <w:pPr>
        <w:spacing w:line="360" w:lineRule="auto"/>
        <w:jc w:val="left"/>
        <w:textAlignment w:val="center"/>
        <w:rPr>
          <w:rFonts w:ascii="宋体" w:hAnsi="宋体"/>
          <w:color w:val="000000"/>
        </w:rPr>
      </w:pPr>
      <w:r>
        <w:rPr>
          <w:rFonts w:ascii="宋体" w:hAnsi="宋体"/>
          <w:color w:val="000000"/>
        </w:rPr>
        <w:t>③农业用地增加</w:t>
      </w:r>
      <w:r>
        <w:rPr>
          <w:color w:val="000000"/>
        </w:rPr>
        <w:t xml:space="preserve">            </w:t>
      </w:r>
      <w:r>
        <w:rPr>
          <w:rFonts w:ascii="宋体" w:hAnsi="宋体"/>
          <w:color w:val="000000"/>
        </w:rPr>
        <w:t>④主要产业为工业、服务业</w:t>
      </w:r>
    </w:p>
    <w:p w14:paraId="0B173596" w14:textId="77777777" w:rsidR="00FF5206" w:rsidRDefault="00FF5206" w:rsidP="00FF5206">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①②④</w:t>
      </w:r>
      <w:r>
        <w:rPr>
          <w:color w:val="000000"/>
        </w:rPr>
        <w:tab/>
        <w:t xml:space="preserve">C. </w:t>
      </w:r>
      <w:r>
        <w:rPr>
          <w:rFonts w:ascii="宋体" w:hAnsi="宋体"/>
          <w:color w:val="000000"/>
        </w:rPr>
        <w:t>①③④</w:t>
      </w:r>
      <w:r>
        <w:rPr>
          <w:color w:val="000000"/>
        </w:rPr>
        <w:tab/>
        <w:t xml:space="preserve">D. </w:t>
      </w:r>
      <w:r>
        <w:rPr>
          <w:rFonts w:ascii="宋体" w:hAnsi="宋体"/>
          <w:color w:val="000000"/>
        </w:rPr>
        <w:t>②③④</w:t>
      </w:r>
    </w:p>
    <w:p w14:paraId="146F78B6" w14:textId="537A3B0E" w:rsidR="00FF5206" w:rsidRDefault="00FF5206" w:rsidP="00FF5206">
      <w:pPr>
        <w:spacing w:line="360" w:lineRule="auto"/>
        <w:jc w:val="left"/>
        <w:textAlignment w:val="center"/>
        <w:rPr>
          <w:rFonts w:ascii="宋体" w:hAnsi="宋体"/>
          <w:color w:val="000000"/>
        </w:rPr>
      </w:pPr>
      <w:r>
        <w:rPr>
          <w:rFonts w:hint="eastAsia"/>
          <w:b/>
          <w:bCs/>
        </w:rPr>
        <w:t>（★选做题）</w:t>
      </w:r>
      <w:r>
        <w:rPr>
          <w:color w:val="000000"/>
        </w:rPr>
        <w:t>8</w:t>
      </w:r>
      <w:r>
        <w:rPr>
          <w:color w:val="000000"/>
        </w:rPr>
        <w:t xml:space="preserve">. </w:t>
      </w:r>
      <w:r>
        <w:rPr>
          <w:rFonts w:ascii="宋体" w:hAnsi="宋体"/>
          <w:color w:val="000000"/>
        </w:rPr>
        <w:t>就地城镇化可能带来的影响是（   ）</w:t>
      </w:r>
    </w:p>
    <w:p w14:paraId="1376A0F5" w14:textId="77777777" w:rsidR="00FF5206" w:rsidRDefault="00FF5206" w:rsidP="00FF5206">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城乡差距扩大</w:t>
      </w:r>
      <w:r>
        <w:rPr>
          <w:color w:val="000000"/>
        </w:rPr>
        <w:tab/>
        <w:t xml:space="preserve">B. </w:t>
      </w:r>
      <w:r>
        <w:rPr>
          <w:rFonts w:ascii="宋体" w:hAnsi="宋体"/>
          <w:color w:val="000000"/>
        </w:rPr>
        <w:t>居住环境质量降低</w:t>
      </w:r>
    </w:p>
    <w:p w14:paraId="49098B61" w14:textId="77777777" w:rsidR="00FF5206" w:rsidRDefault="00FF5206" w:rsidP="00FF5206">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资源利用率降低</w:t>
      </w:r>
      <w:r>
        <w:rPr>
          <w:color w:val="000000"/>
        </w:rPr>
        <w:tab/>
        <w:t xml:space="preserve">D. </w:t>
      </w:r>
      <w:r>
        <w:rPr>
          <w:rFonts w:ascii="宋体" w:hAnsi="宋体"/>
          <w:color w:val="000000"/>
        </w:rPr>
        <w:t>促进区域经济增长</w:t>
      </w:r>
    </w:p>
    <w:p w14:paraId="78BED811" w14:textId="77777777" w:rsidR="00FF5206" w:rsidRPr="00FF5206" w:rsidRDefault="00FF5206" w:rsidP="00FF5206">
      <w:pPr>
        <w:tabs>
          <w:tab w:val="left" w:pos="4873"/>
        </w:tabs>
        <w:spacing w:line="360" w:lineRule="auto"/>
        <w:jc w:val="left"/>
        <w:textAlignment w:val="center"/>
        <w:rPr>
          <w:rFonts w:ascii="宋体" w:hAnsi="宋体" w:hint="eastAsia"/>
          <w:color w:val="000000"/>
        </w:rPr>
      </w:pPr>
    </w:p>
    <w:p w14:paraId="4C59E919" w14:textId="77777777" w:rsidR="00FF5206" w:rsidRPr="00FF5206" w:rsidRDefault="00FF5206" w:rsidP="00FF5206">
      <w:pPr>
        <w:tabs>
          <w:tab w:val="left" w:pos="4873"/>
        </w:tabs>
        <w:jc w:val="left"/>
        <w:textAlignment w:val="center"/>
        <w:rPr>
          <w:rFonts w:ascii="宋体" w:hAnsi="宋体" w:hint="eastAsia"/>
          <w:color w:val="000000"/>
        </w:rPr>
      </w:pPr>
    </w:p>
    <w:p w14:paraId="658614CD" w14:textId="77777777" w:rsidR="00FF5206" w:rsidRPr="00FF5206" w:rsidRDefault="00FF5206">
      <w:pPr>
        <w:rPr>
          <w:rFonts w:hint="eastAsia"/>
        </w:rPr>
      </w:pPr>
    </w:p>
    <w:sectPr w:rsidR="00FF5206" w:rsidRPr="00FF5206" w:rsidSect="007A42C6">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9D3FA" w14:textId="77777777" w:rsidR="00BC540A" w:rsidRDefault="00BC540A" w:rsidP="007A42C6">
      <w:r>
        <w:separator/>
      </w:r>
    </w:p>
  </w:endnote>
  <w:endnote w:type="continuationSeparator" w:id="0">
    <w:p w14:paraId="6FE966AD" w14:textId="77777777" w:rsidR="00BC540A" w:rsidRDefault="00BC540A" w:rsidP="007A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822D8" w14:textId="77777777" w:rsidR="00BC540A" w:rsidRDefault="00BC540A" w:rsidP="007A42C6">
      <w:r>
        <w:separator/>
      </w:r>
    </w:p>
  </w:footnote>
  <w:footnote w:type="continuationSeparator" w:id="0">
    <w:p w14:paraId="179183B4" w14:textId="77777777" w:rsidR="00BC540A" w:rsidRDefault="00BC540A" w:rsidP="007A42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0F5"/>
    <w:rsid w:val="00462FEA"/>
    <w:rsid w:val="007A42C6"/>
    <w:rsid w:val="009A00F5"/>
    <w:rsid w:val="00B80D8A"/>
    <w:rsid w:val="00BC540A"/>
    <w:rsid w:val="00ED2B1C"/>
    <w:rsid w:val="00FF5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5D8BE"/>
  <w15:chartTrackingRefBased/>
  <w15:docId w15:val="{B8FC64A4-30CE-4E96-93B0-4B664164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42C6"/>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42C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7A42C6"/>
    <w:rPr>
      <w:sz w:val="18"/>
      <w:szCs w:val="18"/>
    </w:rPr>
  </w:style>
  <w:style w:type="paragraph" w:styleId="a5">
    <w:name w:val="footer"/>
    <w:basedOn w:val="a"/>
    <w:link w:val="a6"/>
    <w:uiPriority w:val="99"/>
    <w:unhideWhenUsed/>
    <w:rsid w:val="007A42C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7A42C6"/>
    <w:rPr>
      <w:sz w:val="18"/>
      <w:szCs w:val="18"/>
    </w:rPr>
  </w:style>
  <w:style w:type="paragraph" w:styleId="a7">
    <w:name w:val="Plain Text"/>
    <w:basedOn w:val="a"/>
    <w:link w:val="a8"/>
    <w:rsid w:val="007A42C6"/>
    <w:rPr>
      <w:rFonts w:ascii="宋体" w:hAnsi="Courier New" w:cs="Courier New"/>
      <w:szCs w:val="21"/>
    </w:rPr>
  </w:style>
  <w:style w:type="character" w:customStyle="1" w:styleId="a8">
    <w:name w:val="纯文本 字符"/>
    <w:basedOn w:val="a0"/>
    <w:link w:val="a7"/>
    <w:rsid w:val="007A42C6"/>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file:///\\&#31859;&#26133;\e\&#31859;&#26133;\2020\&#21516;&#27493;\&#22320;&#29702;\&#27493;&#27493;&#39640;%20&#22320;&#29702;%20&#40065;&#25945;&#29256;%20&#24517;&#20462;&#31532;&#20108;&#20876;%20&#26032;&#25945;&#26448;\&#20840;&#20070;&#23436;&#25972;&#30340;Word&#29256;&#25991;&#26723;\XX218.TIF" TargetMode="External"/><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915</Words>
  <Characters>5222</Characters>
  <Application>Microsoft Office Word</Application>
  <DocSecurity>0</DocSecurity>
  <Lines>43</Lines>
  <Paragraphs>12</Paragraphs>
  <ScaleCrop>false</ScaleCrop>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3</cp:revision>
  <dcterms:created xsi:type="dcterms:W3CDTF">2023-04-06T00:18:00Z</dcterms:created>
  <dcterms:modified xsi:type="dcterms:W3CDTF">2023-04-06T00:52:00Z</dcterms:modified>
</cp:coreProperties>
</file>