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4FDF" w14:textId="77777777" w:rsidR="00BE7DBA" w:rsidRDefault="00BE7DBA">
      <w:pPr>
        <w:pStyle w:val="a3"/>
        <w:spacing w:before="9"/>
        <w:ind w:left="0"/>
        <w:rPr>
          <w:rFonts w:ascii="Times New Roman"/>
          <w:sz w:val="3"/>
        </w:rPr>
      </w:pPr>
    </w:p>
    <w:p w14:paraId="5229F8C0" w14:textId="77777777" w:rsidR="00BE7DBA" w:rsidRDefault="00000000">
      <w:pPr>
        <w:pStyle w:val="a3"/>
        <w:spacing w:line="20" w:lineRule="exact"/>
        <w:ind w:left="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D509306">
          <v:group id="_x0000_s2264" style="width:484.9pt;height:.75pt;mso-position-horizontal-relative:char;mso-position-vertical-relative:line" coordsize="9698,15">
            <v:line id="_x0000_s2265" style="position:absolute" from="0,7" to="9698,7" strokeweight=".72pt"/>
            <w10:anchorlock/>
          </v:group>
        </w:pict>
      </w:r>
    </w:p>
    <w:p w14:paraId="2F38B651" w14:textId="77777777" w:rsidR="00BE7DBA" w:rsidRDefault="00BE7DBA">
      <w:pPr>
        <w:pStyle w:val="a3"/>
        <w:ind w:left="0"/>
        <w:rPr>
          <w:rFonts w:ascii="Times New Roman"/>
          <w:sz w:val="7"/>
        </w:rPr>
      </w:pPr>
    </w:p>
    <w:p w14:paraId="2DB70FBA" w14:textId="77777777" w:rsidR="00BE7DBA" w:rsidRDefault="00000000">
      <w:pPr>
        <w:pStyle w:val="1"/>
        <w:spacing w:before="62"/>
      </w:pPr>
      <w:r>
        <w:t>江苏省仪征中学 2022-2023 学年度第一学期高一地理学科导学案</w:t>
      </w:r>
    </w:p>
    <w:p w14:paraId="62E3254A" w14:textId="77777777" w:rsidR="00BE7DBA" w:rsidRDefault="00BE7DBA">
      <w:pPr>
        <w:pStyle w:val="a3"/>
        <w:spacing w:before="9"/>
        <w:ind w:left="0"/>
        <w:rPr>
          <w:rFonts w:ascii="黑体"/>
          <w:b/>
          <w:sz w:val="20"/>
        </w:rPr>
      </w:pPr>
    </w:p>
    <w:p w14:paraId="3F1A761A" w14:textId="77777777" w:rsidR="00BE7DBA" w:rsidRDefault="00000000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  <w:lang w:val="en-US"/>
        </w:rPr>
        <w:t>2.2 水圈与水循环</w:t>
      </w:r>
      <w:r>
        <w:rPr>
          <w:rFonts w:ascii="黑体" w:eastAsia="黑体" w:hint="eastAsia"/>
          <w:b/>
          <w:sz w:val="28"/>
        </w:rPr>
        <w:t>（第二课时）</w:t>
      </w:r>
    </w:p>
    <w:p w14:paraId="7531A4B3" w14:textId="77777777" w:rsidR="00BE7DBA" w:rsidRDefault="00000000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0C885E64" w14:textId="2E332B2A" w:rsidR="00BE7DBA" w:rsidRDefault="00000000">
      <w:pPr>
        <w:pStyle w:val="a3"/>
        <w:tabs>
          <w:tab w:val="left" w:pos="2044"/>
          <w:tab w:val="left" w:pos="4250"/>
          <w:tab w:val="left" w:pos="5511"/>
        </w:tabs>
        <w:spacing w:before="22"/>
        <w:ind w:left="0" w:right="297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 w:rsidR="002277E7">
        <w:rPr>
          <w:rFonts w:ascii="楷体" w:eastAsia="楷体" w:hint="eastAsia"/>
          <w:u w:val="single"/>
        </w:rPr>
        <w:tab/>
      </w:r>
      <w:r w:rsidR="002277E7"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</w:t>
      </w:r>
      <w:r>
        <w:rPr>
          <w:rFonts w:ascii="楷体" w:eastAsia="楷体" w:hAnsi="楷体" w:cs="楷体" w:hint="eastAsia"/>
          <w:bCs/>
          <w:lang w:val="en-US"/>
        </w:rPr>
        <w:t>2022年10月24日</w:t>
      </w:r>
    </w:p>
    <w:p w14:paraId="6699E370" w14:textId="77777777" w:rsidR="00BE7DBA" w:rsidRDefault="00000000">
      <w:pPr>
        <w:pStyle w:val="2"/>
        <w:spacing w:before="26" w:after="20"/>
        <w:ind w:left="0"/>
      </w:pPr>
      <w:r>
        <w:t>【课程标准及要求】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401"/>
      </w:tblGrid>
      <w:tr w:rsidR="00BE7DBA" w14:paraId="3F425D87" w14:textId="77777777">
        <w:trPr>
          <w:trHeight w:val="311"/>
        </w:trPr>
        <w:tc>
          <w:tcPr>
            <w:tcW w:w="2235" w:type="dxa"/>
          </w:tcPr>
          <w:p w14:paraId="38B739F9" w14:textId="77777777" w:rsidR="00BE7DBA" w:rsidRDefault="00000000">
            <w:pPr>
              <w:pStyle w:val="TableParagraph"/>
              <w:spacing w:before="28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7401" w:type="dxa"/>
          </w:tcPr>
          <w:p w14:paraId="6837C9B7" w14:textId="77777777" w:rsidR="00BE7DBA" w:rsidRDefault="00000000">
            <w:pPr>
              <w:pStyle w:val="TableParagraph"/>
              <w:spacing w:before="28"/>
              <w:ind w:left="3281" w:right="3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BE7DBA" w14:paraId="7FAE3961" w14:textId="77777777">
        <w:trPr>
          <w:trHeight w:val="935"/>
        </w:trPr>
        <w:tc>
          <w:tcPr>
            <w:tcW w:w="2235" w:type="dxa"/>
            <w:vAlign w:val="center"/>
          </w:tcPr>
          <w:p w14:paraId="700ADB08" w14:textId="1FC57331" w:rsidR="00BE7DBA" w:rsidRDefault="00000000">
            <w:pPr>
              <w:autoSpaceDE/>
              <w:autoSpaceDN/>
              <w:snapToGrid w:val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运用图表等资料，说明</w:t>
            </w:r>
            <w:r w:rsidR="006B1DCA">
              <w:rPr>
                <w:rFonts w:ascii="Times New Roman" w:hAnsi="Times New Roman" w:cs="Times New Roman" w:hint="eastAsia"/>
                <w:sz w:val="21"/>
                <w:szCs w:val="21"/>
              </w:rPr>
              <w:t>水循环的过程和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对人类活动的影响。</w:t>
            </w:r>
          </w:p>
        </w:tc>
        <w:tc>
          <w:tcPr>
            <w:tcW w:w="7401" w:type="dxa"/>
            <w:vAlign w:val="center"/>
          </w:tcPr>
          <w:p w14:paraId="53514C88" w14:textId="77777777" w:rsidR="006B1DCA" w:rsidRDefault="00000000" w:rsidP="006B1DCA">
            <w:pPr>
              <w:autoSpaceDE/>
              <w:autoSpaceDN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结合图表资料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分析</w:t>
            </w:r>
            <w:r w:rsidR="006B1DCA">
              <w:rPr>
                <w:rFonts w:ascii="Times New Roman" w:hAnsi="Times New Roman" w:cs="Times New Roman" w:hint="eastAsia"/>
                <w:sz w:val="21"/>
                <w:szCs w:val="21"/>
              </w:rPr>
              <w:t>波浪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</w:t>
            </w:r>
            <w:r w:rsidR="006B1DCA">
              <w:rPr>
                <w:rFonts w:ascii="Times New Roman" w:hAnsi="Times New Roman" w:cs="Times New Roman" w:hint="eastAsia"/>
                <w:sz w:val="21"/>
                <w:szCs w:val="21"/>
              </w:rPr>
              <w:t>潮汐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和</w:t>
            </w:r>
            <w:r w:rsidR="006B1DCA">
              <w:rPr>
                <w:rFonts w:ascii="Times New Roman" w:hAnsi="Times New Roman" w:cs="Times New Roman" w:hint="eastAsia"/>
                <w:sz w:val="21"/>
                <w:szCs w:val="21"/>
              </w:rPr>
              <w:t>洋流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的</w:t>
            </w:r>
            <w:r w:rsidR="006B1DCA">
              <w:rPr>
                <w:rFonts w:ascii="Times New Roman" w:hAnsi="Times New Roman" w:cs="Times New Roman" w:hint="eastAsia"/>
                <w:sz w:val="21"/>
                <w:szCs w:val="21"/>
              </w:rPr>
              <w:t>主要成因及其作用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6B56E579" w14:textId="278C08A3" w:rsidR="00BE7DBA" w:rsidRDefault="00000000" w:rsidP="006B1DCA">
            <w:pPr>
              <w:autoSpaceDE/>
              <w:autoSpaceDN/>
              <w:snapToGrid w:val="0"/>
              <w:rPr>
                <w:rFonts w:hint="eastAsia"/>
                <w:sz w:val="20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结合</w:t>
            </w:r>
            <w:r w:rsidR="006B1DCA">
              <w:rPr>
                <w:rFonts w:ascii="Times New Roman" w:hAnsi="Times New Roman" w:cs="Times New Roman" w:hint="eastAsia"/>
                <w:sz w:val="21"/>
                <w:szCs w:val="21"/>
              </w:rPr>
              <w:t>示意图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 w:rsidR="00866BC2">
              <w:rPr>
                <w:rFonts w:ascii="Times New Roman" w:hAnsi="Times New Roman" w:cs="Times New Roman" w:hint="eastAsia"/>
                <w:sz w:val="21"/>
                <w:szCs w:val="21"/>
              </w:rPr>
              <w:t>说明</w:t>
            </w:r>
            <w:r w:rsidR="006B1DCA">
              <w:rPr>
                <w:rFonts w:ascii="Times New Roman" w:hAnsi="Times New Roman" w:cs="Times New Roman" w:hint="eastAsia"/>
                <w:sz w:val="21"/>
                <w:szCs w:val="21"/>
              </w:rPr>
              <w:t>水循环的过程和主要环节，理解水循环的地理意义。</w:t>
            </w:r>
          </w:p>
        </w:tc>
      </w:tr>
    </w:tbl>
    <w:p w14:paraId="59DC4A21" w14:textId="77777777" w:rsidR="00BE7DBA" w:rsidRDefault="00000000">
      <w:pPr>
        <w:spacing w:before="2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7314B29F" w14:textId="77777777" w:rsidR="00BE7DBA" w:rsidRDefault="00000000">
      <w:pPr>
        <w:pStyle w:val="a3"/>
        <w:tabs>
          <w:tab w:val="left" w:pos="1604"/>
          <w:tab w:val="left" w:pos="2024"/>
        </w:tabs>
        <w:spacing w:before="43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  <w:t>一</w:t>
      </w:r>
      <w:r>
        <w:tab/>
        <w:t>教</w:t>
      </w:r>
      <w:r>
        <w:rPr>
          <w:spacing w:val="-3"/>
        </w:rPr>
        <w:t>材</w:t>
      </w:r>
      <w:r>
        <w:t>第</w:t>
      </w:r>
      <w:r>
        <w:rPr>
          <w:rFonts w:hint="eastAsia"/>
          <w:lang w:val="en-US"/>
        </w:rPr>
        <w:t>39</w:t>
      </w:r>
      <w:r>
        <w:rPr>
          <w:spacing w:val="-53"/>
        </w:rPr>
        <w:t xml:space="preserve"> </w:t>
      </w:r>
      <w:r>
        <w:t>—</w:t>
      </w:r>
      <w:r>
        <w:rPr>
          <w:rFonts w:hint="eastAsia"/>
          <w:lang w:val="en-US"/>
        </w:rPr>
        <w:t>44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7C156768" w14:textId="77777777" w:rsidR="00BE7DBA" w:rsidRDefault="00000000">
      <w:pPr>
        <w:pStyle w:val="2"/>
        <w:spacing w:before="44"/>
        <w:ind w:left="0"/>
      </w:pPr>
      <w:r>
        <w:t>【导学——培素养引价值】</w:t>
      </w:r>
    </w:p>
    <w:p w14:paraId="5C2D057A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sz w:val="21"/>
        </w:rPr>
        <w:t>一、海水的运动及影响</w:t>
      </w:r>
    </w:p>
    <w:p w14:paraId="46380D89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</w:t>
      </w:r>
      <w:r>
        <w:rPr>
          <w:rFonts w:ascii="Times New Roman" w:hAnsi="Times New Roman" w:cs="Times New Roman"/>
          <w:sz w:val="21"/>
        </w:rPr>
        <w:t>．形式与意义</w:t>
      </w:r>
    </w:p>
    <w:p w14:paraId="6F6C100B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形式：主要有波浪、潮汐、洋流等。</w:t>
      </w: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意义</w:t>
      </w:r>
      <w:r>
        <w:rPr>
          <w:rFonts w:ascii="Times New Roman" w:hAnsi="Times New Roman" w:cs="Times New Roman" w:hint="eastAsia"/>
          <w:sz w:val="21"/>
        </w:rPr>
        <w:t>：</w:t>
      </w:r>
      <w:r>
        <w:rPr>
          <w:rFonts w:hAnsi="宋体" w:cs="Times New Roman"/>
          <w:sz w:val="21"/>
        </w:rPr>
        <w:t>①</w:t>
      </w:r>
      <w:r>
        <w:rPr>
          <w:rFonts w:ascii="Times New Roman" w:hAnsi="Times New Roman" w:cs="Times New Roman"/>
          <w:sz w:val="21"/>
        </w:rPr>
        <w:t>输送水、物质和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</w:t>
      </w:r>
      <w:r>
        <w:rPr>
          <w:rFonts w:ascii="Times New Roman" w:hAnsi="Times New Roman" w:cs="Times New Roman"/>
          <w:sz w:val="21"/>
        </w:rPr>
        <w:t>。</w:t>
      </w:r>
      <w:r>
        <w:rPr>
          <w:rFonts w:hAnsi="宋体" w:cs="Times New Roman"/>
          <w:sz w:val="21"/>
        </w:rPr>
        <w:t>②</w:t>
      </w:r>
      <w:r>
        <w:rPr>
          <w:rFonts w:ascii="Times New Roman" w:hAnsi="Times New Roman" w:cs="Times New Roman"/>
          <w:sz w:val="21"/>
        </w:rPr>
        <w:t>促进海洋生态系统的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</w:t>
      </w:r>
      <w:r>
        <w:rPr>
          <w:rFonts w:ascii="Times New Roman" w:hAnsi="Times New Roman" w:cs="Times New Roman"/>
          <w:sz w:val="21"/>
        </w:rPr>
        <w:t>循环。</w:t>
      </w:r>
      <w:r>
        <w:rPr>
          <w:rFonts w:hAnsi="宋体" w:cs="Times New Roman"/>
          <w:sz w:val="21"/>
        </w:rPr>
        <w:t>③</w:t>
      </w:r>
      <w:r>
        <w:rPr>
          <w:rFonts w:ascii="Times New Roman" w:hAnsi="Times New Roman" w:cs="Times New Roman"/>
          <w:sz w:val="21"/>
        </w:rPr>
        <w:t>影响全球的天气和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</w:t>
      </w:r>
      <w:r>
        <w:rPr>
          <w:rFonts w:ascii="Times New Roman" w:hAnsi="Times New Roman" w:cs="Times New Roman"/>
          <w:sz w:val="21"/>
        </w:rPr>
        <w:t>。</w:t>
      </w:r>
    </w:p>
    <w:p w14:paraId="1FB05695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</w:t>
      </w:r>
      <w:r>
        <w:rPr>
          <w:rFonts w:ascii="Times New Roman" w:hAnsi="Times New Roman" w:cs="Times New Roman"/>
          <w:sz w:val="21"/>
        </w:rPr>
        <w:t>．波浪</w:t>
      </w:r>
    </w:p>
    <w:p w14:paraId="4AF64AD9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风浪：是指在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</w:t>
      </w:r>
      <w:r>
        <w:rPr>
          <w:rFonts w:ascii="Times New Roman" w:hAnsi="Times New Roman" w:cs="Times New Roman"/>
          <w:sz w:val="21"/>
        </w:rPr>
        <w:t>作用下形成的海面的波状起伏运动。</w:t>
      </w: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影响</w:t>
      </w:r>
      <w:r>
        <w:rPr>
          <w:rFonts w:hAnsi="宋体" w:cs="Times New Roman"/>
          <w:sz w:val="21"/>
        </w:rPr>
        <w:t>①</w:t>
      </w:r>
      <w:r>
        <w:rPr>
          <w:rFonts w:ascii="Times New Roman" w:hAnsi="Times New Roman" w:cs="Times New Roman"/>
          <w:sz w:val="21"/>
        </w:rPr>
        <w:t>影响港口建筑、航运、船只停泊等。</w:t>
      </w:r>
      <w:r>
        <w:rPr>
          <w:rFonts w:hAnsi="宋体" w:cs="Times New Roman"/>
          <w:sz w:val="21"/>
        </w:rPr>
        <w:t>②</w:t>
      </w:r>
      <w:r>
        <w:rPr>
          <w:rFonts w:ascii="Times New Roman" w:hAnsi="Times New Roman" w:cs="Times New Roman"/>
          <w:sz w:val="21"/>
        </w:rPr>
        <w:t>有利于污染物的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</w:t>
      </w:r>
      <w:r>
        <w:rPr>
          <w:rFonts w:ascii="Times New Roman" w:hAnsi="Times New Roman" w:cs="Times New Roman"/>
          <w:sz w:val="21"/>
        </w:rPr>
        <w:t>和水质净化，但也会导致污染物的重新悬浮和污染的加剧。</w:t>
      </w:r>
      <w:r>
        <w:rPr>
          <w:rFonts w:hAnsi="宋体" w:cs="Times New Roman"/>
          <w:sz w:val="21"/>
        </w:rPr>
        <w:t>③</w:t>
      </w:r>
      <w:r>
        <w:rPr>
          <w:rFonts w:ascii="Times New Roman" w:hAnsi="Times New Roman" w:cs="Times New Roman"/>
          <w:sz w:val="21"/>
        </w:rPr>
        <w:t>可用来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</w:t>
      </w:r>
      <w:r>
        <w:rPr>
          <w:rFonts w:ascii="Times New Roman" w:hAnsi="Times New Roman" w:cs="Times New Roman"/>
          <w:sz w:val="21"/>
        </w:rPr>
        <w:t>。</w:t>
      </w:r>
    </w:p>
    <w:p w14:paraId="65A253ED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3</w:t>
      </w:r>
      <w:r>
        <w:rPr>
          <w:rFonts w:ascii="Times New Roman" w:hAnsi="Times New Roman" w:cs="Times New Roman"/>
          <w:sz w:val="21"/>
        </w:rPr>
        <w:t>．潮汐</w:t>
      </w:r>
    </w:p>
    <w:p w14:paraId="1F7A96EC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251643904" behindDoc="0" locked="0" layoutInCell="1" allowOverlap="1" wp14:anchorId="372511F7" wp14:editId="242F0C55">
            <wp:simplePos x="0" y="0"/>
            <wp:positionH relativeFrom="column">
              <wp:posOffset>4545330</wp:posOffset>
            </wp:positionH>
            <wp:positionV relativeFrom="paragraph">
              <wp:posOffset>182880</wp:posOffset>
            </wp:positionV>
            <wp:extent cx="1941195" cy="1138555"/>
            <wp:effectExtent l="0" t="0" r="1905" b="4445"/>
            <wp:wrapSquare wrapText="bothSides"/>
            <wp:docPr id="176" name="图片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5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定义：由月球和太阳的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</w:t>
      </w:r>
      <w:r>
        <w:rPr>
          <w:rFonts w:ascii="Times New Roman" w:hAnsi="Times New Roman" w:cs="Times New Roman"/>
          <w:sz w:val="21"/>
        </w:rPr>
        <w:t>引起的海面周期性升降运动。在下图横线上填上恰当的词：高潮、低潮、潮差、涨潮、落潮。</w:t>
      </w:r>
    </w:p>
    <w:p w14:paraId="3CFC9DD2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影响</w:t>
      </w:r>
    </w:p>
    <w:p w14:paraId="423F6312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/>
          <w:sz w:val="21"/>
        </w:rPr>
        <w:t>①</w:t>
      </w:r>
      <w:r>
        <w:rPr>
          <w:rFonts w:ascii="Times New Roman" w:hAnsi="Times New Roman" w:cs="Times New Roman"/>
          <w:sz w:val="21"/>
        </w:rPr>
        <w:t>大型船舶可趁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</w:t>
      </w:r>
      <w:r>
        <w:rPr>
          <w:rFonts w:ascii="Times New Roman" w:hAnsi="Times New Roman" w:cs="Times New Roman"/>
          <w:sz w:val="21"/>
        </w:rPr>
        <w:t>进出河流和港口。</w:t>
      </w:r>
      <w:r>
        <w:rPr>
          <w:rFonts w:hAnsi="宋体" w:cs="Times New Roman"/>
          <w:sz w:val="21"/>
        </w:rPr>
        <w:t>②</w:t>
      </w:r>
      <w:r>
        <w:rPr>
          <w:rFonts w:ascii="Times New Roman" w:hAnsi="Times New Roman" w:cs="Times New Roman"/>
          <w:sz w:val="21"/>
        </w:rPr>
        <w:t>可利用潮汐建设潮汐电站。</w:t>
      </w:r>
    </w:p>
    <w:p w14:paraId="14C884F4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4</w:t>
      </w:r>
      <w:r>
        <w:rPr>
          <w:rFonts w:ascii="Times New Roman" w:hAnsi="Times New Roman" w:cs="Times New Roman"/>
          <w:sz w:val="21"/>
        </w:rPr>
        <w:t>．洋流</w:t>
      </w:r>
    </w:p>
    <w:p w14:paraId="6BA14F31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定义：海水常年较稳定地沿一定方向作大规模的流动。</w:t>
      </w:r>
    </w:p>
    <w:p w14:paraId="266800BD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分类</w:t>
      </w:r>
      <w:r>
        <w:rPr>
          <w:rFonts w:ascii="Times New Roman" w:hAnsi="Times New Roman" w:cs="Times New Roman" w:hint="eastAsia"/>
          <w:sz w:val="21"/>
          <w:lang w:val="en-US"/>
        </w:rPr>
        <w:t>:</w:t>
      </w:r>
      <w:r>
        <w:rPr>
          <w:rFonts w:hAnsi="宋体" w:cs="Times New Roman"/>
          <w:sz w:val="21"/>
        </w:rPr>
        <w:t>①</w:t>
      </w:r>
      <w:r>
        <w:rPr>
          <w:rFonts w:ascii="Times New Roman" w:hAnsi="Times New Roman" w:cs="Times New Roman"/>
          <w:sz w:val="21"/>
        </w:rPr>
        <w:t>暖流：水温比流经海区水温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</w:t>
      </w:r>
      <w:r>
        <w:rPr>
          <w:rFonts w:ascii="Times New Roman" w:hAnsi="Times New Roman" w:cs="Times New Roman"/>
          <w:sz w:val="21"/>
        </w:rPr>
        <w:t>的洋流。</w:t>
      </w:r>
      <w:r>
        <w:rPr>
          <w:rFonts w:hAnsi="宋体" w:cs="Times New Roman"/>
          <w:sz w:val="21"/>
        </w:rPr>
        <w:t>②</w:t>
      </w:r>
      <w:r>
        <w:rPr>
          <w:rFonts w:ascii="Times New Roman" w:hAnsi="Times New Roman" w:cs="Times New Roman"/>
          <w:sz w:val="21"/>
        </w:rPr>
        <w:t>寒流：水温比流经海区水温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sz w:val="21"/>
        </w:rPr>
        <w:t>的洋流。</w:t>
      </w:r>
    </w:p>
    <w:p w14:paraId="7EF128E6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(3)</w:t>
      </w:r>
      <w:r>
        <w:rPr>
          <w:rFonts w:ascii="Times New Roman" w:hAnsi="Times New Roman" w:cs="Times New Roman"/>
          <w:sz w:val="21"/>
        </w:rPr>
        <w:t>影响</w:t>
      </w:r>
      <w:r>
        <w:rPr>
          <w:rFonts w:hAnsi="宋体" w:cs="Times New Roman"/>
          <w:sz w:val="21"/>
        </w:rPr>
        <w:t>①</w:t>
      </w:r>
      <w:r>
        <w:rPr>
          <w:rFonts w:ascii="Times New Roman" w:hAnsi="Times New Roman" w:cs="Times New Roman"/>
          <w:sz w:val="21"/>
        </w:rPr>
        <w:t>影响海上航行：船舶顺洋流航行可节约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</w:t>
      </w:r>
      <w:r>
        <w:rPr>
          <w:rFonts w:ascii="Times New Roman" w:hAnsi="Times New Roman" w:cs="Times New Roman"/>
          <w:sz w:val="21"/>
        </w:rPr>
        <w:t>，加快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</w:t>
      </w:r>
      <w:r>
        <w:rPr>
          <w:rFonts w:ascii="Times New Roman" w:hAnsi="Times New Roman" w:cs="Times New Roman"/>
          <w:sz w:val="21"/>
        </w:rPr>
        <w:t>；寒暖流相遇，形成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</w:t>
      </w:r>
      <w:r>
        <w:rPr>
          <w:rFonts w:ascii="Times New Roman" w:hAnsi="Times New Roman" w:cs="Times New Roman"/>
          <w:sz w:val="21"/>
        </w:rPr>
        <w:t>，对航行不利。</w:t>
      </w:r>
    </w:p>
    <w:p w14:paraId="04BB0262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/>
          <w:sz w:val="21"/>
        </w:rPr>
        <w:t>②</w:t>
      </w:r>
      <w:r>
        <w:rPr>
          <w:rFonts w:ascii="Times New Roman" w:hAnsi="Times New Roman" w:cs="Times New Roman"/>
          <w:sz w:val="21"/>
        </w:rPr>
        <w:t>对海洋生物资源和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</w:t>
      </w:r>
      <w:r>
        <w:rPr>
          <w:rFonts w:ascii="Times New Roman" w:hAnsi="Times New Roman" w:cs="Times New Roman"/>
          <w:sz w:val="21"/>
        </w:rPr>
        <w:t>分布有一定影响：世界著名渔场主要分布于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 </w:t>
      </w:r>
      <w:r>
        <w:rPr>
          <w:rFonts w:ascii="Times New Roman" w:hAnsi="Times New Roman" w:cs="Times New Roman"/>
          <w:sz w:val="21"/>
        </w:rPr>
        <w:t>和海水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</w:t>
      </w:r>
      <w:r>
        <w:rPr>
          <w:rFonts w:ascii="Times New Roman" w:hAnsi="Times New Roman" w:cs="Times New Roman"/>
          <w:sz w:val="21"/>
        </w:rPr>
        <w:t>的海区。</w:t>
      </w:r>
    </w:p>
    <w:p w14:paraId="155722C6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/>
          <w:sz w:val="21"/>
        </w:rPr>
        <w:t>③</w:t>
      </w:r>
      <w:r>
        <w:rPr>
          <w:rFonts w:ascii="Times New Roman" w:hAnsi="Times New Roman" w:cs="Times New Roman"/>
          <w:sz w:val="21"/>
        </w:rPr>
        <w:t>对流经海域及附近地区的气候产生一定的影响：暖流具有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</w:t>
      </w:r>
      <w:r>
        <w:rPr>
          <w:rFonts w:ascii="Times New Roman" w:hAnsi="Times New Roman" w:cs="Times New Roman"/>
          <w:sz w:val="21"/>
        </w:rPr>
        <w:t>的作用；寒流具有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 </w:t>
      </w:r>
      <w:r>
        <w:rPr>
          <w:rFonts w:ascii="Times New Roman" w:hAnsi="Times New Roman" w:cs="Times New Roman"/>
          <w:sz w:val="21"/>
        </w:rPr>
        <w:t>的作用。</w:t>
      </w:r>
    </w:p>
    <w:p w14:paraId="4ADDD01C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/>
          <w:sz w:val="21"/>
        </w:rPr>
        <w:t>④</w:t>
      </w:r>
      <w:r>
        <w:rPr>
          <w:rFonts w:ascii="Times New Roman" w:hAnsi="Times New Roman" w:cs="Times New Roman"/>
          <w:sz w:val="21"/>
        </w:rPr>
        <w:t>对近海污染的影响：加快污染物扩散，降低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</w:t>
      </w:r>
      <w:r>
        <w:rPr>
          <w:rFonts w:ascii="Times New Roman" w:hAnsi="Times New Roman" w:cs="Times New Roman"/>
          <w:sz w:val="21"/>
        </w:rPr>
        <w:t>，但会扩大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 </w:t>
      </w:r>
      <w:r>
        <w:rPr>
          <w:rFonts w:ascii="Times New Roman" w:hAnsi="Times New Roman" w:cs="Times New Roman"/>
          <w:sz w:val="21"/>
        </w:rPr>
        <w:t>。</w:t>
      </w:r>
    </w:p>
    <w:p w14:paraId="3A859545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38784" behindDoc="0" locked="0" layoutInCell="1" allowOverlap="1" wp14:anchorId="3BF8E1B6" wp14:editId="55F7CBDF">
            <wp:simplePos x="0" y="0"/>
            <wp:positionH relativeFrom="page">
              <wp:posOffset>4282440</wp:posOffset>
            </wp:positionH>
            <wp:positionV relativeFrom="paragraph">
              <wp:posOffset>635</wp:posOffset>
            </wp:positionV>
            <wp:extent cx="2670810" cy="906780"/>
            <wp:effectExtent l="0" t="0" r="15240" b="7620"/>
            <wp:wrapSquare wrapText="bothSides"/>
            <wp:docPr id="175" name="图片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5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sz w:val="21"/>
        </w:rPr>
        <w:t>二、水循环过程及意义</w:t>
      </w:r>
    </w:p>
    <w:p w14:paraId="31BC3C67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</w:t>
      </w:r>
      <w:r>
        <w:rPr>
          <w:rFonts w:ascii="Times New Roman" w:hAnsi="Times New Roman" w:cs="Times New Roman"/>
          <w:sz w:val="21"/>
        </w:rPr>
        <w:t>．水循环的概念：自然界的水在地球表层通过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</w:t>
      </w:r>
      <w:r>
        <w:rPr>
          <w:rFonts w:ascii="Times New Roman" w:hAnsi="Times New Roman" w:cs="Times New Roman"/>
          <w:sz w:val="21"/>
        </w:rPr>
        <w:t>、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</w:t>
      </w:r>
      <w:r>
        <w:rPr>
          <w:rFonts w:ascii="Times New Roman" w:hAnsi="Times New Roman" w:cs="Times New Roman"/>
          <w:sz w:val="21"/>
        </w:rPr>
        <w:t>、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</w:t>
      </w:r>
      <w:r>
        <w:rPr>
          <w:rFonts w:ascii="Times New Roman" w:hAnsi="Times New Roman" w:cs="Times New Roman"/>
          <w:sz w:val="21"/>
        </w:rPr>
        <w:t>等环节连续不断、周而复始地运动的过程。</w:t>
      </w:r>
    </w:p>
    <w:p w14:paraId="1D660812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</w:t>
      </w:r>
      <w:r>
        <w:rPr>
          <w:rFonts w:ascii="Times New Roman" w:hAnsi="Times New Roman" w:cs="Times New Roman"/>
          <w:sz w:val="21"/>
        </w:rPr>
        <w:t>．类型及主要环节：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9"/>
        <w:gridCol w:w="6907"/>
      </w:tblGrid>
      <w:tr w:rsidR="00BE7DBA" w14:paraId="02B61248" w14:textId="77777777">
        <w:trPr>
          <w:jc w:val="center"/>
        </w:trPr>
        <w:tc>
          <w:tcPr>
            <w:tcW w:w="3459" w:type="dxa"/>
            <w:vAlign w:val="center"/>
          </w:tcPr>
          <w:p w14:paraId="6E506D68" w14:textId="77777777" w:rsidR="00BE7DBA" w:rsidRDefault="00000000">
            <w:pPr>
              <w:pStyle w:val="a4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类型</w:t>
            </w:r>
          </w:p>
        </w:tc>
        <w:tc>
          <w:tcPr>
            <w:tcW w:w="6907" w:type="dxa"/>
            <w:vAlign w:val="center"/>
          </w:tcPr>
          <w:p w14:paraId="1E822AF1" w14:textId="77777777" w:rsidR="00BE7DBA" w:rsidRDefault="00000000">
            <w:pPr>
              <w:pStyle w:val="a4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主要环节</w:t>
            </w:r>
          </w:p>
        </w:tc>
      </w:tr>
      <w:tr w:rsidR="00BE7DBA" w14:paraId="046307B7" w14:textId="77777777">
        <w:trPr>
          <w:jc w:val="center"/>
        </w:trPr>
        <w:tc>
          <w:tcPr>
            <w:tcW w:w="3459" w:type="dxa"/>
            <w:vAlign w:val="center"/>
          </w:tcPr>
          <w:p w14:paraId="1DE80683" w14:textId="77777777" w:rsidR="00BE7DBA" w:rsidRDefault="00000000">
            <w:pPr>
              <w:pStyle w:val="a4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海上内循环</w:t>
            </w:r>
          </w:p>
        </w:tc>
        <w:tc>
          <w:tcPr>
            <w:tcW w:w="6907" w:type="dxa"/>
            <w:vAlign w:val="center"/>
          </w:tcPr>
          <w:p w14:paraId="694E8577" w14:textId="77777777" w:rsidR="00BE7DBA" w:rsidRDefault="00000000">
            <w:pPr>
              <w:pStyle w:val="a4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A</w:t>
            </w:r>
            <w:r>
              <w:rPr>
                <w:rFonts w:ascii="Times New Roman" w:hAnsi="Times New Roman" w:cs="Times New Roman"/>
                <w:sz w:val="21"/>
              </w:rPr>
              <w:t>蒸发</w:t>
            </w:r>
            <w:r>
              <w:rPr>
                <w:rFonts w:hAnsi="宋体" w:cs="Times New Roman"/>
                <w:sz w:val="21"/>
              </w:rPr>
              <w:t>→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</w:t>
            </w:r>
          </w:p>
        </w:tc>
      </w:tr>
      <w:tr w:rsidR="00BE7DBA" w14:paraId="180AE634" w14:textId="77777777">
        <w:trPr>
          <w:trHeight w:val="994"/>
          <w:jc w:val="center"/>
        </w:trPr>
        <w:tc>
          <w:tcPr>
            <w:tcW w:w="3459" w:type="dxa"/>
            <w:vAlign w:val="center"/>
          </w:tcPr>
          <w:p w14:paraId="662BB705" w14:textId="77777777" w:rsidR="00BE7DBA" w:rsidRDefault="00000000">
            <w:pPr>
              <w:pStyle w:val="a4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海陆间大循环</w:t>
            </w:r>
          </w:p>
        </w:tc>
        <w:tc>
          <w:tcPr>
            <w:tcW w:w="6907" w:type="dxa"/>
            <w:vAlign w:val="center"/>
          </w:tcPr>
          <w:p w14:paraId="361915DB" w14:textId="77777777" w:rsidR="00BE7DBA" w:rsidRDefault="00000000">
            <w:pPr>
              <w:pStyle w:val="a4"/>
              <w:tabs>
                <w:tab w:val="left" w:pos="3402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noProof/>
                <w:sz w:val="21"/>
              </w:rPr>
              <w:drawing>
                <wp:anchor distT="0" distB="0" distL="114300" distR="114300" simplePos="0" relativeHeight="251644928" behindDoc="0" locked="0" layoutInCell="1" allowOverlap="1" wp14:anchorId="1E55122A" wp14:editId="40A69B2B">
                  <wp:simplePos x="0" y="0"/>
                  <wp:positionH relativeFrom="column">
                    <wp:posOffset>1918335</wp:posOffset>
                  </wp:positionH>
                  <wp:positionV relativeFrom="paragraph">
                    <wp:posOffset>55245</wp:posOffset>
                  </wp:positionV>
                  <wp:extent cx="1466850" cy="466725"/>
                  <wp:effectExtent l="0" t="0" r="0" b="9525"/>
                  <wp:wrapSquare wrapText="bothSides"/>
                  <wp:docPr id="185" name="图片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5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B6840A1" w14:textId="77777777" w:rsidR="00BE7DBA" w:rsidRDefault="00000000">
            <w:pPr>
              <w:pStyle w:val="a4"/>
              <w:tabs>
                <w:tab w:val="left" w:pos="3402"/>
              </w:tabs>
              <w:autoSpaceDE/>
              <w:autoSpaceDN/>
              <w:snapToGrid w:val="0"/>
              <w:rPr>
                <w:rFonts w:hAnsi="宋体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A</w:t>
            </w:r>
            <w:r>
              <w:rPr>
                <w:rFonts w:ascii="Times New Roman" w:hAnsi="Times New Roman" w:cs="Times New Roman"/>
                <w:sz w:val="21"/>
              </w:rPr>
              <w:t>蒸发</w:t>
            </w:r>
            <w:r>
              <w:rPr>
                <w:rFonts w:hAnsi="宋体" w:cs="Times New Roman"/>
                <w:sz w:val="21"/>
              </w:rPr>
              <w:t>→</w:t>
            </w:r>
            <w:r>
              <w:rPr>
                <w:rFonts w:ascii="Times New Roman" w:hAnsi="Times New Roman" w:cs="Times New Roman"/>
                <w:sz w:val="21"/>
              </w:rPr>
              <w:t>C</w:t>
            </w:r>
            <w:r>
              <w:rPr>
                <w:rFonts w:ascii="Times New Roman" w:hAnsi="Times New Roman" w:cs="Times New Roman"/>
                <w:sz w:val="21"/>
              </w:rPr>
              <w:t>水汽输送</w:t>
            </w:r>
            <w:r>
              <w:rPr>
                <w:rFonts w:hAnsi="宋体" w:cs="Times New Roman"/>
                <w:sz w:val="21"/>
              </w:rPr>
              <w:t>→</w:t>
            </w:r>
            <w:r>
              <w:rPr>
                <w:rFonts w:ascii="Times New Roman" w:hAnsi="Times New Roman" w:cs="Times New Roman"/>
                <w:sz w:val="21"/>
              </w:rPr>
              <w:t>D</w:t>
            </w:r>
            <w:r>
              <w:rPr>
                <w:rFonts w:ascii="Times New Roman" w:hAnsi="Times New Roman" w:cs="Times New Roman"/>
                <w:sz w:val="21"/>
              </w:rPr>
              <w:t>降</w:t>
            </w:r>
            <w:r>
              <w:rPr>
                <w:rFonts w:ascii="Times New Roman" w:hAnsi="Times New Roman" w:cs="Times New Roman" w:hint="eastAsia"/>
                <w:sz w:val="21"/>
              </w:rPr>
              <w:t>水</w:t>
            </w:r>
            <w:r>
              <w:rPr>
                <w:rFonts w:hAnsi="宋体" w:cs="Times New Roman"/>
                <w:sz w:val="21"/>
              </w:rPr>
              <w:t>→</w:t>
            </w:r>
          </w:p>
          <w:p w14:paraId="69846B07" w14:textId="77777777" w:rsidR="00BE7DBA" w:rsidRDefault="00BE7DBA">
            <w:pPr>
              <w:pStyle w:val="a4"/>
              <w:tabs>
                <w:tab w:val="left" w:pos="3402"/>
              </w:tabs>
              <w:autoSpaceDE/>
              <w:autoSpaceDN/>
              <w:snapToGrid w:val="0"/>
              <w:rPr>
                <w:rFonts w:hAnsi="宋体" w:cs="Times New Roman"/>
                <w:sz w:val="21"/>
              </w:rPr>
            </w:pPr>
          </w:p>
        </w:tc>
      </w:tr>
      <w:tr w:rsidR="00BE7DBA" w14:paraId="24EEDF67" w14:textId="77777777">
        <w:trPr>
          <w:trHeight w:val="597"/>
          <w:jc w:val="center"/>
        </w:trPr>
        <w:tc>
          <w:tcPr>
            <w:tcW w:w="3459" w:type="dxa"/>
            <w:vAlign w:val="center"/>
          </w:tcPr>
          <w:p w14:paraId="752E19A0" w14:textId="77777777" w:rsidR="00BE7DBA" w:rsidRDefault="00000000">
            <w:pPr>
              <w:pStyle w:val="a4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陆上内循环</w:t>
            </w:r>
            <w:r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907" w:type="dxa"/>
            <w:vAlign w:val="center"/>
          </w:tcPr>
          <w:p w14:paraId="049A0CEF" w14:textId="77777777" w:rsidR="00BE7DBA" w:rsidRDefault="00000000">
            <w:pPr>
              <w:pStyle w:val="a4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noProof/>
                <w:sz w:val="21"/>
              </w:rPr>
              <w:drawing>
                <wp:inline distT="0" distB="0" distL="114300" distR="114300" wp14:anchorId="529B8627" wp14:editId="33767596">
                  <wp:extent cx="1604010" cy="472440"/>
                  <wp:effectExtent l="0" t="0" r="15240" b="3810"/>
                  <wp:docPr id="1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1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FD3D31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3.</w:t>
      </w:r>
      <w:r>
        <w:rPr>
          <w:rFonts w:ascii="Times New Roman" w:hAnsi="Times New Roman" w:cs="Times New Roman"/>
          <w:sz w:val="21"/>
        </w:rPr>
        <w:t>水循环的意义</w:t>
      </w:r>
    </w:p>
    <w:p w14:paraId="60218BA4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水循环使地表不同区域的各种水体相互联系、相互转化，使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</w:t>
      </w:r>
      <w:r>
        <w:rPr>
          <w:rFonts w:ascii="Times New Roman" w:hAnsi="Times New Roman" w:cs="Times New Roman"/>
          <w:sz w:val="21"/>
        </w:rPr>
        <w:t>得以更新。</w:t>
      </w: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促进了地球表层区域之间、圈</w:t>
      </w:r>
      <w:r>
        <w:rPr>
          <w:rFonts w:ascii="Times New Roman" w:hAnsi="Times New Roman" w:cs="Times New Roman"/>
          <w:sz w:val="21"/>
        </w:rPr>
        <w:lastRenderedPageBreak/>
        <w:t>层之间的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</w:t>
      </w:r>
      <w:r>
        <w:rPr>
          <w:rFonts w:ascii="Times New Roman" w:hAnsi="Times New Roman" w:cs="Times New Roman"/>
          <w:sz w:val="21"/>
        </w:rPr>
        <w:t>迁移。</w:t>
      </w:r>
      <w:r>
        <w:rPr>
          <w:rFonts w:ascii="Times New Roman" w:hAnsi="Times New Roman" w:cs="Times New Roman"/>
          <w:sz w:val="21"/>
        </w:rPr>
        <w:t>(3)</w:t>
      </w:r>
      <w:r>
        <w:rPr>
          <w:rFonts w:ascii="Times New Roman" w:hAnsi="Times New Roman" w:cs="Times New Roman"/>
          <w:sz w:val="21"/>
        </w:rPr>
        <w:t>促进了水圈、大气圈和生物圈之间的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</w:t>
      </w:r>
      <w:r>
        <w:rPr>
          <w:rFonts w:ascii="Times New Roman" w:hAnsi="Times New Roman" w:cs="Times New Roman"/>
          <w:sz w:val="21"/>
        </w:rPr>
        <w:t>交换，调节地表温度。</w:t>
      </w:r>
      <w:r>
        <w:rPr>
          <w:rFonts w:ascii="Times New Roman" w:hAnsi="Times New Roman" w:cs="Times New Roman"/>
          <w:sz w:val="21"/>
        </w:rPr>
        <w:t>(4)</w:t>
      </w:r>
      <w:r>
        <w:rPr>
          <w:rFonts w:ascii="Times New Roman" w:hAnsi="Times New Roman" w:cs="Times New Roman"/>
          <w:sz w:val="21"/>
        </w:rPr>
        <w:t>改变一些地区的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 </w:t>
      </w:r>
      <w:r>
        <w:rPr>
          <w:rFonts w:ascii="Times New Roman" w:hAnsi="Times New Roman" w:cs="Times New Roman"/>
          <w:sz w:val="21"/>
        </w:rPr>
        <w:t>和生活环境。</w:t>
      </w:r>
      <w:r>
        <w:rPr>
          <w:rFonts w:ascii="Times New Roman" w:hAnsi="Times New Roman" w:cs="Times New Roman"/>
          <w:sz w:val="21"/>
        </w:rPr>
        <w:t>(5)</w:t>
      </w:r>
      <w:r>
        <w:rPr>
          <w:rFonts w:ascii="Times New Roman" w:hAnsi="Times New Roman" w:cs="Times New Roman"/>
          <w:sz w:val="21"/>
        </w:rPr>
        <w:t>改造着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  </w:t>
      </w:r>
      <w:r>
        <w:rPr>
          <w:rFonts w:ascii="Times New Roman" w:hAnsi="Times New Roman" w:cs="Times New Roman"/>
          <w:sz w:val="21"/>
        </w:rPr>
        <w:t>。</w:t>
      </w:r>
    </w:p>
    <w:p w14:paraId="01F702C0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b/>
          <w:bCs/>
          <w:sz w:val="21"/>
          <w:lang w:val="en-US"/>
        </w:rPr>
      </w:pPr>
      <w:r>
        <w:rPr>
          <w:rFonts w:hint="eastAsia"/>
          <w:b/>
          <w:bCs/>
          <w:sz w:val="21"/>
          <w:lang w:val="en-US"/>
        </w:rPr>
        <w:t>【导思——析问题提能力】</w:t>
      </w:r>
    </w:p>
    <w:p w14:paraId="7C313000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b/>
          <w:bCs/>
          <w:sz w:val="21"/>
          <w:lang w:val="en-US"/>
        </w:rPr>
      </w:pPr>
      <w:r>
        <w:rPr>
          <w:rFonts w:hint="eastAsia"/>
          <w:b/>
          <w:bCs/>
          <w:sz w:val="21"/>
          <w:lang w:val="en-US"/>
        </w:rPr>
        <w:t>探究一：海水的运动及影响</w:t>
      </w:r>
    </w:p>
    <w:p w14:paraId="060B6F4F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b/>
          <w:sz w:val="21"/>
        </w:rPr>
        <w:t>1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海浪的成因及特点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9384"/>
      </w:tblGrid>
      <w:tr w:rsidR="00BE7DBA" w14:paraId="65C8469D" w14:textId="77777777">
        <w:trPr>
          <w:jc w:val="center"/>
        </w:trPr>
        <w:tc>
          <w:tcPr>
            <w:tcW w:w="982" w:type="dxa"/>
            <w:vAlign w:val="center"/>
          </w:tcPr>
          <w:p w14:paraId="7FB9E51D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类型</w:t>
            </w:r>
          </w:p>
        </w:tc>
        <w:tc>
          <w:tcPr>
            <w:tcW w:w="9384" w:type="dxa"/>
            <w:vAlign w:val="center"/>
          </w:tcPr>
          <w:p w14:paraId="19978B50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主要成因及特点</w:t>
            </w:r>
          </w:p>
        </w:tc>
      </w:tr>
      <w:tr w:rsidR="00BE7DBA" w14:paraId="56C877BF" w14:textId="77777777">
        <w:trPr>
          <w:jc w:val="center"/>
        </w:trPr>
        <w:tc>
          <w:tcPr>
            <w:tcW w:w="982" w:type="dxa"/>
            <w:vAlign w:val="center"/>
          </w:tcPr>
          <w:p w14:paraId="4F49EAF9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风浪</w:t>
            </w:r>
          </w:p>
        </w:tc>
        <w:tc>
          <w:tcPr>
            <w:tcW w:w="9384" w:type="dxa"/>
            <w:vAlign w:val="center"/>
          </w:tcPr>
          <w:p w14:paraId="61C8288C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风吹拂海面引起海水的波动；风速越大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浪高越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能量越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</w:rPr>
              <w:t>；风浪传到无风海区或风停息后的波浪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称为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</w:rPr>
              <w:t>；海浪传至浅水区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受海底摩擦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出现破碎和卷倒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称为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</w:rPr>
              <w:t>或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</w:t>
            </w:r>
          </w:p>
        </w:tc>
      </w:tr>
      <w:tr w:rsidR="00BE7DBA" w14:paraId="02A8FC4D" w14:textId="77777777">
        <w:trPr>
          <w:jc w:val="center"/>
        </w:trPr>
        <w:tc>
          <w:tcPr>
            <w:tcW w:w="982" w:type="dxa"/>
            <w:vAlign w:val="center"/>
          </w:tcPr>
          <w:p w14:paraId="63A6C203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海啸</w:t>
            </w:r>
          </w:p>
        </w:tc>
        <w:tc>
          <w:tcPr>
            <w:tcW w:w="9384" w:type="dxa"/>
            <w:vAlign w:val="center"/>
          </w:tcPr>
          <w:p w14:paraId="0F6DCEF3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海底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</w:rPr>
              <w:t>、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</w:rPr>
              <w:t>爆发或水下滑坡、坍塌引起海水的波动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并因此形成的巨浪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能量巨大</w:t>
            </w:r>
          </w:p>
        </w:tc>
      </w:tr>
      <w:tr w:rsidR="00BE7DBA" w14:paraId="4DF7947D" w14:textId="77777777">
        <w:trPr>
          <w:jc w:val="center"/>
        </w:trPr>
        <w:tc>
          <w:tcPr>
            <w:tcW w:w="982" w:type="dxa"/>
            <w:vAlign w:val="center"/>
          </w:tcPr>
          <w:p w14:paraId="27E3B60B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风暴潮</w:t>
            </w:r>
          </w:p>
        </w:tc>
        <w:tc>
          <w:tcPr>
            <w:tcW w:w="9384" w:type="dxa"/>
            <w:vAlign w:val="center"/>
          </w:tcPr>
          <w:p w14:paraId="65CB93F2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Ansi="宋体" w:cs="Times New Roman"/>
                <w:sz w:val="21"/>
              </w:rPr>
              <w:t>①</w:t>
            </w:r>
            <w:r>
              <w:rPr>
                <w:rFonts w:ascii="Times New Roman" w:hAnsi="Times New Roman" w:cs="Times New Roman"/>
                <w:sz w:val="21"/>
              </w:rPr>
              <w:t>在强风</w:t>
            </w:r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</w:rPr>
              <w:t>、飓风、热带风暴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  <w:r>
              <w:rPr>
                <w:rFonts w:ascii="Times New Roman" w:hAnsi="Times New Roman" w:cs="Times New Roman"/>
                <w:sz w:val="21"/>
              </w:rPr>
              <w:t>作用下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近岸地区海面水位的急剧升降。</w:t>
            </w:r>
            <w:r>
              <w:rPr>
                <w:rFonts w:hAnsi="宋体" w:cs="Times New Roman"/>
                <w:sz w:val="21"/>
              </w:rPr>
              <w:t>②</w:t>
            </w:r>
            <w:r>
              <w:rPr>
                <w:rFonts w:ascii="Times New Roman" w:hAnsi="Times New Roman" w:cs="Times New Roman"/>
                <w:sz w:val="21"/>
              </w:rPr>
              <w:t>当强风与海水涨潮同时发生时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海水水位暴涨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风暴潮来势倍增。</w:t>
            </w:r>
            <w:r>
              <w:rPr>
                <w:rFonts w:hAnsi="宋体" w:cs="Times New Roman"/>
                <w:sz w:val="21"/>
              </w:rPr>
              <w:t>③</w:t>
            </w:r>
            <w:r>
              <w:rPr>
                <w:rFonts w:ascii="Times New Roman" w:hAnsi="Times New Roman" w:cs="Times New Roman"/>
                <w:sz w:val="21"/>
              </w:rPr>
              <w:t>热带、温带的沿海地区均可受此袭击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能量巨大</w:t>
            </w:r>
          </w:p>
        </w:tc>
      </w:tr>
    </w:tbl>
    <w:p w14:paraId="2E0856A1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int="eastAsia"/>
          <w:b/>
          <w:bCs/>
          <w:sz w:val="21"/>
          <w:lang w:val="en-US"/>
        </w:rPr>
        <w:t>学法指导：</w:t>
      </w:r>
    </w:p>
    <w:p w14:paraId="10F02274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jc w:val="center"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sz w:val="21"/>
        </w:rPr>
        <w:t>海啸和风暴潮的差别</w:t>
      </w:r>
    </w:p>
    <w:p w14:paraId="676665F3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jc w:val="center"/>
        <w:rPr>
          <w:rFonts w:ascii="Times New Roman" w:eastAsia="楷体_GB2312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/>
          <w:sz w:val="21"/>
        </w:rPr>
        <w:instrText>INCLUDEPICTURE"21xdLLJ-116.TIF"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noProof/>
          <w:sz w:val="21"/>
        </w:rPr>
        <w:drawing>
          <wp:inline distT="0" distB="0" distL="114300" distR="114300" wp14:anchorId="6289D927" wp14:editId="5D5C88F4">
            <wp:extent cx="2442845" cy="819150"/>
            <wp:effectExtent l="0" t="0" r="14605" b="0"/>
            <wp:docPr id="1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/>
          <w:sz w:val="21"/>
        </w:rPr>
        <w:instrText>INCLUDEPICTURE"21xdLLJ-116+.TIF"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noProof/>
          <w:sz w:val="21"/>
        </w:rPr>
        <w:drawing>
          <wp:inline distT="0" distB="0" distL="114300" distR="114300" wp14:anchorId="41FEE609" wp14:editId="6ACBC899">
            <wp:extent cx="2519680" cy="712470"/>
            <wp:effectExtent l="0" t="0" r="13970" b="11430"/>
            <wp:docPr id="1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3874"/>
        <w:gridCol w:w="5408"/>
      </w:tblGrid>
      <w:tr w:rsidR="00BE7DBA" w14:paraId="7D917A29" w14:textId="77777777">
        <w:trPr>
          <w:jc w:val="center"/>
        </w:trPr>
        <w:tc>
          <w:tcPr>
            <w:tcW w:w="1084" w:type="dxa"/>
            <w:vAlign w:val="center"/>
          </w:tcPr>
          <w:p w14:paraId="5E6202C0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eastAsia="楷体_GB2312" w:hAnsi="Times New Roman" w:cs="Times New Roman"/>
                <w:sz w:val="21"/>
              </w:rPr>
            </w:pPr>
          </w:p>
        </w:tc>
        <w:tc>
          <w:tcPr>
            <w:tcW w:w="3874" w:type="dxa"/>
            <w:vAlign w:val="center"/>
          </w:tcPr>
          <w:p w14:paraId="71107A08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eastAsia="楷体_GB2312" w:hAnsi="Times New Roman" w:cs="Times New Roman"/>
                <w:sz w:val="21"/>
              </w:rPr>
            </w:pPr>
            <w:r>
              <w:rPr>
                <w:rFonts w:ascii="Times New Roman" w:eastAsia="楷体_GB2312" w:hAnsi="Times New Roman" w:cs="Times New Roman"/>
                <w:sz w:val="21"/>
              </w:rPr>
              <w:t>风暴潮</w:t>
            </w:r>
          </w:p>
        </w:tc>
        <w:tc>
          <w:tcPr>
            <w:tcW w:w="5408" w:type="dxa"/>
            <w:vAlign w:val="center"/>
          </w:tcPr>
          <w:p w14:paraId="20266F88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eastAsia="楷体_GB2312" w:hAnsi="Times New Roman" w:cs="Times New Roman"/>
                <w:sz w:val="21"/>
              </w:rPr>
            </w:pPr>
            <w:r>
              <w:rPr>
                <w:rFonts w:ascii="Times New Roman" w:eastAsia="楷体_GB2312" w:hAnsi="Times New Roman" w:cs="Times New Roman"/>
                <w:sz w:val="21"/>
              </w:rPr>
              <w:t>海啸</w:t>
            </w:r>
          </w:p>
        </w:tc>
      </w:tr>
      <w:tr w:rsidR="00BE7DBA" w14:paraId="6FF02605" w14:textId="77777777">
        <w:trPr>
          <w:jc w:val="center"/>
        </w:trPr>
        <w:tc>
          <w:tcPr>
            <w:tcW w:w="1084" w:type="dxa"/>
            <w:vAlign w:val="center"/>
          </w:tcPr>
          <w:p w14:paraId="51087B38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eastAsia="楷体_GB2312" w:hAnsi="Times New Roman" w:cs="Times New Roman"/>
                <w:sz w:val="21"/>
              </w:rPr>
            </w:pPr>
            <w:r>
              <w:rPr>
                <w:rFonts w:ascii="Times New Roman" w:eastAsia="楷体_GB2312" w:hAnsi="Times New Roman" w:cs="Times New Roman"/>
                <w:sz w:val="21"/>
              </w:rPr>
              <w:t>波长</w:t>
            </w:r>
          </w:p>
        </w:tc>
        <w:tc>
          <w:tcPr>
            <w:tcW w:w="3874" w:type="dxa"/>
            <w:vAlign w:val="center"/>
          </w:tcPr>
          <w:p w14:paraId="4D6BE4CA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eastAsia="楷体_GB2312" w:hAnsi="Times New Roman" w:cs="Times New Roman"/>
                <w:sz w:val="21"/>
              </w:rPr>
            </w:pPr>
            <w:r>
              <w:rPr>
                <w:rFonts w:ascii="Times New Roman" w:eastAsia="楷体_GB2312" w:hAnsi="Times New Roman" w:cs="Times New Roman"/>
                <w:sz w:val="21"/>
              </w:rPr>
              <w:t>波长不到</w:t>
            </w:r>
            <w:r>
              <w:rPr>
                <w:rFonts w:ascii="Times New Roman" w:eastAsia="楷体_GB2312" w:hAnsi="Times New Roman" w:cs="Times New Roman"/>
                <w:sz w:val="21"/>
              </w:rPr>
              <w:t>1</w:t>
            </w:r>
            <w:r>
              <w:rPr>
                <w:rFonts w:ascii="Times New Roman" w:eastAsia="楷体_GB2312" w:hAnsi="Times New Roman" w:cs="Times New Roman"/>
                <w:sz w:val="21"/>
              </w:rPr>
              <w:t>千米</w:t>
            </w:r>
          </w:p>
        </w:tc>
        <w:tc>
          <w:tcPr>
            <w:tcW w:w="5408" w:type="dxa"/>
            <w:vAlign w:val="center"/>
          </w:tcPr>
          <w:p w14:paraId="3F35043B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eastAsia="楷体_GB2312" w:hAnsi="Times New Roman" w:cs="Times New Roman"/>
                <w:sz w:val="21"/>
              </w:rPr>
            </w:pPr>
            <w:r>
              <w:rPr>
                <w:rFonts w:ascii="Times New Roman" w:eastAsia="楷体_GB2312" w:hAnsi="Times New Roman" w:cs="Times New Roman"/>
                <w:sz w:val="21"/>
              </w:rPr>
              <w:t>波长长达几百千米</w:t>
            </w:r>
          </w:p>
        </w:tc>
      </w:tr>
      <w:tr w:rsidR="00BE7DBA" w14:paraId="406D3069" w14:textId="77777777">
        <w:trPr>
          <w:jc w:val="center"/>
        </w:trPr>
        <w:tc>
          <w:tcPr>
            <w:tcW w:w="1084" w:type="dxa"/>
            <w:vAlign w:val="center"/>
          </w:tcPr>
          <w:p w14:paraId="6AEF7ECE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eastAsia="楷体_GB2312" w:hAnsi="Times New Roman" w:cs="Times New Roman"/>
                <w:sz w:val="21"/>
              </w:rPr>
            </w:pPr>
            <w:r>
              <w:rPr>
                <w:rFonts w:ascii="Times New Roman" w:eastAsia="楷体_GB2312" w:hAnsi="Times New Roman" w:cs="Times New Roman"/>
                <w:sz w:val="21"/>
              </w:rPr>
              <w:t>速度</w:t>
            </w:r>
          </w:p>
        </w:tc>
        <w:tc>
          <w:tcPr>
            <w:tcW w:w="3874" w:type="dxa"/>
            <w:vAlign w:val="center"/>
          </w:tcPr>
          <w:p w14:paraId="00E0A1BF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eastAsia="楷体_GB2312" w:hAnsi="Times New Roman" w:cs="Times New Roman"/>
                <w:sz w:val="21"/>
              </w:rPr>
            </w:pPr>
            <w:r>
              <w:rPr>
                <w:rFonts w:ascii="Times New Roman" w:eastAsia="楷体_GB2312" w:hAnsi="Times New Roman" w:cs="Times New Roman"/>
                <w:sz w:val="21"/>
              </w:rPr>
              <w:t>传播速度比起海啸要慢得多</w:t>
            </w:r>
          </w:p>
        </w:tc>
        <w:tc>
          <w:tcPr>
            <w:tcW w:w="5408" w:type="dxa"/>
            <w:vAlign w:val="center"/>
          </w:tcPr>
          <w:p w14:paraId="44A9C812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eastAsia="楷体_GB2312" w:hAnsi="Times New Roman" w:cs="Times New Roman"/>
                <w:sz w:val="21"/>
              </w:rPr>
              <w:t>传播速度快</w:t>
            </w:r>
            <w:r>
              <w:rPr>
                <w:rFonts w:ascii="楷体_GB2312" w:eastAsia="楷体_GB2312" w:hAnsi="楷体_GB2312" w:cs="楷体_GB2312" w:hint="eastAsia"/>
                <w:sz w:val="21"/>
              </w:rPr>
              <w:t>，</w:t>
            </w:r>
            <w:r>
              <w:rPr>
                <w:rFonts w:ascii="Times New Roman" w:eastAsia="楷体_GB2312" w:hAnsi="Times New Roman" w:cs="Times New Roman"/>
                <w:sz w:val="21"/>
              </w:rPr>
              <w:t>每小时可达</w:t>
            </w:r>
            <w:r>
              <w:rPr>
                <w:rFonts w:ascii="Times New Roman" w:eastAsia="楷体_GB2312" w:hAnsi="Times New Roman" w:cs="Times New Roman"/>
                <w:sz w:val="21"/>
              </w:rPr>
              <w:t>700</w:t>
            </w:r>
            <w:r>
              <w:rPr>
                <w:rFonts w:ascii="Times New Roman" w:eastAsia="楷体_GB2312" w:hAnsi="Times New Roman" w:cs="Times New Roman"/>
                <w:sz w:val="21"/>
              </w:rPr>
              <w:t>～</w:t>
            </w:r>
            <w:r>
              <w:rPr>
                <w:rFonts w:ascii="Times New Roman" w:eastAsia="楷体_GB2312" w:hAnsi="Times New Roman" w:cs="Times New Roman"/>
                <w:sz w:val="21"/>
              </w:rPr>
              <w:t>900</w:t>
            </w:r>
            <w:r>
              <w:rPr>
                <w:rFonts w:ascii="Times New Roman" w:eastAsia="楷体_GB2312" w:hAnsi="Times New Roman" w:cs="Times New Roman"/>
                <w:sz w:val="21"/>
              </w:rPr>
              <w:t>千米</w:t>
            </w:r>
          </w:p>
        </w:tc>
      </w:tr>
    </w:tbl>
    <w:p w14:paraId="37E6F13B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b/>
          <w:sz w:val="21"/>
        </w:rPr>
        <w:t>2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潮汐的形成及利用</w:t>
      </w:r>
    </w:p>
    <w:p w14:paraId="31C12A0B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潮汐</w:t>
      </w:r>
      <w:r>
        <w:rPr>
          <w:rFonts w:ascii="Times New Roman" w:hAnsi="Times New Roman" w:cs="Times New Roman" w:hint="eastAsia"/>
          <w:sz w:val="21"/>
        </w:rPr>
        <w:t>活动规律及成因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350"/>
        <w:gridCol w:w="7863"/>
      </w:tblGrid>
      <w:tr w:rsidR="00BE7DBA" w14:paraId="7D432A37" w14:textId="77777777">
        <w:trPr>
          <w:jc w:val="center"/>
        </w:trPr>
        <w:tc>
          <w:tcPr>
            <w:tcW w:w="1153" w:type="dxa"/>
            <w:vAlign w:val="center"/>
          </w:tcPr>
          <w:p w14:paraId="5A76B805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活动周期</w:t>
            </w:r>
          </w:p>
        </w:tc>
        <w:tc>
          <w:tcPr>
            <w:tcW w:w="1350" w:type="dxa"/>
            <w:vAlign w:val="center"/>
          </w:tcPr>
          <w:p w14:paraId="177E715C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活动规律</w:t>
            </w:r>
          </w:p>
        </w:tc>
        <w:tc>
          <w:tcPr>
            <w:tcW w:w="7863" w:type="dxa"/>
            <w:vAlign w:val="center"/>
          </w:tcPr>
          <w:p w14:paraId="68CF8C38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成因</w:t>
            </w:r>
          </w:p>
        </w:tc>
      </w:tr>
      <w:tr w:rsidR="00BE7DBA" w14:paraId="3379A109" w14:textId="77777777">
        <w:trPr>
          <w:jc w:val="center"/>
        </w:trPr>
        <w:tc>
          <w:tcPr>
            <w:tcW w:w="1153" w:type="dxa"/>
            <w:vAlign w:val="center"/>
          </w:tcPr>
          <w:p w14:paraId="14B77313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一天</w:t>
            </w:r>
          </w:p>
        </w:tc>
        <w:tc>
          <w:tcPr>
            <w:tcW w:w="1350" w:type="dxa"/>
            <w:vAlign w:val="center"/>
          </w:tcPr>
          <w:p w14:paraId="5CC65360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两次潮汐</w:t>
            </w:r>
          </w:p>
        </w:tc>
        <w:tc>
          <w:tcPr>
            <w:tcW w:w="7863" w:type="dxa"/>
            <w:vAlign w:val="center"/>
          </w:tcPr>
          <w:p w14:paraId="3F7981E9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在地球上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当某地处于正对或背对月球时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此处的海水被月球引力</w:t>
            </w:r>
            <w:r>
              <w:rPr>
                <w:rFonts w:hAnsi="宋体" w:cs="Times New Roman"/>
                <w:sz w:val="21"/>
              </w:rPr>
              <w:t>“</w:t>
            </w:r>
            <w:r>
              <w:rPr>
                <w:rFonts w:ascii="Times New Roman" w:hAnsi="Times New Roman" w:cs="Times New Roman"/>
                <w:sz w:val="21"/>
              </w:rPr>
              <w:t>拉</w:t>
            </w:r>
            <w:r>
              <w:rPr>
                <w:rFonts w:hAnsi="宋体" w:cs="Times New Roman"/>
                <w:sz w:val="21"/>
              </w:rPr>
              <w:t>”</w:t>
            </w:r>
            <w:r>
              <w:rPr>
                <w:rFonts w:ascii="Times New Roman" w:hAnsi="Times New Roman" w:cs="Times New Roman"/>
                <w:sz w:val="21"/>
              </w:rPr>
              <w:t>起来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周围的海水也向着此处聚集堆积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就形成涨潮。大部分海域一天出现两次海水涨落</w:t>
            </w:r>
          </w:p>
        </w:tc>
      </w:tr>
      <w:tr w:rsidR="00BE7DBA" w14:paraId="7C54FCB7" w14:textId="77777777">
        <w:trPr>
          <w:jc w:val="center"/>
        </w:trPr>
        <w:tc>
          <w:tcPr>
            <w:tcW w:w="1153" w:type="dxa"/>
            <w:vMerge w:val="restart"/>
            <w:vAlign w:val="center"/>
          </w:tcPr>
          <w:p w14:paraId="5C23A47E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一月</w:t>
            </w:r>
          </w:p>
        </w:tc>
        <w:tc>
          <w:tcPr>
            <w:tcW w:w="1350" w:type="dxa"/>
            <w:vAlign w:val="center"/>
          </w:tcPr>
          <w:p w14:paraId="5E6A67E3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两次大潮</w:t>
            </w:r>
          </w:p>
        </w:tc>
        <w:tc>
          <w:tcPr>
            <w:tcW w:w="7863" w:type="dxa"/>
            <w:vAlign w:val="center"/>
          </w:tcPr>
          <w:p w14:paraId="332061CE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当太阳、月球与地球三者的位置大致在同一条直线上时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1"/>
              </w:rPr>
              <w:t>易形成</w:t>
            </w:r>
            <w:r>
              <w:rPr>
                <w:rFonts w:ascii="Times New Roman" w:hAnsi="Times New Roman" w:cs="Times New Roman" w:hint="eastAsia"/>
                <w:sz w:val="21"/>
              </w:rPr>
              <w:t>大潮</w:t>
            </w:r>
          </w:p>
        </w:tc>
      </w:tr>
      <w:tr w:rsidR="00BE7DBA" w14:paraId="03B890A0" w14:textId="77777777">
        <w:trPr>
          <w:jc w:val="center"/>
        </w:trPr>
        <w:tc>
          <w:tcPr>
            <w:tcW w:w="1153" w:type="dxa"/>
            <w:vMerge/>
            <w:vAlign w:val="center"/>
          </w:tcPr>
          <w:p w14:paraId="636FF35C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0" w:type="dxa"/>
            <w:vAlign w:val="center"/>
          </w:tcPr>
          <w:p w14:paraId="58D80C6D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两次小潮</w:t>
            </w:r>
          </w:p>
        </w:tc>
        <w:tc>
          <w:tcPr>
            <w:tcW w:w="7863" w:type="dxa"/>
            <w:vAlign w:val="center"/>
          </w:tcPr>
          <w:p w14:paraId="7361A309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当太阳、地球连线与月球、地球连线大致垂直时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便产生小潮</w:t>
            </w:r>
          </w:p>
        </w:tc>
      </w:tr>
    </w:tbl>
    <w:p w14:paraId="5A910372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潮汐现象的影响和应用</w:t>
      </w:r>
    </w:p>
    <w:p w14:paraId="083E0489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 w:hint="eastAsia"/>
          <w:sz w:val="21"/>
        </w:rPr>
        <w:t>①</w:t>
      </w:r>
      <w:r>
        <w:rPr>
          <w:rFonts w:ascii="Times New Roman" w:hAnsi="Times New Roman" w:cs="Times New Roman"/>
          <w:sz w:val="21"/>
        </w:rPr>
        <w:t>准确掌握海水潮汐规律对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</w:t>
      </w:r>
      <w:r>
        <w:rPr>
          <w:rFonts w:ascii="Times New Roman" w:hAnsi="Times New Roman" w:cs="Times New Roman"/>
          <w:sz w:val="21"/>
        </w:rPr>
        <w:t>生产有很大帮助。</w:t>
      </w:r>
    </w:p>
    <w:p w14:paraId="4E40A042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 w:hint="eastAsia"/>
          <w:sz w:val="21"/>
        </w:rPr>
        <w:instrText>eq \b\lc\{(\a\vs4\al\co1(</w:instrText>
      </w:r>
      <w:r>
        <w:rPr>
          <w:rFonts w:ascii="Times New Roman" w:hAnsi="Times New Roman" w:cs="Times New Roman"/>
          <w:sz w:val="21"/>
        </w:rPr>
        <w:instrText>大潮流水急</w:instrText>
      </w:r>
      <w:r>
        <w:rPr>
          <w:rFonts w:ascii="Times New Roman" w:hAnsi="Times New Roman" w:cs="Times New Roman" w:hint="eastAsia"/>
          <w:sz w:val="21"/>
        </w:rPr>
        <w:instrText>，</w:instrText>
      </w:r>
      <w:r>
        <w:rPr>
          <w:rFonts w:ascii="Times New Roman" w:hAnsi="Times New Roman" w:cs="Times New Roman"/>
          <w:sz w:val="21"/>
        </w:rPr>
        <w:instrText>鱼群容易分散排向外海</w:instrText>
      </w:r>
      <w:r>
        <w:rPr>
          <w:rFonts w:ascii="Times New Roman" w:hAnsi="Times New Roman" w:cs="Times New Roman" w:hint="eastAsia"/>
          <w:sz w:val="21"/>
        </w:rPr>
        <w:instrText>，</w:instrText>
      </w:r>
      <w:r>
        <w:rPr>
          <w:rFonts w:ascii="Times New Roman" w:hAnsi="Times New Roman" w:cs="Times New Roman"/>
          <w:sz w:val="21"/>
        </w:rPr>
        <w:instrText>或栖居于中上层</w:instrText>
      </w:r>
      <w:r>
        <w:rPr>
          <w:rFonts w:ascii="Times New Roman" w:hAnsi="Times New Roman" w:cs="Times New Roman"/>
          <w:sz w:val="21"/>
        </w:rPr>
        <w:instrText>,</w:instrText>
      </w:r>
      <w:r>
        <w:rPr>
          <w:rFonts w:ascii="Times New Roman" w:hAnsi="Times New Roman" w:cs="Times New Roman"/>
          <w:sz w:val="21"/>
        </w:rPr>
        <w:instrText>小潮流水缓慢</w:instrText>
      </w:r>
      <w:r>
        <w:rPr>
          <w:rFonts w:ascii="Times New Roman" w:hAnsi="Times New Roman" w:cs="Times New Roman" w:hint="eastAsia"/>
          <w:sz w:val="21"/>
        </w:rPr>
        <w:instrText>，</w:instrText>
      </w:r>
      <w:r>
        <w:rPr>
          <w:rFonts w:ascii="Times New Roman" w:hAnsi="Times New Roman" w:cs="Times New Roman"/>
          <w:sz w:val="21"/>
        </w:rPr>
        <w:instrText>鱼群易集中推向内海</w:instrText>
      </w:r>
      <w:r>
        <w:rPr>
          <w:rFonts w:ascii="Times New Roman" w:hAnsi="Times New Roman" w:cs="Times New Roman" w:hint="eastAsia"/>
          <w:sz w:val="21"/>
        </w:rPr>
        <w:instrText>，</w:instrText>
      </w:r>
      <w:r>
        <w:rPr>
          <w:rFonts w:ascii="Times New Roman" w:hAnsi="Times New Roman" w:cs="Times New Roman"/>
          <w:sz w:val="21"/>
        </w:rPr>
        <w:instrText>并下沉海底</w:instrText>
      </w:r>
      <w:r>
        <w:rPr>
          <w:rFonts w:ascii="Times New Roman" w:hAnsi="Times New Roman" w:cs="Times New Roman" w:hint="eastAsia"/>
          <w:sz w:val="21"/>
        </w:rPr>
        <w:instrText>，</w:instrText>
      </w:r>
      <w:r>
        <w:rPr>
          <w:rFonts w:ascii="Times New Roman" w:hAnsi="Times New Roman" w:cs="Times New Roman"/>
          <w:sz w:val="21"/>
        </w:rPr>
        <w:instrText>利于捕捞</w:instrText>
      </w:r>
      <w:r>
        <w:rPr>
          <w:rFonts w:ascii="Times New Roman" w:hAnsi="Times New Roman" w:cs="Times New Roman"/>
          <w:sz w:val="21"/>
        </w:rPr>
        <w:instrText>))</w:instrText>
      </w:r>
      <w:r>
        <w:rPr>
          <w:rFonts w:ascii="Times New Roman" w:hAnsi="Times New Roman" w:cs="Times New Roman"/>
          <w:sz w:val="21"/>
        </w:rPr>
        <w:fldChar w:fldCharType="end"/>
      </w:r>
    </w:p>
    <w:p w14:paraId="2050EF6D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 w:hint="eastAsia"/>
          <w:sz w:val="21"/>
        </w:rPr>
        <w:t>②</w:t>
      </w:r>
      <w:r>
        <w:rPr>
          <w:rFonts w:ascii="Times New Roman" w:hAnsi="Times New Roman" w:cs="Times New Roman"/>
          <w:sz w:val="21"/>
        </w:rPr>
        <w:t>涨潮时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外海高盐度的海水被推向岸边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是提取海水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 </w:t>
      </w:r>
      <w:r>
        <w:rPr>
          <w:rFonts w:ascii="Times New Roman" w:hAnsi="Times New Roman" w:cs="Times New Roman"/>
          <w:sz w:val="21"/>
        </w:rPr>
        <w:t>的好机会。</w:t>
      </w:r>
    </w:p>
    <w:p w14:paraId="5BFDEE34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 w:hint="eastAsia"/>
          <w:sz w:val="21"/>
        </w:rPr>
        <w:t>③</w:t>
      </w:r>
      <w:r>
        <w:rPr>
          <w:rFonts w:ascii="Times New Roman" w:hAnsi="Times New Roman" w:cs="Times New Roman"/>
          <w:sz w:val="21"/>
        </w:rPr>
        <w:t>海上航运事业和潮汐关系更</w:t>
      </w:r>
      <w:r>
        <w:rPr>
          <w:rFonts w:ascii="Times New Roman" w:hAnsi="Times New Roman" w:cs="Times New Roman" w:hint="eastAsia"/>
          <w:sz w:val="21"/>
        </w:rPr>
        <w:t>加密切，潮流影响着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</w:t>
      </w:r>
      <w:r>
        <w:rPr>
          <w:rFonts w:ascii="Times New Roman" w:hAnsi="Times New Roman" w:cs="Times New Roman" w:hint="eastAsia"/>
          <w:sz w:val="21"/>
        </w:rPr>
        <w:t>的方向和速度。</w:t>
      </w:r>
    </w:p>
    <w:p w14:paraId="37A83747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 w:hint="eastAsia"/>
          <w:sz w:val="21"/>
        </w:rPr>
        <w:t>④</w:t>
      </w:r>
      <w:r>
        <w:rPr>
          <w:rFonts w:ascii="Times New Roman" w:hAnsi="Times New Roman" w:cs="Times New Roman" w:hint="eastAsia"/>
          <w:sz w:val="21"/>
        </w:rPr>
        <w:t>掌握潮汐规律，能使港口增加大船只的通过能力；充分利用潮间带发展水产养殖业。</w:t>
      </w:r>
    </w:p>
    <w:p w14:paraId="4B5D7855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 w:hint="eastAsia"/>
          <w:sz w:val="21"/>
        </w:rPr>
        <w:t>⑤</w:t>
      </w:r>
      <w:r>
        <w:rPr>
          <w:rFonts w:ascii="Times New Roman" w:hAnsi="Times New Roman" w:cs="Times New Roman" w:hint="eastAsia"/>
          <w:sz w:val="21"/>
        </w:rPr>
        <w:t>潮汐蕴藏着巨大的能量，可以利用</w:t>
      </w:r>
      <w:r>
        <w:rPr>
          <w:rFonts w:ascii="Times New Roman" w:hAnsi="Times New Roman" w:cs="Times New Roman" w:hint="eastAsia"/>
          <w:sz w:val="21"/>
          <w:u w:val="single"/>
          <w:lang w:val="en-US"/>
        </w:rPr>
        <w:t xml:space="preserve">      </w:t>
      </w:r>
      <w:r>
        <w:rPr>
          <w:rFonts w:ascii="Times New Roman" w:hAnsi="Times New Roman" w:cs="Times New Roman" w:hint="eastAsia"/>
          <w:sz w:val="21"/>
        </w:rPr>
        <w:t>，为人类提供清洁能源。</w:t>
      </w:r>
    </w:p>
    <w:p w14:paraId="5BDE310A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b/>
          <w:sz w:val="21"/>
        </w:rPr>
        <w:t>3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洋流对地理环境的影响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737"/>
        <w:gridCol w:w="4445"/>
        <w:gridCol w:w="4822"/>
      </w:tblGrid>
      <w:tr w:rsidR="00BE7DBA" w14:paraId="45FE8F5B" w14:textId="77777777">
        <w:trPr>
          <w:jc w:val="center"/>
        </w:trPr>
        <w:tc>
          <w:tcPr>
            <w:tcW w:w="1099" w:type="dxa"/>
            <w:gridSpan w:val="2"/>
            <w:vAlign w:val="center"/>
          </w:tcPr>
          <w:p w14:paraId="760C3681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影响方面</w:t>
            </w:r>
          </w:p>
        </w:tc>
        <w:tc>
          <w:tcPr>
            <w:tcW w:w="4445" w:type="dxa"/>
            <w:vAlign w:val="center"/>
          </w:tcPr>
          <w:p w14:paraId="4D93E5F4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具体表现</w:t>
            </w:r>
          </w:p>
        </w:tc>
        <w:tc>
          <w:tcPr>
            <w:tcW w:w="4822" w:type="dxa"/>
            <w:vAlign w:val="center"/>
          </w:tcPr>
          <w:p w14:paraId="3DE99B7B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实例</w:t>
            </w:r>
          </w:p>
        </w:tc>
      </w:tr>
      <w:tr w:rsidR="00BE7DBA" w14:paraId="63DB4D62" w14:textId="77777777">
        <w:trPr>
          <w:trHeight w:val="90"/>
          <w:jc w:val="center"/>
        </w:trPr>
        <w:tc>
          <w:tcPr>
            <w:tcW w:w="362" w:type="dxa"/>
            <w:vMerge w:val="restart"/>
            <w:vAlign w:val="center"/>
          </w:tcPr>
          <w:p w14:paraId="51CE6F73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气候</w:t>
            </w:r>
          </w:p>
        </w:tc>
        <w:tc>
          <w:tcPr>
            <w:tcW w:w="737" w:type="dxa"/>
            <w:vAlign w:val="center"/>
          </w:tcPr>
          <w:p w14:paraId="77965D00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全球</w:t>
            </w:r>
          </w:p>
          <w:p w14:paraId="5E7ABB1D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影响</w:t>
            </w:r>
          </w:p>
        </w:tc>
        <w:tc>
          <w:tcPr>
            <w:tcW w:w="4445" w:type="dxa"/>
            <w:vAlign w:val="center"/>
          </w:tcPr>
          <w:p w14:paraId="256939F4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促进高低纬间热量和水分的输送与交换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调节全球热量</w:t>
            </w:r>
            <w:r>
              <w:rPr>
                <w:rFonts w:ascii="Times New Roman" w:hAnsi="Times New Roman" w:cs="Times New Roman" w:hint="eastAsia"/>
                <w:sz w:val="21"/>
              </w:rPr>
              <w:t>和水分平衡</w:t>
            </w:r>
          </w:p>
        </w:tc>
        <w:tc>
          <w:tcPr>
            <w:tcW w:w="4822" w:type="dxa"/>
            <w:vAlign w:val="center"/>
          </w:tcPr>
          <w:p w14:paraId="50E10721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低纬度海区温度不会持续升高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高纬度海区温度不会持续降低</w:t>
            </w:r>
          </w:p>
        </w:tc>
      </w:tr>
      <w:tr w:rsidR="00BE7DBA" w14:paraId="073882F4" w14:textId="77777777">
        <w:trPr>
          <w:jc w:val="center"/>
        </w:trPr>
        <w:tc>
          <w:tcPr>
            <w:tcW w:w="362" w:type="dxa"/>
            <w:vMerge/>
            <w:vAlign w:val="center"/>
          </w:tcPr>
          <w:p w14:paraId="6F34A4FB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1AA1F1A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大陆沿岸</w:t>
            </w:r>
          </w:p>
        </w:tc>
        <w:tc>
          <w:tcPr>
            <w:tcW w:w="4445" w:type="dxa"/>
            <w:vAlign w:val="center"/>
          </w:tcPr>
          <w:p w14:paraId="06781445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ind w:firstLineChars="300" w:firstLine="63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暖流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</w:t>
            </w:r>
          </w:p>
        </w:tc>
        <w:tc>
          <w:tcPr>
            <w:tcW w:w="4822" w:type="dxa"/>
            <w:vAlign w:val="center"/>
          </w:tcPr>
          <w:p w14:paraId="47AE5D27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北大西洋暖流对西欧温带海洋性气候形成的影响</w:t>
            </w:r>
          </w:p>
        </w:tc>
      </w:tr>
      <w:tr w:rsidR="00BE7DBA" w14:paraId="1EAF0204" w14:textId="77777777">
        <w:trPr>
          <w:jc w:val="center"/>
        </w:trPr>
        <w:tc>
          <w:tcPr>
            <w:tcW w:w="362" w:type="dxa"/>
            <w:vMerge/>
            <w:vAlign w:val="center"/>
          </w:tcPr>
          <w:p w14:paraId="1E047FB1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37" w:type="dxa"/>
            <w:vMerge/>
            <w:vAlign w:val="center"/>
          </w:tcPr>
          <w:p w14:paraId="2DA373DB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45" w:type="dxa"/>
            <w:vAlign w:val="center"/>
          </w:tcPr>
          <w:p w14:paraId="72A06821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ind w:firstLineChars="300" w:firstLine="63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寒流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</w:t>
            </w:r>
          </w:p>
        </w:tc>
        <w:tc>
          <w:tcPr>
            <w:tcW w:w="4822" w:type="dxa"/>
            <w:vAlign w:val="center"/>
          </w:tcPr>
          <w:p w14:paraId="0EC7B673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副热带大陆西岸寒流对荒漠形成的影响</w:t>
            </w:r>
          </w:p>
        </w:tc>
      </w:tr>
      <w:tr w:rsidR="00BE7DBA" w14:paraId="19F5166B" w14:textId="77777777">
        <w:trPr>
          <w:jc w:val="center"/>
        </w:trPr>
        <w:tc>
          <w:tcPr>
            <w:tcW w:w="1099" w:type="dxa"/>
            <w:gridSpan w:val="2"/>
            <w:vMerge w:val="restart"/>
            <w:vAlign w:val="center"/>
          </w:tcPr>
          <w:p w14:paraId="3AED1BAF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海洋生物</w:t>
            </w:r>
          </w:p>
        </w:tc>
        <w:tc>
          <w:tcPr>
            <w:tcW w:w="4445" w:type="dxa"/>
            <w:vMerge w:val="restart"/>
            <w:vAlign w:val="center"/>
          </w:tcPr>
          <w:p w14:paraId="354BE64F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1"/>
              </w:rPr>
              <w:t>处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海水受到扰动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将下层营养盐类带到表层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利于浮游生物大量繁殖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为鱼类提供饵料</w:t>
            </w:r>
          </w:p>
        </w:tc>
        <w:tc>
          <w:tcPr>
            <w:tcW w:w="4822" w:type="dxa"/>
            <w:vAlign w:val="center"/>
          </w:tcPr>
          <w:p w14:paraId="3BCF4775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北海道渔场：日本暖流与千岛寒流交汇</w:t>
            </w:r>
          </w:p>
        </w:tc>
      </w:tr>
      <w:tr w:rsidR="00BE7DBA" w14:paraId="217B4CC8" w14:textId="77777777">
        <w:trPr>
          <w:jc w:val="center"/>
        </w:trPr>
        <w:tc>
          <w:tcPr>
            <w:tcW w:w="1099" w:type="dxa"/>
            <w:gridSpan w:val="2"/>
            <w:vMerge/>
            <w:vAlign w:val="center"/>
          </w:tcPr>
          <w:p w14:paraId="6A69C236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45" w:type="dxa"/>
            <w:vMerge/>
            <w:vAlign w:val="center"/>
          </w:tcPr>
          <w:p w14:paraId="764C8C6C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822" w:type="dxa"/>
            <w:vAlign w:val="center"/>
          </w:tcPr>
          <w:p w14:paraId="71B40045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北海渔场：北大西洋暖流与东格陵兰寒流</w:t>
            </w:r>
            <w:r>
              <w:rPr>
                <w:rFonts w:ascii="Times New Roman" w:eastAsia="楷体_GB2312" w:hAnsi="Times New Roman" w:cs="Times New Roman"/>
                <w:sz w:val="21"/>
              </w:rPr>
              <w:t>(</w:t>
            </w:r>
            <w:r>
              <w:rPr>
                <w:rFonts w:ascii="Times New Roman" w:eastAsia="楷体_GB2312" w:hAnsi="Times New Roman" w:cs="Times New Roman"/>
                <w:sz w:val="21"/>
              </w:rPr>
              <w:t>北冰洋南下冷海水</w:t>
            </w:r>
            <w:r>
              <w:rPr>
                <w:rFonts w:ascii="Times New Roman" w:eastAsia="楷体_GB2312" w:hAnsi="Times New Roman" w:cs="Times New Roman"/>
                <w:sz w:val="21"/>
              </w:rPr>
              <w:t>)</w:t>
            </w:r>
            <w:r>
              <w:rPr>
                <w:rFonts w:ascii="Times New Roman" w:hAnsi="Times New Roman" w:cs="Times New Roman"/>
                <w:sz w:val="21"/>
              </w:rPr>
              <w:t>交汇</w:t>
            </w:r>
          </w:p>
        </w:tc>
      </w:tr>
      <w:tr w:rsidR="00BE7DBA" w14:paraId="7C99D992" w14:textId="77777777">
        <w:trPr>
          <w:jc w:val="center"/>
        </w:trPr>
        <w:tc>
          <w:tcPr>
            <w:tcW w:w="1099" w:type="dxa"/>
            <w:gridSpan w:val="2"/>
            <w:vMerge/>
            <w:vAlign w:val="center"/>
          </w:tcPr>
          <w:p w14:paraId="123D55EC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45" w:type="dxa"/>
            <w:vMerge/>
            <w:vAlign w:val="center"/>
          </w:tcPr>
          <w:p w14:paraId="5615FA3A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822" w:type="dxa"/>
            <w:vAlign w:val="center"/>
          </w:tcPr>
          <w:p w14:paraId="242D6574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纽芬兰渔场：墨西哥湾暖流与拉布拉多寒流交汇</w:t>
            </w:r>
          </w:p>
        </w:tc>
      </w:tr>
      <w:tr w:rsidR="00BE7DBA" w14:paraId="26C44A17" w14:textId="77777777">
        <w:trPr>
          <w:jc w:val="center"/>
        </w:trPr>
        <w:tc>
          <w:tcPr>
            <w:tcW w:w="1099" w:type="dxa"/>
            <w:gridSpan w:val="2"/>
            <w:vMerge/>
            <w:vAlign w:val="center"/>
          </w:tcPr>
          <w:p w14:paraId="353CAC5A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45" w:type="dxa"/>
            <w:vAlign w:val="center"/>
          </w:tcPr>
          <w:p w14:paraId="73ACCB57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</w:rPr>
              <w:t>将深层营养物质带到表层形成著名渔场</w:t>
            </w:r>
          </w:p>
        </w:tc>
        <w:tc>
          <w:tcPr>
            <w:tcW w:w="4822" w:type="dxa"/>
            <w:vAlign w:val="center"/>
          </w:tcPr>
          <w:p w14:paraId="4701AFDB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秘鲁渔场、索马里渔场、本格拉渔场等</w:t>
            </w:r>
          </w:p>
        </w:tc>
      </w:tr>
      <w:tr w:rsidR="00BE7DBA" w14:paraId="55698789" w14:textId="77777777">
        <w:trPr>
          <w:jc w:val="center"/>
        </w:trPr>
        <w:tc>
          <w:tcPr>
            <w:tcW w:w="1099" w:type="dxa"/>
            <w:gridSpan w:val="2"/>
            <w:vAlign w:val="center"/>
          </w:tcPr>
          <w:p w14:paraId="535B0C8D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海洋污染</w:t>
            </w:r>
          </w:p>
        </w:tc>
        <w:tc>
          <w:tcPr>
            <w:tcW w:w="4445" w:type="dxa"/>
            <w:vAlign w:val="center"/>
          </w:tcPr>
          <w:p w14:paraId="66FD5FE7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加快净化速度；扩大污染范围</w:t>
            </w:r>
          </w:p>
        </w:tc>
        <w:tc>
          <w:tcPr>
            <w:tcW w:w="4822" w:type="dxa"/>
            <w:vAlign w:val="center"/>
          </w:tcPr>
          <w:p w14:paraId="2155033A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油船泄漏、陆地近海污染</w:t>
            </w:r>
          </w:p>
        </w:tc>
      </w:tr>
      <w:tr w:rsidR="00BE7DBA" w14:paraId="482E1B09" w14:textId="77777777">
        <w:trPr>
          <w:jc w:val="center"/>
        </w:trPr>
        <w:tc>
          <w:tcPr>
            <w:tcW w:w="1099" w:type="dxa"/>
            <w:gridSpan w:val="2"/>
            <w:vMerge w:val="restart"/>
            <w:vAlign w:val="center"/>
          </w:tcPr>
          <w:p w14:paraId="4C8166D7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海洋航行</w:t>
            </w:r>
          </w:p>
        </w:tc>
        <w:tc>
          <w:tcPr>
            <w:tcW w:w="4445" w:type="dxa"/>
            <w:vAlign w:val="center"/>
          </w:tcPr>
          <w:p w14:paraId="1B53184E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影响航行速度、时间及经济效益</w:t>
            </w:r>
          </w:p>
        </w:tc>
        <w:tc>
          <w:tcPr>
            <w:tcW w:w="4822" w:type="dxa"/>
            <w:vAlign w:val="center"/>
          </w:tcPr>
          <w:p w14:paraId="5DD825C7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顺洋流加速、逆洋流减速</w:t>
            </w:r>
          </w:p>
        </w:tc>
      </w:tr>
      <w:tr w:rsidR="00BE7DBA" w14:paraId="475B3720" w14:textId="77777777">
        <w:trPr>
          <w:jc w:val="center"/>
        </w:trPr>
        <w:tc>
          <w:tcPr>
            <w:tcW w:w="1099" w:type="dxa"/>
            <w:gridSpan w:val="2"/>
            <w:vMerge/>
            <w:vAlign w:val="center"/>
          </w:tcPr>
          <w:p w14:paraId="2BCFF6A5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45" w:type="dxa"/>
            <w:vAlign w:val="center"/>
          </w:tcPr>
          <w:p w14:paraId="6435F1A1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热带</w:t>
            </w:r>
            <w:r>
              <w:rPr>
                <w:rFonts w:ascii="Times New Roman" w:hAnsi="Times New Roman" w:cs="Times New Roman" w:hint="eastAsia"/>
                <w:sz w:val="21"/>
                <w:u w:val="single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</w:rPr>
              <w:t>流流经地区、寒暖流交汇区形成海雾</w:t>
            </w:r>
          </w:p>
        </w:tc>
        <w:tc>
          <w:tcPr>
            <w:tcW w:w="4822" w:type="dxa"/>
            <w:vAlign w:val="center"/>
          </w:tcPr>
          <w:p w14:paraId="04839797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拉布拉多寒流与墨西哥湾暖流交汇处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海雾较重</w:t>
            </w:r>
          </w:p>
        </w:tc>
      </w:tr>
      <w:tr w:rsidR="00BE7DBA" w14:paraId="5048A478" w14:textId="77777777">
        <w:trPr>
          <w:jc w:val="center"/>
        </w:trPr>
        <w:tc>
          <w:tcPr>
            <w:tcW w:w="1099" w:type="dxa"/>
            <w:gridSpan w:val="2"/>
            <w:vMerge/>
            <w:vAlign w:val="center"/>
          </w:tcPr>
          <w:p w14:paraId="115E941B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445" w:type="dxa"/>
            <w:vAlign w:val="center"/>
          </w:tcPr>
          <w:p w14:paraId="74647C3D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洋流从北极挟带冰山南下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对航运不利</w:t>
            </w:r>
          </w:p>
        </w:tc>
        <w:tc>
          <w:tcPr>
            <w:tcW w:w="4822" w:type="dxa"/>
            <w:vAlign w:val="center"/>
          </w:tcPr>
          <w:p w14:paraId="4DFF2559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拉布拉多寒流常挟带冰山</w:t>
            </w:r>
          </w:p>
        </w:tc>
      </w:tr>
    </w:tbl>
    <w:p w14:paraId="0DDA60F8" w14:textId="77777777" w:rsidR="00BE7DBA" w:rsidRDefault="00000000">
      <w:pPr>
        <w:pStyle w:val="a4"/>
        <w:tabs>
          <w:tab w:val="left" w:pos="3402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int="eastAsia"/>
          <w:b/>
          <w:bCs/>
          <w:sz w:val="21"/>
          <w:lang w:val="en-US"/>
        </w:rPr>
        <w:lastRenderedPageBreak/>
        <w:t>学法指导：</w:t>
      </w:r>
    </w:p>
    <w:p w14:paraId="0DC6C79D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jc w:val="center"/>
        <w:rPr>
          <w:rFonts w:ascii="Times New Roman" w:hAnsi="Times New Roman" w:cs="Times New Roman"/>
          <w:sz w:val="21"/>
        </w:rPr>
      </w:pPr>
      <w:r>
        <w:rPr>
          <w:rFonts w:ascii="Times New Roman" w:eastAsia="黑体" w:hAnsi="Times New Roman" w:cs="Times New Roman"/>
          <w:sz w:val="21"/>
        </w:rPr>
        <w:t>海水等温线图的判读</w:t>
      </w:r>
    </w:p>
    <w:p w14:paraId="1DE48A62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/>
          <w:sz w:val="21"/>
        </w:rPr>
        <w:t>在地图上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把海洋表层水温相同的点连成的线叫海水等温线。海水等温线可以反映各</w:t>
      </w:r>
      <w:r>
        <w:rPr>
          <w:rFonts w:ascii="Times New Roman" w:eastAsia="楷体_GB2312" w:hAnsi="Times New Roman" w:cs="Times New Roman" w:hint="eastAsia"/>
          <w:sz w:val="21"/>
        </w:rPr>
        <w:t>海区水温的分布状况。</w:t>
      </w:r>
    </w:p>
    <w:p w14:paraId="639D9BDB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/>
          <w:sz w:val="21"/>
        </w:rPr>
        <w:t>1</w:t>
      </w:r>
      <w:r>
        <w:rPr>
          <w:rFonts w:ascii="楷体_GB2312" w:eastAsia="楷体_GB2312" w:hAnsi="楷体_GB2312" w:cs="楷体_GB2312" w:hint="eastAsia"/>
          <w:sz w:val="21"/>
        </w:rPr>
        <w:t>．</w:t>
      </w:r>
      <w:r>
        <w:rPr>
          <w:rFonts w:ascii="Times New Roman" w:eastAsia="楷体_GB2312" w:hAnsi="Times New Roman" w:cs="Times New Roman"/>
          <w:sz w:val="21"/>
        </w:rPr>
        <w:t>判断与同纬度海水的温度关系</w:t>
      </w:r>
    </w:p>
    <w:p w14:paraId="3070FAA0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/>
          <w:sz w:val="21"/>
        </w:rPr>
        <w:t>某海域海水等温线向高纬凸出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说明该海域比同纬度的海水温度高；某海域海水等温线向低纬凸出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说明该海域比同纬度的相邻海域温度低。</w:t>
      </w:r>
    </w:p>
    <w:p w14:paraId="794B8C56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 w:hint="eastAsia"/>
          <w:sz w:val="21"/>
        </w:rPr>
        <w:t>2</w:t>
      </w:r>
      <w:r>
        <w:rPr>
          <w:rFonts w:ascii="楷体_GB2312" w:eastAsia="楷体_GB2312" w:hAnsi="楷体_GB2312" w:cs="楷体_GB2312" w:hint="eastAsia"/>
          <w:sz w:val="21"/>
        </w:rPr>
        <w:t>．</w:t>
      </w:r>
      <w:r>
        <w:rPr>
          <w:rFonts w:ascii="Times New Roman" w:eastAsia="楷体_GB2312" w:hAnsi="Times New Roman" w:cs="Times New Roman"/>
          <w:sz w:val="21"/>
        </w:rPr>
        <w:t>判断南北半球</w:t>
      </w:r>
    </w:p>
    <w:p w14:paraId="6253B2A1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/>
          <w:sz w:val="21"/>
        </w:rPr>
        <w:t>如果某海区越向北水温越高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说明该海区在南半球；如果某海区越向北水温越低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说明该海区在北半球。</w:t>
      </w:r>
    </w:p>
    <w:p w14:paraId="3FF8C033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 w:hint="eastAsia"/>
          <w:sz w:val="21"/>
        </w:rPr>
        <w:t>3</w:t>
      </w:r>
      <w:r>
        <w:rPr>
          <w:rFonts w:ascii="楷体_GB2312" w:eastAsia="楷体_GB2312" w:hAnsi="楷体_GB2312" w:cs="楷体_GB2312" w:hint="eastAsia"/>
          <w:sz w:val="21"/>
        </w:rPr>
        <w:t>．</w:t>
      </w:r>
      <w:r>
        <w:rPr>
          <w:rFonts w:ascii="Times New Roman" w:eastAsia="楷体_GB2312" w:hAnsi="Times New Roman" w:cs="Times New Roman"/>
          <w:sz w:val="21"/>
        </w:rPr>
        <w:t>判断季节</w:t>
      </w:r>
    </w:p>
    <w:p w14:paraId="44F24C14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/>
          <w:sz w:val="21"/>
        </w:rPr>
        <w:t>海水等温线的分布受季节和海陆分布影响较大。一般来说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夏季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海水温度比同纬度的陆地气温要低；冬季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海水温度比同纬度的陆地气温要高。夏季海洋等温线向低纬度凸出；冬季海洋等温线向高纬度凸出。</w:t>
      </w:r>
    </w:p>
    <w:p w14:paraId="1E5D7628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/>
          <w:noProof/>
          <w:sz w:val="21"/>
        </w:rPr>
        <w:drawing>
          <wp:anchor distT="0" distB="0" distL="114300" distR="114300" simplePos="0" relativeHeight="251645952" behindDoc="0" locked="0" layoutInCell="1" allowOverlap="1" wp14:anchorId="26DB93EA" wp14:editId="50C63513">
            <wp:simplePos x="0" y="0"/>
            <wp:positionH relativeFrom="page">
              <wp:posOffset>5111750</wp:posOffset>
            </wp:positionH>
            <wp:positionV relativeFrom="page">
              <wp:posOffset>2503170</wp:posOffset>
            </wp:positionV>
            <wp:extent cx="1930400" cy="559435"/>
            <wp:effectExtent l="0" t="0" r="12700" b="12065"/>
            <wp:wrapSquare wrapText="bothSides"/>
            <wp:docPr id="181" name="图片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5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_GB2312" w:hAnsi="Times New Roman" w:cs="Times New Roman" w:hint="eastAsia"/>
          <w:sz w:val="21"/>
        </w:rPr>
        <w:t>4</w:t>
      </w:r>
      <w:r>
        <w:rPr>
          <w:rFonts w:ascii="楷体_GB2312" w:eastAsia="楷体_GB2312" w:hAnsi="楷体_GB2312" w:cs="楷体_GB2312" w:hint="eastAsia"/>
          <w:sz w:val="21"/>
        </w:rPr>
        <w:t>．</w:t>
      </w:r>
      <w:r>
        <w:rPr>
          <w:rFonts w:ascii="Times New Roman" w:eastAsia="楷体_GB2312" w:hAnsi="Times New Roman" w:cs="Times New Roman"/>
          <w:sz w:val="21"/>
        </w:rPr>
        <w:t>判断洋流性质及</w:t>
      </w:r>
      <w:r>
        <w:rPr>
          <w:rFonts w:ascii="Times New Roman" w:eastAsia="楷体_GB2312" w:hAnsi="Times New Roman" w:cs="Times New Roman" w:hint="eastAsia"/>
          <w:sz w:val="21"/>
        </w:rPr>
        <w:t>流向</w:t>
      </w:r>
    </w:p>
    <w:p w14:paraId="028A9CAD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/>
          <w:noProof/>
          <w:sz w:val="21"/>
        </w:rPr>
        <w:drawing>
          <wp:anchor distT="0" distB="0" distL="114300" distR="114300" simplePos="0" relativeHeight="251639808" behindDoc="0" locked="0" layoutInCell="1" allowOverlap="1" wp14:anchorId="5EEEF52A" wp14:editId="10402F3E">
            <wp:simplePos x="0" y="0"/>
            <wp:positionH relativeFrom="column">
              <wp:posOffset>4686300</wp:posOffset>
            </wp:positionH>
            <wp:positionV relativeFrom="paragraph">
              <wp:posOffset>451485</wp:posOffset>
            </wp:positionV>
            <wp:extent cx="1826260" cy="1436370"/>
            <wp:effectExtent l="0" t="0" r="2540" b="11430"/>
            <wp:wrapSquare wrapText="bothSides"/>
            <wp:docPr id="180" name="图片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5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楷体_GB2312" w:cs="楷体_GB2312" w:hint="eastAsia"/>
          <w:sz w:val="21"/>
        </w:rPr>
        <w:t>(</w:t>
      </w:r>
      <w:r>
        <w:rPr>
          <w:rFonts w:ascii="Times New Roman" w:eastAsia="楷体_GB2312" w:hAnsi="Times New Roman" w:cs="Times New Roman"/>
          <w:sz w:val="21"/>
        </w:rPr>
        <w:t>1)</w:t>
      </w:r>
      <w:r>
        <w:rPr>
          <w:rFonts w:ascii="Times New Roman" w:eastAsia="楷体_GB2312" w:hAnsi="Times New Roman" w:cs="Times New Roman"/>
          <w:sz w:val="21"/>
        </w:rPr>
        <w:t>根据海水等温线的分布规律确定南、北半球。如果海水等温线的数值自北向南逐渐增大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则该海域在北半球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如图甲；如果海水等温线的数值自北向南逐渐减小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则该海域在南半球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如图乙。</w:t>
      </w:r>
    </w:p>
    <w:p w14:paraId="1AA9388C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jc w:val="both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/>
          <w:sz w:val="21"/>
        </w:rPr>
        <w:t>(2)</w:t>
      </w:r>
      <w:r>
        <w:rPr>
          <w:rFonts w:ascii="Times New Roman" w:eastAsia="楷体_GB2312" w:hAnsi="Times New Roman" w:cs="Times New Roman"/>
          <w:sz w:val="21"/>
        </w:rPr>
        <w:t>根据海水等温线的弯曲方向确定洋流的流向和性质</w:t>
      </w:r>
    </w:p>
    <w:p w14:paraId="68EAFFF7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楷体_GB2312" w:eastAsia="楷体_GB2312" w:hAnsi="楷体_GB2312" w:cs="楷体_GB2312"/>
          <w:sz w:val="21"/>
        </w:rPr>
      </w:pPr>
      <w:r>
        <w:rPr>
          <w:rFonts w:ascii="Times New Roman" w:eastAsia="楷体_GB2312" w:hAnsi="Times New Roman" w:cs="Times New Roman"/>
          <w:sz w:val="21"/>
        </w:rPr>
        <w:t>洋流的流向与海水等温线的凸向一致。如果海水等温线向高纬凸出</w:t>
      </w:r>
      <w:r>
        <w:rPr>
          <w:rFonts w:ascii="Times New Roman" w:eastAsia="楷体_GB2312" w:hAnsi="Times New Roman" w:cs="Times New Roman"/>
          <w:sz w:val="21"/>
        </w:rPr>
        <w:t>(</w:t>
      </w:r>
      <w:r>
        <w:rPr>
          <w:rFonts w:ascii="Times New Roman" w:eastAsia="楷体_GB2312" w:hAnsi="Times New Roman" w:cs="Times New Roman"/>
          <w:sz w:val="21"/>
        </w:rPr>
        <w:t>北半球向北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南半球向南</w:t>
      </w:r>
      <w:r>
        <w:rPr>
          <w:rFonts w:ascii="Times New Roman" w:eastAsia="楷体_GB2312" w:hAnsi="Times New Roman" w:cs="Times New Roman"/>
          <w:sz w:val="21"/>
        </w:rPr>
        <w:t>)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说明洋流水温比流经海区水温高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则洋流为暖流；如果海水等温线向低纬凸出</w:t>
      </w:r>
      <w:r>
        <w:rPr>
          <w:rFonts w:ascii="Times New Roman" w:eastAsia="楷体_GB2312" w:hAnsi="Times New Roman" w:cs="Times New Roman"/>
          <w:sz w:val="21"/>
        </w:rPr>
        <w:t>(</w:t>
      </w:r>
      <w:r>
        <w:rPr>
          <w:rFonts w:ascii="Times New Roman" w:eastAsia="楷体_GB2312" w:hAnsi="Times New Roman" w:cs="Times New Roman"/>
          <w:sz w:val="21"/>
        </w:rPr>
        <w:t>北半球向南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南半球向北</w:t>
      </w:r>
      <w:r>
        <w:rPr>
          <w:rFonts w:ascii="Times New Roman" w:eastAsia="楷体_GB2312" w:hAnsi="Times New Roman" w:cs="Times New Roman"/>
          <w:sz w:val="21"/>
        </w:rPr>
        <w:t>)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说明洋流水温比</w:t>
      </w:r>
      <w:r>
        <w:rPr>
          <w:rFonts w:ascii="Times New Roman" w:eastAsia="楷体_GB2312" w:hAnsi="Times New Roman" w:cs="Times New Roman" w:hint="eastAsia"/>
          <w:sz w:val="21"/>
        </w:rPr>
        <w:t>流经海区水温低</w:t>
      </w:r>
      <w:r>
        <w:rPr>
          <w:rFonts w:ascii="楷体_GB2312" w:eastAsia="楷体_GB2312" w:hAnsi="楷体_GB2312" w:cs="楷体_GB2312" w:hint="eastAsia"/>
          <w:sz w:val="21"/>
        </w:rPr>
        <w:t>，则洋流为寒流。如下图：</w:t>
      </w:r>
    </w:p>
    <w:p w14:paraId="1A6AA4EA" w14:textId="77777777" w:rsidR="00BE7DBA" w:rsidRDefault="00BE7DBA">
      <w:pPr>
        <w:pStyle w:val="a4"/>
        <w:tabs>
          <w:tab w:val="left" w:pos="4140"/>
        </w:tabs>
        <w:autoSpaceDE/>
        <w:autoSpaceDN/>
        <w:snapToGrid w:val="0"/>
        <w:jc w:val="center"/>
        <w:rPr>
          <w:rFonts w:ascii="Times New Roman" w:eastAsia="楷体_GB2312" w:hAnsi="Times New Roman" w:cs="Times New Roman"/>
          <w:sz w:val="21"/>
        </w:rPr>
      </w:pPr>
    </w:p>
    <w:p w14:paraId="084553FE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b/>
          <w:bCs/>
          <w:sz w:val="21"/>
          <w:lang w:val="en-US"/>
        </w:rPr>
      </w:pPr>
      <w:r>
        <w:rPr>
          <w:rFonts w:hint="eastAsia"/>
          <w:b/>
          <w:bCs/>
          <w:sz w:val="21"/>
          <w:lang w:val="en-US"/>
        </w:rPr>
        <w:t>探究二：</w:t>
      </w:r>
    </w:p>
    <w:p w14:paraId="66B3E67A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b/>
          <w:sz w:val="21"/>
        </w:rPr>
        <w:t>1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水循环的过程及地理意义</w:t>
      </w:r>
    </w:p>
    <w:p w14:paraId="1E9DC0CC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水循环的三种类型各有特点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意义不同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具体区别如下表所示：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591"/>
        <w:gridCol w:w="2592"/>
        <w:gridCol w:w="2591"/>
      </w:tblGrid>
      <w:tr w:rsidR="00BE7DBA" w14:paraId="70422C30" w14:textId="77777777">
        <w:trPr>
          <w:jc w:val="center"/>
        </w:trPr>
        <w:tc>
          <w:tcPr>
            <w:tcW w:w="2592" w:type="dxa"/>
            <w:vAlign w:val="center"/>
          </w:tcPr>
          <w:p w14:paraId="24FA09DC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类型</w:t>
            </w:r>
          </w:p>
        </w:tc>
        <w:tc>
          <w:tcPr>
            <w:tcW w:w="2591" w:type="dxa"/>
            <w:vAlign w:val="center"/>
          </w:tcPr>
          <w:p w14:paraId="2758F5CB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2" w:type="dxa"/>
            <w:vAlign w:val="center"/>
          </w:tcPr>
          <w:p w14:paraId="1ADA416B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1" w:type="dxa"/>
            <w:vAlign w:val="center"/>
          </w:tcPr>
          <w:p w14:paraId="420C6316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BE7DBA" w14:paraId="02B2F639" w14:textId="77777777">
        <w:trPr>
          <w:jc w:val="center"/>
        </w:trPr>
        <w:tc>
          <w:tcPr>
            <w:tcW w:w="2592" w:type="dxa"/>
            <w:vAlign w:val="center"/>
          </w:tcPr>
          <w:p w14:paraId="35A62E8A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发生领域</w:t>
            </w:r>
          </w:p>
        </w:tc>
        <w:tc>
          <w:tcPr>
            <w:tcW w:w="2591" w:type="dxa"/>
            <w:vAlign w:val="center"/>
          </w:tcPr>
          <w:p w14:paraId="43543CC6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海洋与陆地之间</w:t>
            </w:r>
          </w:p>
        </w:tc>
        <w:tc>
          <w:tcPr>
            <w:tcW w:w="2592" w:type="dxa"/>
            <w:vAlign w:val="center"/>
          </w:tcPr>
          <w:p w14:paraId="11AC4D34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陆地与陆地上空之间</w:t>
            </w:r>
          </w:p>
        </w:tc>
        <w:tc>
          <w:tcPr>
            <w:tcW w:w="2591" w:type="dxa"/>
            <w:vAlign w:val="center"/>
          </w:tcPr>
          <w:p w14:paraId="1A1A6C21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海洋与海洋上空之间</w:t>
            </w:r>
          </w:p>
        </w:tc>
      </w:tr>
      <w:tr w:rsidR="00BE7DBA" w14:paraId="458375B1" w14:textId="77777777">
        <w:trPr>
          <w:jc w:val="center"/>
        </w:trPr>
        <w:tc>
          <w:tcPr>
            <w:tcW w:w="2592" w:type="dxa"/>
            <w:vAlign w:val="center"/>
          </w:tcPr>
          <w:p w14:paraId="269CA015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主要环节及示意图</w:t>
            </w:r>
          </w:p>
        </w:tc>
        <w:tc>
          <w:tcPr>
            <w:tcW w:w="2591" w:type="dxa"/>
            <w:vAlign w:val="center"/>
          </w:tcPr>
          <w:p w14:paraId="61B60206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</w:rPr>
              <w:instrText>INCLUDEPICTURE"20SWLJD-268.tif"</w:instrText>
            </w:r>
            <w:r>
              <w:rPr>
                <w:rFonts w:ascii="Times New Roman" w:hAnsi="Times New Roman" w:cs="Times New Roman"/>
                <w:sz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1"/>
              </w:rPr>
              <w:drawing>
                <wp:inline distT="0" distB="0" distL="114300" distR="114300" wp14:anchorId="09610EFB" wp14:editId="6B886229">
                  <wp:extent cx="887095" cy="652145"/>
                  <wp:effectExtent l="0" t="0" r="8255" b="14605"/>
                  <wp:docPr id="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1"/>
              </w:rPr>
              <w:fldChar w:fldCharType="end"/>
            </w:r>
          </w:p>
        </w:tc>
        <w:tc>
          <w:tcPr>
            <w:tcW w:w="2592" w:type="dxa"/>
            <w:vAlign w:val="center"/>
          </w:tcPr>
          <w:p w14:paraId="1E787A19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</w:rPr>
              <w:instrText>INCLUDEPICTURE"20SWLJD-269.tif"</w:instrText>
            </w:r>
            <w:r>
              <w:rPr>
                <w:rFonts w:ascii="Times New Roman" w:hAnsi="Times New Roman" w:cs="Times New Roman"/>
                <w:sz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1"/>
              </w:rPr>
              <w:drawing>
                <wp:inline distT="0" distB="0" distL="114300" distR="114300" wp14:anchorId="6A2ABAD3" wp14:editId="044E1B47">
                  <wp:extent cx="788035" cy="450850"/>
                  <wp:effectExtent l="0" t="0" r="12065" b="6350"/>
                  <wp:docPr id="17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1"/>
              </w:rPr>
              <w:fldChar w:fldCharType="end"/>
            </w:r>
          </w:p>
        </w:tc>
        <w:tc>
          <w:tcPr>
            <w:tcW w:w="2591" w:type="dxa"/>
            <w:vAlign w:val="center"/>
          </w:tcPr>
          <w:p w14:paraId="0EF0C35D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</w:rPr>
              <w:instrText>INCLUDEPICTURE"20SWLJD-270.tif"</w:instrText>
            </w:r>
            <w:r>
              <w:rPr>
                <w:rFonts w:ascii="Times New Roman" w:hAnsi="Times New Roman" w:cs="Times New Roman"/>
                <w:sz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1"/>
              </w:rPr>
              <w:drawing>
                <wp:inline distT="0" distB="0" distL="114300" distR="114300" wp14:anchorId="4379387A" wp14:editId="1C787751">
                  <wp:extent cx="824230" cy="513715"/>
                  <wp:effectExtent l="0" t="0" r="13970" b="635"/>
                  <wp:docPr id="17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1"/>
              </w:rPr>
              <w:fldChar w:fldCharType="end"/>
            </w:r>
          </w:p>
        </w:tc>
      </w:tr>
      <w:tr w:rsidR="00BE7DBA" w14:paraId="220967BE" w14:textId="77777777">
        <w:trPr>
          <w:jc w:val="center"/>
        </w:trPr>
        <w:tc>
          <w:tcPr>
            <w:tcW w:w="2592" w:type="dxa"/>
            <w:vAlign w:val="center"/>
          </w:tcPr>
          <w:p w14:paraId="5F46D5E6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特点</w:t>
            </w:r>
          </w:p>
        </w:tc>
        <w:tc>
          <w:tcPr>
            <w:tcW w:w="2591" w:type="dxa"/>
            <w:vAlign w:val="center"/>
          </w:tcPr>
          <w:p w14:paraId="3B88C726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最重要的类型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使陆</w:t>
            </w:r>
            <w:r>
              <w:rPr>
                <w:rFonts w:ascii="Times New Roman" w:hAnsi="Times New Roman" w:cs="Times New Roman" w:hint="eastAsia"/>
                <w:sz w:val="21"/>
              </w:rPr>
              <w:t>地水得到补充，水资源得以再生</w:t>
            </w:r>
          </w:p>
        </w:tc>
        <w:tc>
          <w:tcPr>
            <w:tcW w:w="2592" w:type="dxa"/>
            <w:vAlign w:val="center"/>
          </w:tcPr>
          <w:p w14:paraId="094CDA8B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补给陆地水的水量很小</w:t>
            </w:r>
          </w:p>
        </w:tc>
        <w:tc>
          <w:tcPr>
            <w:tcW w:w="2591" w:type="dxa"/>
            <w:vAlign w:val="center"/>
          </w:tcPr>
          <w:p w14:paraId="6468C2E3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携带水量最大的水循环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是海陆间大循环的近十倍</w:t>
            </w:r>
          </w:p>
        </w:tc>
      </w:tr>
      <w:tr w:rsidR="00BE7DBA" w14:paraId="5229D3F1" w14:textId="77777777">
        <w:trPr>
          <w:jc w:val="center"/>
        </w:trPr>
        <w:tc>
          <w:tcPr>
            <w:tcW w:w="2592" w:type="dxa"/>
            <w:vAlign w:val="center"/>
          </w:tcPr>
          <w:p w14:paraId="5DDD9F5D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典例</w:t>
            </w:r>
          </w:p>
        </w:tc>
        <w:tc>
          <w:tcPr>
            <w:tcW w:w="2591" w:type="dxa"/>
            <w:vAlign w:val="center"/>
          </w:tcPr>
          <w:p w14:paraId="1A37AD98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2" w:type="dxa"/>
            <w:vAlign w:val="center"/>
          </w:tcPr>
          <w:p w14:paraId="650B6EE4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591" w:type="dxa"/>
            <w:vAlign w:val="center"/>
          </w:tcPr>
          <w:p w14:paraId="02AA1665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未登陆的台风参与的水循环</w:t>
            </w:r>
          </w:p>
        </w:tc>
      </w:tr>
      <w:tr w:rsidR="00BE7DBA" w14:paraId="61705A6B" w14:textId="77777777">
        <w:trPr>
          <w:trHeight w:val="130"/>
          <w:jc w:val="center"/>
        </w:trPr>
        <w:tc>
          <w:tcPr>
            <w:tcW w:w="2592" w:type="dxa"/>
            <w:vAlign w:val="center"/>
          </w:tcPr>
          <w:p w14:paraId="29B4A7AF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地理意义</w:t>
            </w:r>
          </w:p>
        </w:tc>
        <w:tc>
          <w:tcPr>
            <w:tcW w:w="7774" w:type="dxa"/>
            <w:gridSpan w:val="3"/>
            <w:vAlign w:val="center"/>
          </w:tcPr>
          <w:p w14:paraId="1291BAF8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</w:p>
          <w:p w14:paraId="7BBE8020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</w:p>
          <w:p w14:paraId="56464921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</w:p>
        </w:tc>
      </w:tr>
    </w:tbl>
    <w:p w14:paraId="2E499623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b/>
          <w:sz w:val="21"/>
        </w:rPr>
        <w:t>2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人类活动</w:t>
      </w:r>
      <w:r>
        <w:rPr>
          <w:rFonts w:ascii="Times New Roman" w:eastAsia="黑体" w:hAnsi="Times New Roman" w:cs="Times New Roman" w:hint="eastAsia"/>
          <w:sz w:val="21"/>
        </w:rPr>
        <w:t>对水循环的影响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10004"/>
      </w:tblGrid>
      <w:tr w:rsidR="00BE7DBA" w14:paraId="12774703" w14:textId="77777777">
        <w:trPr>
          <w:jc w:val="center"/>
        </w:trPr>
        <w:tc>
          <w:tcPr>
            <w:tcW w:w="362" w:type="dxa"/>
            <w:vMerge w:val="restart"/>
            <w:vAlign w:val="center"/>
          </w:tcPr>
          <w:p w14:paraId="58117955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有利影响</w:t>
            </w:r>
          </w:p>
        </w:tc>
        <w:tc>
          <w:tcPr>
            <w:tcW w:w="10004" w:type="dxa"/>
            <w:vAlign w:val="center"/>
          </w:tcPr>
          <w:p w14:paraId="316889B2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修建水库：能改变地表径流的季节分配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减少洪水期径流量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增加枯水期径流量；同时由于水面面积的扩大和下渗增大使地下水位提高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可加大蒸发量和降水量</w:t>
            </w:r>
          </w:p>
        </w:tc>
      </w:tr>
      <w:tr w:rsidR="00BE7DBA" w14:paraId="66EEB0F4" w14:textId="77777777">
        <w:trPr>
          <w:jc w:val="center"/>
        </w:trPr>
        <w:tc>
          <w:tcPr>
            <w:tcW w:w="362" w:type="dxa"/>
            <w:vMerge/>
            <w:vAlign w:val="center"/>
          </w:tcPr>
          <w:p w14:paraId="04EBED4C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0004" w:type="dxa"/>
            <w:vAlign w:val="center"/>
          </w:tcPr>
          <w:p w14:paraId="69FB40B8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跨流域调水：能改变地表径流的空间分布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也可以使蒸发量增加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大气中水汽增多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从而增加降水量</w:t>
            </w:r>
          </w:p>
        </w:tc>
      </w:tr>
      <w:tr w:rsidR="00BE7DBA" w14:paraId="13FA2EBB" w14:textId="77777777">
        <w:trPr>
          <w:jc w:val="center"/>
        </w:trPr>
        <w:tc>
          <w:tcPr>
            <w:tcW w:w="362" w:type="dxa"/>
            <w:vMerge/>
            <w:vAlign w:val="center"/>
          </w:tcPr>
          <w:p w14:paraId="6E075FDF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0004" w:type="dxa"/>
            <w:vAlign w:val="center"/>
          </w:tcPr>
          <w:p w14:paraId="2BF5E90C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植树造林、保护湿地：能起到涵养水源的作用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使下渗增多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地表径流减少</w:t>
            </w:r>
          </w:p>
        </w:tc>
      </w:tr>
      <w:tr w:rsidR="00BE7DBA" w14:paraId="3E927E9F" w14:textId="77777777">
        <w:trPr>
          <w:jc w:val="center"/>
        </w:trPr>
        <w:tc>
          <w:tcPr>
            <w:tcW w:w="362" w:type="dxa"/>
            <w:vMerge/>
            <w:vAlign w:val="center"/>
          </w:tcPr>
          <w:p w14:paraId="7FDF6657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0004" w:type="dxa"/>
            <w:vAlign w:val="center"/>
          </w:tcPr>
          <w:p w14:paraId="38661077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城市绿化：可减少地</w:t>
            </w:r>
            <w:r>
              <w:rPr>
                <w:rFonts w:ascii="Times New Roman" w:hAnsi="Times New Roman" w:cs="Times New Roman" w:hint="eastAsia"/>
                <w:sz w:val="21"/>
              </w:rPr>
              <w:t>表径流，增加下渗，减轻城市内涝灾害</w:t>
            </w:r>
          </w:p>
        </w:tc>
      </w:tr>
      <w:tr w:rsidR="00BE7DBA" w14:paraId="025BE5BD" w14:textId="77777777">
        <w:trPr>
          <w:jc w:val="center"/>
        </w:trPr>
        <w:tc>
          <w:tcPr>
            <w:tcW w:w="362" w:type="dxa"/>
            <w:vMerge/>
            <w:vAlign w:val="center"/>
          </w:tcPr>
          <w:p w14:paraId="151067FD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0004" w:type="dxa"/>
            <w:vAlign w:val="center"/>
          </w:tcPr>
          <w:p w14:paraId="317220AA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人工增雨：增大降雨量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缓解旱情</w:t>
            </w:r>
          </w:p>
        </w:tc>
      </w:tr>
      <w:tr w:rsidR="00BE7DBA" w14:paraId="493DA714" w14:textId="77777777">
        <w:trPr>
          <w:jc w:val="center"/>
        </w:trPr>
        <w:tc>
          <w:tcPr>
            <w:tcW w:w="362" w:type="dxa"/>
            <w:vMerge w:val="restart"/>
            <w:vAlign w:val="center"/>
          </w:tcPr>
          <w:p w14:paraId="1A893E2F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不利影响</w:t>
            </w:r>
          </w:p>
        </w:tc>
        <w:tc>
          <w:tcPr>
            <w:tcW w:w="10004" w:type="dxa"/>
            <w:vAlign w:val="center"/>
          </w:tcPr>
          <w:p w14:paraId="1E233F3C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滥伐森林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破坏地表植被：平时会减少蒸腾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空气中水汽减少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使降水量减少；降雨时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下渗减少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地表径流汇聚加快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容易发生洪涝灾害</w:t>
            </w:r>
          </w:p>
        </w:tc>
      </w:tr>
      <w:tr w:rsidR="00BE7DBA" w14:paraId="19BC73DD" w14:textId="77777777">
        <w:trPr>
          <w:jc w:val="center"/>
        </w:trPr>
        <w:tc>
          <w:tcPr>
            <w:tcW w:w="362" w:type="dxa"/>
            <w:vMerge/>
            <w:vAlign w:val="center"/>
          </w:tcPr>
          <w:p w14:paraId="5D3F92A4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0004" w:type="dxa"/>
            <w:vAlign w:val="center"/>
          </w:tcPr>
          <w:p w14:paraId="6AE97864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围湖造田：能减少湖泊自然蓄水量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削弱其防洪抗旱能力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也会减弱湖泊水体对周围地区气候的调节作用</w:t>
            </w:r>
          </w:p>
        </w:tc>
      </w:tr>
      <w:tr w:rsidR="00BE7DBA" w14:paraId="474C33E4" w14:textId="77777777">
        <w:trPr>
          <w:jc w:val="center"/>
        </w:trPr>
        <w:tc>
          <w:tcPr>
            <w:tcW w:w="362" w:type="dxa"/>
            <w:vMerge/>
            <w:vAlign w:val="center"/>
          </w:tcPr>
          <w:p w14:paraId="6DB5AF89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0004" w:type="dxa"/>
            <w:vAlign w:val="center"/>
          </w:tcPr>
          <w:p w14:paraId="6E1C1B32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城市路面硬化：能增加地表径流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减少下渗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减小地下径流</w:t>
            </w:r>
            <w:r>
              <w:rPr>
                <w:rFonts w:ascii="Times New Roman" w:hAnsi="Times New Roman" w:cs="Times New Roman" w:hint="eastAsia"/>
                <w:sz w:val="21"/>
              </w:rPr>
              <w:t>，使地面蒸发量减少，易造成城市内涝</w:t>
            </w:r>
          </w:p>
        </w:tc>
      </w:tr>
      <w:tr w:rsidR="00BE7DBA" w14:paraId="10821364" w14:textId="77777777">
        <w:trPr>
          <w:jc w:val="center"/>
        </w:trPr>
        <w:tc>
          <w:tcPr>
            <w:tcW w:w="362" w:type="dxa"/>
            <w:vMerge/>
            <w:vAlign w:val="center"/>
          </w:tcPr>
          <w:p w14:paraId="516F8CDE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0004" w:type="dxa"/>
            <w:vAlign w:val="center"/>
          </w:tcPr>
          <w:p w14:paraId="3F7BEEB9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用水不当：河流上游地区过度引水灌溉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会导致下游水量减少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甚至出现断流；对地下水过量开采和使用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地下水位下降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会使有泉水出露的地方出现断流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绿洲地区出现生态恶化和土地荒漠化</w:t>
            </w:r>
          </w:p>
        </w:tc>
      </w:tr>
    </w:tbl>
    <w:p w14:paraId="692E912F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b/>
          <w:sz w:val="21"/>
        </w:rPr>
        <w:lastRenderedPageBreak/>
        <w:t>3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eastAsia="黑体" w:hAnsi="Times New Roman" w:cs="Times New Roman"/>
          <w:sz w:val="21"/>
        </w:rPr>
        <w:t>水循环主要环节的影响因素</w:t>
      </w:r>
    </w:p>
    <w:p w14:paraId="3A849835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影响地表径流的因素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268"/>
      </w:tblGrid>
      <w:tr w:rsidR="00BE7DBA" w14:paraId="5DAB3634" w14:textId="77777777">
        <w:trPr>
          <w:jc w:val="center"/>
        </w:trPr>
        <w:tc>
          <w:tcPr>
            <w:tcW w:w="3098" w:type="dxa"/>
            <w:vAlign w:val="center"/>
          </w:tcPr>
          <w:p w14:paraId="0BD004D2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影响因素</w:t>
            </w:r>
          </w:p>
        </w:tc>
        <w:tc>
          <w:tcPr>
            <w:tcW w:w="7268" w:type="dxa"/>
            <w:vAlign w:val="center"/>
          </w:tcPr>
          <w:p w14:paraId="46559E6B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对地表径流的影响</w:t>
            </w:r>
          </w:p>
        </w:tc>
      </w:tr>
      <w:tr w:rsidR="00BE7DBA" w14:paraId="42B47512" w14:textId="77777777">
        <w:trPr>
          <w:jc w:val="center"/>
        </w:trPr>
        <w:tc>
          <w:tcPr>
            <w:tcW w:w="3098" w:type="dxa"/>
            <w:vAlign w:val="center"/>
          </w:tcPr>
          <w:p w14:paraId="0C4B3FBC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268" w:type="dxa"/>
            <w:vAlign w:val="center"/>
          </w:tcPr>
          <w:p w14:paraId="3DD8D6C7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决定地表径流量大小的最主要因素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与地表径流量呈正相关</w:t>
            </w:r>
          </w:p>
        </w:tc>
      </w:tr>
      <w:tr w:rsidR="00BE7DBA" w14:paraId="0A299BDF" w14:textId="77777777">
        <w:trPr>
          <w:jc w:val="center"/>
        </w:trPr>
        <w:tc>
          <w:tcPr>
            <w:tcW w:w="3098" w:type="dxa"/>
            <w:vAlign w:val="center"/>
          </w:tcPr>
          <w:p w14:paraId="1FFC1925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268" w:type="dxa"/>
            <w:vAlign w:val="center"/>
          </w:tcPr>
          <w:p w14:paraId="255D5F9C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与地表径流量呈正相关</w:t>
            </w:r>
          </w:p>
        </w:tc>
      </w:tr>
      <w:tr w:rsidR="00BE7DBA" w14:paraId="332C9C1E" w14:textId="77777777">
        <w:trPr>
          <w:jc w:val="center"/>
        </w:trPr>
        <w:tc>
          <w:tcPr>
            <w:tcW w:w="3098" w:type="dxa"/>
            <w:vAlign w:val="center"/>
          </w:tcPr>
          <w:p w14:paraId="794D7653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268" w:type="dxa"/>
            <w:vAlign w:val="center"/>
          </w:tcPr>
          <w:p w14:paraId="2BC156D3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植被能涵养水源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对地表径流起到</w:t>
            </w:r>
            <w:r>
              <w:rPr>
                <w:rFonts w:hAnsi="宋体" w:cs="Times New Roman"/>
                <w:sz w:val="21"/>
              </w:rPr>
              <w:t>“</w:t>
            </w:r>
            <w:r>
              <w:rPr>
                <w:rFonts w:ascii="Times New Roman" w:hAnsi="Times New Roman" w:cs="Times New Roman"/>
                <w:sz w:val="21"/>
              </w:rPr>
              <w:t>削峰补枯</w:t>
            </w:r>
            <w:r>
              <w:rPr>
                <w:rFonts w:hAnsi="宋体" w:cs="Times New Roman"/>
                <w:sz w:val="21"/>
              </w:rPr>
              <w:t>”</w:t>
            </w:r>
            <w:r>
              <w:rPr>
                <w:rFonts w:ascii="Times New Roman" w:hAnsi="Times New Roman" w:cs="Times New Roman"/>
                <w:sz w:val="21"/>
              </w:rPr>
              <w:t>的作用</w:t>
            </w:r>
          </w:p>
        </w:tc>
      </w:tr>
      <w:tr w:rsidR="00BE7DBA" w14:paraId="0D8AF4B1" w14:textId="77777777">
        <w:trPr>
          <w:jc w:val="center"/>
        </w:trPr>
        <w:tc>
          <w:tcPr>
            <w:tcW w:w="3098" w:type="dxa"/>
            <w:vAlign w:val="center"/>
          </w:tcPr>
          <w:p w14:paraId="516DFEF8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268" w:type="dxa"/>
            <w:vAlign w:val="center"/>
          </w:tcPr>
          <w:p w14:paraId="03DB424B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喀斯特地貌区、沙质土壤区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河水易下渗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/>
                <w:sz w:val="21"/>
              </w:rPr>
              <w:t>地表径流量小</w:t>
            </w:r>
          </w:p>
        </w:tc>
      </w:tr>
      <w:tr w:rsidR="00BE7DBA" w14:paraId="7A65042E" w14:textId="77777777">
        <w:trPr>
          <w:jc w:val="center"/>
        </w:trPr>
        <w:tc>
          <w:tcPr>
            <w:tcW w:w="3098" w:type="dxa"/>
            <w:vAlign w:val="center"/>
          </w:tcPr>
          <w:p w14:paraId="26D9DBAE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268" w:type="dxa"/>
            <w:vAlign w:val="center"/>
          </w:tcPr>
          <w:p w14:paraId="0ECD7097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在干旱、半干旱地区对地表径流影响较大</w:t>
            </w:r>
          </w:p>
        </w:tc>
      </w:tr>
      <w:tr w:rsidR="00BE7DBA" w14:paraId="2CFF18DB" w14:textId="77777777">
        <w:trPr>
          <w:jc w:val="center"/>
        </w:trPr>
        <w:tc>
          <w:tcPr>
            <w:tcW w:w="3098" w:type="dxa"/>
            <w:vAlign w:val="center"/>
          </w:tcPr>
          <w:p w14:paraId="105E42D0" w14:textId="77777777" w:rsidR="00BE7DBA" w:rsidRDefault="00BE7DBA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268" w:type="dxa"/>
            <w:vAlign w:val="center"/>
          </w:tcPr>
          <w:p w14:paraId="0B35E0D6" w14:textId="77777777" w:rsidR="00BE7DBA" w:rsidRDefault="00000000">
            <w:pPr>
              <w:pStyle w:val="a4"/>
              <w:tabs>
                <w:tab w:val="left" w:pos="4140"/>
              </w:tabs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沿岸取水会导致径流量减小</w:t>
            </w:r>
          </w:p>
        </w:tc>
      </w:tr>
    </w:tbl>
    <w:p w14:paraId="51695C5B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影响下渗的因素</w:t>
      </w:r>
      <w:r>
        <w:rPr>
          <w:rFonts w:ascii="Times New Roman" w:hAnsi="Times New Roman" w:cs="Times New Roman" w:hint="eastAsia"/>
          <w:sz w:val="21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</w:rPr>
        <w:t>(3)</w:t>
      </w:r>
      <w:r>
        <w:rPr>
          <w:rFonts w:ascii="Times New Roman" w:hAnsi="Times New Roman" w:cs="Times New Roman"/>
          <w:sz w:val="21"/>
        </w:rPr>
        <w:t>影响蒸发的因素</w:t>
      </w:r>
    </w:p>
    <w:p w14:paraId="5208DDE2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/>
          <w:sz w:val="21"/>
        </w:rPr>
        <w:instrText>INCLUDEPICTURE"20SWLJD-271.tif"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noProof/>
          <w:sz w:val="21"/>
        </w:rPr>
        <w:drawing>
          <wp:inline distT="0" distB="0" distL="114300" distR="114300" wp14:anchorId="54860D7B" wp14:editId="35C00439">
            <wp:extent cx="2239645" cy="1041400"/>
            <wp:effectExtent l="0" t="0" r="8255" b="6350"/>
            <wp:docPr id="17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fldChar w:fldCharType="end"/>
      </w:r>
      <w:r>
        <w:rPr>
          <w:rFonts w:ascii="Times New Roman" w:hAnsi="Times New Roman" w:cs="Times New Roman" w:hint="eastAsia"/>
          <w:sz w:val="21"/>
          <w:lang w:val="en-US"/>
        </w:rPr>
        <w:t xml:space="preserve">              </w:t>
      </w:r>
      <w:r>
        <w:rPr>
          <w:rFonts w:ascii="Times New Roman" w:hAnsi="Times New Roman" w:cs="Times New Roman"/>
          <w:sz w:val="21"/>
        </w:rPr>
        <w:fldChar w:fldCharType="begin"/>
      </w:r>
      <w:r>
        <w:rPr>
          <w:rFonts w:ascii="Times New Roman" w:hAnsi="Times New Roman" w:cs="Times New Roman"/>
          <w:sz w:val="21"/>
        </w:rPr>
        <w:instrText>INCLUDEPICTURE"20SWLJD-272.tif"</w:instrText>
      </w:r>
      <w:r>
        <w:rPr>
          <w:rFonts w:ascii="Times New Roman" w:hAnsi="Times New Roman" w:cs="Times New Roman"/>
          <w:sz w:val="21"/>
        </w:rPr>
        <w:fldChar w:fldCharType="separate"/>
      </w:r>
      <w:r>
        <w:rPr>
          <w:rFonts w:ascii="Times New Roman" w:hAnsi="Times New Roman" w:cs="Times New Roman"/>
          <w:noProof/>
          <w:sz w:val="21"/>
        </w:rPr>
        <w:drawing>
          <wp:inline distT="0" distB="0" distL="114300" distR="114300" wp14:anchorId="226EBEB3" wp14:editId="0D969127">
            <wp:extent cx="2050415" cy="1047750"/>
            <wp:effectExtent l="0" t="0" r="6985" b="0"/>
            <wp:docPr id="17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</w:rPr>
        <w:fldChar w:fldCharType="end"/>
      </w:r>
    </w:p>
    <w:p w14:paraId="3935043D" w14:textId="77777777" w:rsidR="00BE7DBA" w:rsidRDefault="00000000">
      <w:pPr>
        <w:autoSpaceDE/>
        <w:autoSpaceDN/>
        <w:snapToGrid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40832" behindDoc="0" locked="0" layoutInCell="1" allowOverlap="1" wp14:anchorId="644B3A84" wp14:editId="3510C062">
            <wp:simplePos x="0" y="0"/>
            <wp:positionH relativeFrom="page">
              <wp:posOffset>4712335</wp:posOffset>
            </wp:positionH>
            <wp:positionV relativeFrom="paragraph">
              <wp:posOffset>158115</wp:posOffset>
            </wp:positionV>
            <wp:extent cx="1790065" cy="1267460"/>
            <wp:effectExtent l="0" t="0" r="635" b="8890"/>
            <wp:wrapSquare wrapText="bothSides"/>
            <wp:docPr id="172" name="图片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59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/>
        </w:rPr>
        <w:t>【导练——解例题找方法】</w:t>
      </w:r>
    </w:p>
    <w:p w14:paraId="41F06988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  <w:lang w:val="en-US"/>
        </w:rPr>
        <w:t>1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图示内容引起的海水运动形式是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 xml:space="preserve">　　</w:t>
      </w:r>
      <w:r>
        <w:rPr>
          <w:rFonts w:ascii="Times New Roman" w:hAnsi="Times New Roman" w:cs="Times New Roman"/>
          <w:sz w:val="21"/>
        </w:rPr>
        <w:t>)</w:t>
      </w:r>
    </w:p>
    <w:p w14:paraId="3F0D6A49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 xml:space="preserve">风浪　　　　　　　</w:t>
      </w:r>
      <w:r>
        <w:rPr>
          <w:rFonts w:ascii="Times New Roman" w:hAnsi="Times New Roman" w:cs="Times New Roman"/>
          <w:sz w:val="21"/>
        </w:rPr>
        <w:tab/>
        <w:t>B</w:t>
      </w:r>
      <w:r>
        <w:rPr>
          <w:rFonts w:ascii="Times New Roman" w:hAnsi="Times New Roman" w:cs="Times New Roman"/>
          <w:sz w:val="21"/>
        </w:rPr>
        <w:t>．潮汐</w:t>
      </w:r>
    </w:p>
    <w:p w14:paraId="00B3513C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C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洋流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ab/>
        <w:t>D</w:t>
      </w:r>
      <w:r>
        <w:rPr>
          <w:rFonts w:ascii="Times New Roman" w:hAnsi="Times New Roman" w:cs="Times New Roman"/>
          <w:sz w:val="21"/>
        </w:rPr>
        <w:t>．波浪</w:t>
      </w:r>
    </w:p>
    <w:p w14:paraId="7A400EAF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  <w:lang w:val="en-US"/>
        </w:rPr>
        <w:t>2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海水运动的最基本形式是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 xml:space="preserve">　　</w:t>
      </w:r>
      <w:r>
        <w:rPr>
          <w:rFonts w:ascii="Times New Roman" w:hAnsi="Times New Roman" w:cs="Times New Roman"/>
          <w:sz w:val="21"/>
        </w:rPr>
        <w:t>)</w:t>
      </w:r>
    </w:p>
    <w:p w14:paraId="06805002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hAnsi="宋体" w:cs="Times New Roman" w:hint="eastAsia"/>
          <w:sz w:val="21"/>
        </w:rPr>
        <w:t>①</w:t>
      </w:r>
      <w:r>
        <w:rPr>
          <w:rFonts w:ascii="Times New Roman" w:hAnsi="Times New Roman" w:cs="Times New Roman"/>
          <w:sz w:val="21"/>
        </w:rPr>
        <w:t xml:space="preserve">波浪　</w:t>
      </w:r>
      <w:r>
        <w:rPr>
          <w:rFonts w:hAnsi="宋体" w:cs="Times New Roman"/>
          <w:sz w:val="21"/>
        </w:rPr>
        <w:t>②</w:t>
      </w:r>
      <w:r>
        <w:rPr>
          <w:rFonts w:ascii="Times New Roman" w:hAnsi="Times New Roman" w:cs="Times New Roman"/>
          <w:sz w:val="21"/>
        </w:rPr>
        <w:t xml:space="preserve">潮汐　</w:t>
      </w:r>
      <w:r>
        <w:rPr>
          <w:rFonts w:hAnsi="宋体" w:cs="Times New Roman"/>
          <w:sz w:val="21"/>
        </w:rPr>
        <w:t>③</w:t>
      </w:r>
      <w:r>
        <w:rPr>
          <w:rFonts w:ascii="Times New Roman" w:hAnsi="Times New Roman" w:cs="Times New Roman"/>
          <w:sz w:val="21"/>
        </w:rPr>
        <w:t xml:space="preserve">洋流　</w:t>
      </w:r>
      <w:r>
        <w:rPr>
          <w:rFonts w:hAnsi="宋体" w:cs="Times New Roman"/>
          <w:sz w:val="21"/>
        </w:rPr>
        <w:t>④</w:t>
      </w:r>
      <w:r>
        <w:rPr>
          <w:rFonts w:ascii="Times New Roman" w:hAnsi="Times New Roman" w:cs="Times New Roman"/>
          <w:sz w:val="21"/>
        </w:rPr>
        <w:t>风暴潮</w:t>
      </w:r>
    </w:p>
    <w:p w14:paraId="038A021F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①②③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 w:hint="eastAsia"/>
          <w:sz w:val="21"/>
        </w:rPr>
        <w:tab/>
        <w:t>B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②③④</w:t>
      </w:r>
    </w:p>
    <w:p w14:paraId="608004E0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C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①③④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 w:hint="eastAsia"/>
          <w:sz w:val="21"/>
        </w:rPr>
        <w:tab/>
        <w:t>D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①②④</w:t>
      </w:r>
    </w:p>
    <w:p w14:paraId="2A47E642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42880" behindDoc="0" locked="0" layoutInCell="1" allowOverlap="1" wp14:anchorId="5EB12EB1" wp14:editId="4E5913E4">
            <wp:simplePos x="0" y="0"/>
            <wp:positionH relativeFrom="page">
              <wp:posOffset>3930015</wp:posOffset>
            </wp:positionH>
            <wp:positionV relativeFrom="paragraph">
              <wp:posOffset>309245</wp:posOffset>
            </wp:positionV>
            <wp:extent cx="3092450" cy="1092835"/>
            <wp:effectExtent l="0" t="0" r="12700" b="12065"/>
            <wp:wrapSquare wrapText="bothSides"/>
            <wp:docPr id="186" name="图片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59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_GB2312" w:hAnsi="Times New Roman" w:cs="Times New Roman"/>
          <w:sz w:val="21"/>
        </w:rPr>
        <w:t>下图是海洋表层海水温度与洋流关系示意图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图中</w:t>
      </w:r>
      <w:r>
        <w:rPr>
          <w:rFonts w:ascii="Times New Roman" w:eastAsia="楷体_GB2312" w:hAnsi="Times New Roman" w:cs="Times New Roman"/>
          <w:sz w:val="21"/>
        </w:rPr>
        <w:t>a</w:t>
      </w:r>
      <w:r>
        <w:rPr>
          <w:rFonts w:ascii="Times New Roman" w:eastAsia="楷体_GB2312" w:hAnsi="Times New Roman" w:cs="Times New Roman"/>
          <w:sz w:val="21"/>
        </w:rPr>
        <w:t>、</w:t>
      </w:r>
      <w:r>
        <w:rPr>
          <w:rFonts w:ascii="Times New Roman" w:eastAsia="楷体_GB2312" w:hAnsi="Times New Roman" w:cs="Times New Roman"/>
          <w:sz w:val="21"/>
        </w:rPr>
        <w:t>b</w:t>
      </w:r>
      <w:r>
        <w:rPr>
          <w:rFonts w:ascii="Times New Roman" w:eastAsia="楷体_GB2312" w:hAnsi="Times New Roman" w:cs="Times New Roman"/>
          <w:sz w:val="21"/>
        </w:rPr>
        <w:t>、</w:t>
      </w:r>
      <w:r>
        <w:rPr>
          <w:rFonts w:ascii="Times New Roman" w:eastAsia="楷体_GB2312" w:hAnsi="Times New Roman" w:cs="Times New Roman"/>
          <w:sz w:val="21"/>
        </w:rPr>
        <w:t>c</w:t>
      </w:r>
      <w:r>
        <w:rPr>
          <w:rFonts w:ascii="Times New Roman" w:eastAsia="楷体_GB2312" w:hAnsi="Times New Roman" w:cs="Times New Roman"/>
          <w:sz w:val="21"/>
        </w:rPr>
        <w:t>为等温线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 w:hint="eastAsia"/>
          <w:sz w:val="21"/>
        </w:rPr>
        <w:t>a</w:t>
      </w:r>
      <w:r>
        <w:rPr>
          <w:rFonts w:ascii="Times New Roman" w:eastAsia="楷体_GB2312" w:hAnsi="Times New Roman" w:cs="Times New Roman"/>
          <w:sz w:val="21"/>
        </w:rPr>
        <w:t>＜</w:t>
      </w:r>
      <w:r>
        <w:rPr>
          <w:rFonts w:ascii="Times New Roman" w:eastAsia="楷体_GB2312" w:hAnsi="Times New Roman" w:cs="Times New Roman"/>
          <w:sz w:val="21"/>
        </w:rPr>
        <w:t>b</w:t>
      </w:r>
      <w:r>
        <w:rPr>
          <w:rFonts w:ascii="Times New Roman" w:eastAsia="楷体_GB2312" w:hAnsi="Times New Roman" w:cs="Times New Roman"/>
          <w:sz w:val="21"/>
        </w:rPr>
        <w:t>＜</w:t>
      </w:r>
      <w:r>
        <w:rPr>
          <w:rFonts w:ascii="Times New Roman" w:eastAsia="楷体_GB2312" w:hAnsi="Times New Roman" w:cs="Times New Roman"/>
          <w:sz w:val="21"/>
        </w:rPr>
        <w:t>c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箭头表示洋流流向。读图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完成</w:t>
      </w:r>
      <w:r>
        <w:rPr>
          <w:rFonts w:ascii="Times New Roman" w:eastAsia="楷体_GB2312" w:hAnsi="Times New Roman" w:cs="Times New Roman" w:hint="eastAsia"/>
          <w:sz w:val="21"/>
          <w:lang w:val="en-US"/>
        </w:rPr>
        <w:t>3</w:t>
      </w:r>
      <w:r>
        <w:rPr>
          <w:rFonts w:ascii="Times New Roman" w:eastAsia="楷体_GB2312" w:hAnsi="Times New Roman" w:cs="Times New Roman"/>
          <w:sz w:val="21"/>
        </w:rPr>
        <w:t>～</w:t>
      </w:r>
      <w:r>
        <w:rPr>
          <w:rFonts w:ascii="Times New Roman" w:eastAsia="楷体_GB2312" w:hAnsi="Times New Roman" w:cs="Times New Roman" w:hint="eastAsia"/>
          <w:sz w:val="21"/>
          <w:lang w:val="en-US"/>
        </w:rPr>
        <w:t>4</w:t>
      </w:r>
      <w:r>
        <w:rPr>
          <w:rFonts w:ascii="Times New Roman" w:eastAsia="楷体_GB2312" w:hAnsi="Times New Roman" w:cs="Times New Roman"/>
          <w:sz w:val="21"/>
        </w:rPr>
        <w:t>题。</w:t>
      </w:r>
    </w:p>
    <w:p w14:paraId="2359467F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  <w:lang w:val="en-US"/>
        </w:rPr>
        <w:t>3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图中洋流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 xml:space="preserve">　　</w:t>
      </w:r>
      <w:r>
        <w:rPr>
          <w:rFonts w:ascii="Times New Roman" w:hAnsi="Times New Roman" w:cs="Times New Roman"/>
          <w:sz w:val="21"/>
        </w:rPr>
        <w:t>)</w:t>
      </w:r>
    </w:p>
    <w:p w14:paraId="32F24BC8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①</w:t>
      </w:r>
      <w:r>
        <w:rPr>
          <w:rFonts w:ascii="Times New Roman" w:hAnsi="Times New Roman" w:cs="Times New Roman"/>
          <w:sz w:val="21"/>
        </w:rPr>
        <w:t>洋流为自北向南流的暖流</w:t>
      </w:r>
    </w:p>
    <w:p w14:paraId="145202BD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B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②</w:t>
      </w:r>
      <w:r>
        <w:rPr>
          <w:rFonts w:ascii="Times New Roman" w:hAnsi="Times New Roman" w:cs="Times New Roman"/>
          <w:sz w:val="21"/>
        </w:rPr>
        <w:t>洋流为自南向北流的寒流</w:t>
      </w:r>
    </w:p>
    <w:p w14:paraId="293FC04A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C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③</w:t>
      </w:r>
      <w:r>
        <w:rPr>
          <w:rFonts w:ascii="Times New Roman" w:hAnsi="Times New Roman" w:cs="Times New Roman"/>
          <w:sz w:val="21"/>
        </w:rPr>
        <w:t>洋流为自南向北流的暖流</w:t>
      </w:r>
    </w:p>
    <w:p w14:paraId="0DC09022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D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④</w:t>
      </w:r>
      <w:r>
        <w:rPr>
          <w:rFonts w:ascii="Times New Roman" w:hAnsi="Times New Roman" w:cs="Times New Roman"/>
          <w:sz w:val="21"/>
        </w:rPr>
        <w:t>洋流为自北向南流的暖流</w:t>
      </w:r>
    </w:p>
    <w:p w14:paraId="2F661323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  <w:lang w:val="en-US"/>
        </w:rPr>
        <w:t>4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图示洋流中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对沿岸气候有增温增湿作用的是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 xml:space="preserve">　　</w:t>
      </w:r>
      <w:r>
        <w:rPr>
          <w:rFonts w:ascii="Times New Roman" w:hAnsi="Times New Roman" w:cs="Times New Roman"/>
          <w:sz w:val="21"/>
        </w:rPr>
        <w:t>)</w:t>
      </w:r>
    </w:p>
    <w:p w14:paraId="79F8F4B0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①</w:t>
      </w:r>
      <w:r>
        <w:rPr>
          <w:rFonts w:ascii="Times New Roman" w:hAnsi="Times New Roman" w:cs="Times New Roman"/>
          <w:sz w:val="21"/>
        </w:rPr>
        <w:t>洋流和</w:t>
      </w:r>
      <w:r>
        <w:rPr>
          <w:rFonts w:hAnsi="宋体" w:cs="Times New Roman"/>
          <w:sz w:val="21"/>
        </w:rPr>
        <w:t>②</w:t>
      </w:r>
      <w:r>
        <w:rPr>
          <w:rFonts w:ascii="Times New Roman" w:hAnsi="Times New Roman" w:cs="Times New Roman"/>
          <w:sz w:val="21"/>
        </w:rPr>
        <w:t>洋流</w:t>
      </w:r>
    </w:p>
    <w:p w14:paraId="5ECFEF02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B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②</w:t>
      </w:r>
      <w:r>
        <w:rPr>
          <w:rFonts w:ascii="Times New Roman" w:hAnsi="Times New Roman" w:cs="Times New Roman"/>
          <w:sz w:val="21"/>
        </w:rPr>
        <w:t>洋流和</w:t>
      </w:r>
      <w:r>
        <w:rPr>
          <w:rFonts w:hAnsi="宋体" w:cs="Times New Roman"/>
          <w:sz w:val="21"/>
        </w:rPr>
        <w:t>③</w:t>
      </w:r>
      <w:r>
        <w:rPr>
          <w:rFonts w:ascii="Times New Roman" w:hAnsi="Times New Roman" w:cs="Times New Roman"/>
          <w:sz w:val="21"/>
        </w:rPr>
        <w:t>洋流</w:t>
      </w:r>
    </w:p>
    <w:p w14:paraId="6A110F4B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C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③</w:t>
      </w:r>
      <w:r>
        <w:rPr>
          <w:rFonts w:ascii="Times New Roman" w:hAnsi="Times New Roman" w:cs="Times New Roman"/>
          <w:sz w:val="21"/>
        </w:rPr>
        <w:t>洋流和</w:t>
      </w:r>
      <w:r>
        <w:rPr>
          <w:rFonts w:hAnsi="宋体" w:cs="Times New Roman"/>
          <w:sz w:val="21"/>
        </w:rPr>
        <w:t>④</w:t>
      </w:r>
      <w:r>
        <w:rPr>
          <w:rFonts w:ascii="Times New Roman" w:hAnsi="Times New Roman" w:cs="Times New Roman"/>
          <w:sz w:val="21"/>
        </w:rPr>
        <w:t>洋流</w:t>
      </w:r>
    </w:p>
    <w:p w14:paraId="2B849BD8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D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hAnsi="宋体" w:cs="Times New Roman" w:hint="eastAsia"/>
          <w:sz w:val="21"/>
        </w:rPr>
        <w:t>①</w:t>
      </w:r>
      <w:r>
        <w:rPr>
          <w:rFonts w:ascii="Times New Roman" w:hAnsi="Times New Roman" w:cs="Times New Roman"/>
          <w:sz w:val="21"/>
        </w:rPr>
        <w:t>洋流和</w:t>
      </w:r>
      <w:r>
        <w:rPr>
          <w:rFonts w:hAnsi="宋体" w:cs="Times New Roman"/>
          <w:sz w:val="21"/>
        </w:rPr>
        <w:t>④</w:t>
      </w:r>
      <w:r>
        <w:rPr>
          <w:rFonts w:ascii="Times New Roman" w:hAnsi="Times New Roman" w:cs="Times New Roman"/>
          <w:sz w:val="21"/>
        </w:rPr>
        <w:t>洋流</w:t>
      </w:r>
    </w:p>
    <w:p w14:paraId="195B8104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drawing>
          <wp:anchor distT="0" distB="0" distL="114300" distR="114300" simplePos="0" relativeHeight="251641856" behindDoc="0" locked="0" layoutInCell="1" allowOverlap="1" wp14:anchorId="4A5CF8A1" wp14:editId="6BBB1A6B">
            <wp:simplePos x="0" y="0"/>
            <wp:positionH relativeFrom="column">
              <wp:posOffset>4540250</wp:posOffset>
            </wp:positionH>
            <wp:positionV relativeFrom="paragraph">
              <wp:posOffset>228600</wp:posOffset>
            </wp:positionV>
            <wp:extent cx="1747520" cy="1122680"/>
            <wp:effectExtent l="0" t="0" r="5080" b="1270"/>
            <wp:wrapSquare wrapText="bothSides"/>
            <wp:docPr id="187" name="图片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59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  <w:sz w:val="21"/>
        </w:rPr>
        <w:t>“</w:t>
      </w:r>
      <w:r>
        <w:rPr>
          <w:rFonts w:ascii="Times New Roman" w:eastAsia="楷体_GB2312" w:hAnsi="Times New Roman" w:cs="Times New Roman"/>
          <w:sz w:val="21"/>
        </w:rPr>
        <w:t>海绵城市</w:t>
      </w:r>
      <w:r>
        <w:rPr>
          <w:rFonts w:hAnsi="宋体" w:cs="Times New Roman"/>
          <w:sz w:val="21"/>
        </w:rPr>
        <w:t>”</w:t>
      </w:r>
      <w:r>
        <w:rPr>
          <w:rFonts w:ascii="Times New Roman" w:eastAsia="楷体_GB2312" w:hAnsi="Times New Roman" w:cs="Times New Roman"/>
          <w:sz w:val="21"/>
        </w:rPr>
        <w:t>是指城市中的绿地、公园、湿地等能够像海绵一样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下雨时</w:t>
      </w:r>
      <w:r>
        <w:rPr>
          <w:rFonts w:hAnsi="宋体" w:cs="Times New Roman"/>
          <w:sz w:val="21"/>
        </w:rPr>
        <w:t>“</w:t>
      </w:r>
      <w:r>
        <w:rPr>
          <w:rFonts w:ascii="Times New Roman" w:eastAsia="楷体_GB2312" w:hAnsi="Times New Roman" w:cs="Times New Roman"/>
          <w:sz w:val="21"/>
        </w:rPr>
        <w:t>蓄水</w:t>
      </w:r>
      <w:r>
        <w:rPr>
          <w:rFonts w:hAnsi="宋体" w:cs="Times New Roman"/>
          <w:sz w:val="21"/>
        </w:rPr>
        <w:t>”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需要时</w:t>
      </w:r>
      <w:r>
        <w:rPr>
          <w:rFonts w:hAnsi="宋体" w:cs="Times New Roman"/>
          <w:sz w:val="21"/>
        </w:rPr>
        <w:t>“</w:t>
      </w:r>
      <w:r>
        <w:rPr>
          <w:rFonts w:ascii="Times New Roman" w:eastAsia="楷体_GB2312" w:hAnsi="Times New Roman" w:cs="Times New Roman"/>
          <w:sz w:val="21"/>
        </w:rPr>
        <w:t>放水</w:t>
      </w:r>
      <w:r>
        <w:rPr>
          <w:rFonts w:hAnsi="宋体" w:cs="Times New Roman"/>
          <w:sz w:val="21"/>
        </w:rPr>
        <w:t>”</w:t>
      </w:r>
      <w:r>
        <w:rPr>
          <w:rFonts w:ascii="Times New Roman" w:eastAsia="楷体_GB2312" w:hAnsi="Times New Roman" w:cs="Times New Roman"/>
          <w:sz w:val="21"/>
        </w:rPr>
        <w:t>。下图为重庆雨水花园实景图。读图</w:t>
      </w:r>
      <w:r>
        <w:rPr>
          <w:rFonts w:ascii="楷体_GB2312" w:eastAsia="楷体_GB2312" w:hAnsi="楷体_GB2312" w:cs="楷体_GB2312" w:hint="eastAsia"/>
          <w:sz w:val="21"/>
        </w:rPr>
        <w:t>，</w:t>
      </w:r>
      <w:r>
        <w:rPr>
          <w:rFonts w:ascii="Times New Roman" w:eastAsia="楷体_GB2312" w:hAnsi="Times New Roman" w:cs="Times New Roman"/>
          <w:sz w:val="21"/>
        </w:rPr>
        <w:t>完成</w:t>
      </w:r>
      <w:r>
        <w:rPr>
          <w:rFonts w:ascii="Times New Roman" w:eastAsia="楷体_GB2312" w:hAnsi="Times New Roman" w:cs="Times New Roman" w:hint="eastAsia"/>
          <w:sz w:val="21"/>
          <w:lang w:val="en-US"/>
        </w:rPr>
        <w:t>5</w:t>
      </w:r>
      <w:r>
        <w:rPr>
          <w:rFonts w:ascii="Times New Roman" w:eastAsia="楷体_GB2312" w:hAnsi="Times New Roman" w:cs="Times New Roman"/>
          <w:sz w:val="21"/>
        </w:rPr>
        <w:t>～</w:t>
      </w:r>
      <w:r>
        <w:rPr>
          <w:rFonts w:ascii="Times New Roman" w:eastAsia="楷体_GB2312" w:hAnsi="Times New Roman" w:cs="Times New Roman" w:hint="eastAsia"/>
          <w:sz w:val="21"/>
          <w:lang w:val="en-US"/>
        </w:rPr>
        <w:t>6</w:t>
      </w:r>
      <w:r>
        <w:rPr>
          <w:rFonts w:ascii="Times New Roman" w:eastAsia="楷体_GB2312" w:hAnsi="Times New Roman" w:cs="Times New Roman"/>
          <w:sz w:val="21"/>
        </w:rPr>
        <w:t>题。</w:t>
      </w:r>
    </w:p>
    <w:p w14:paraId="66713E3B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  <w:lang w:val="en-US"/>
        </w:rPr>
        <w:t>5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图中路牙石缺口的最直接作用是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 xml:space="preserve">　　</w:t>
      </w:r>
      <w:r>
        <w:rPr>
          <w:rFonts w:ascii="Times New Roman" w:hAnsi="Times New Roman" w:cs="Times New Roman"/>
          <w:sz w:val="21"/>
        </w:rPr>
        <w:t>)</w:t>
      </w:r>
    </w:p>
    <w:p w14:paraId="216D5E16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消除城市</w:t>
      </w:r>
      <w:r>
        <w:rPr>
          <w:rFonts w:ascii="Times New Roman" w:hAnsi="Times New Roman" w:cs="Times New Roman" w:hint="eastAsia"/>
          <w:sz w:val="21"/>
        </w:rPr>
        <w:t>环境污染</w:t>
      </w:r>
    </w:p>
    <w:p w14:paraId="7BBF471B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B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减轻城市热岛效应</w:t>
      </w:r>
    </w:p>
    <w:p w14:paraId="7417E432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C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便于绿地中雨水及时排出</w:t>
      </w:r>
    </w:p>
    <w:p w14:paraId="539A4913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D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便于路面积水及时排入下沉式绿地中</w:t>
      </w:r>
    </w:p>
    <w:p w14:paraId="60F241EE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  <w:lang w:val="en-US"/>
        </w:rPr>
        <w:t>6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下列关于雨水花园作用的叙述</w:t>
      </w:r>
      <w:r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正确的是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 xml:space="preserve">　　</w:t>
      </w:r>
      <w:r>
        <w:rPr>
          <w:rFonts w:ascii="Times New Roman" w:hAnsi="Times New Roman" w:cs="Times New Roman"/>
          <w:sz w:val="21"/>
        </w:rPr>
        <w:t>)</w:t>
      </w:r>
    </w:p>
    <w:p w14:paraId="48D8341B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A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水汽输送速度加快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ab/>
        <w:t>B</w:t>
      </w:r>
      <w:r>
        <w:rPr>
          <w:rFonts w:ascii="Times New Roman" w:hAnsi="Times New Roman" w:cs="Times New Roman"/>
          <w:sz w:val="21"/>
        </w:rPr>
        <w:t>．地表径流季节变化趋缓</w:t>
      </w:r>
    </w:p>
    <w:p w14:paraId="2953D82F" w14:textId="77777777" w:rsidR="00BE7DBA" w:rsidRDefault="00000000">
      <w:pPr>
        <w:pStyle w:val="a4"/>
        <w:tabs>
          <w:tab w:val="left" w:pos="4140"/>
        </w:tabs>
        <w:autoSpaceDE/>
        <w:autoSpaceDN/>
        <w:snapToGrid w:val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C</w:t>
      </w:r>
      <w:r>
        <w:rPr>
          <w:rFonts w:ascii="Times New Roman" w:hAnsi="Times New Roman" w:cs="Times New Roman" w:hint="eastAsia"/>
          <w:sz w:val="21"/>
        </w:rPr>
        <w:t>．</w:t>
      </w:r>
      <w:r>
        <w:rPr>
          <w:rFonts w:ascii="Times New Roman" w:hAnsi="Times New Roman" w:cs="Times New Roman"/>
          <w:sz w:val="21"/>
        </w:rPr>
        <w:t>地下径流不断减少</w:t>
      </w:r>
      <w:r>
        <w:rPr>
          <w:rFonts w:ascii="Times New Roman" w:hAnsi="Times New Roman" w:cs="Times New Roman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ab/>
        <w:t>D</w:t>
      </w:r>
      <w:r>
        <w:rPr>
          <w:rFonts w:ascii="Times New Roman" w:hAnsi="Times New Roman" w:cs="Times New Roman"/>
          <w:sz w:val="21"/>
        </w:rPr>
        <w:t>．水循环的周期逐渐变短</w:t>
      </w:r>
    </w:p>
    <w:p w14:paraId="10995DE4" w14:textId="77777777" w:rsidR="00BE7DBA" w:rsidRDefault="00000000">
      <w:pPr>
        <w:autoSpaceDE/>
        <w:autoSpaceDN/>
        <w:snapToGrid w:val="0"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【导悟——拓思维建体系】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366"/>
      </w:tblGrid>
      <w:tr w:rsidR="00BE7DBA" w14:paraId="63EAFD1A" w14:textId="77777777">
        <w:trPr>
          <w:trHeight w:val="90"/>
        </w:trPr>
        <w:tc>
          <w:tcPr>
            <w:tcW w:w="10366" w:type="dxa"/>
          </w:tcPr>
          <w:p w14:paraId="66B3ACFF" w14:textId="77777777" w:rsidR="00BE7DBA" w:rsidRDefault="00BE7DBA">
            <w:pPr>
              <w:autoSpaceDE/>
              <w:autoSpaceDN/>
              <w:snapToGrid w:val="0"/>
              <w:rPr>
                <w:b/>
                <w:bCs/>
                <w:sz w:val="21"/>
                <w:szCs w:val="21"/>
                <w:lang w:val="en-US"/>
              </w:rPr>
            </w:pPr>
          </w:p>
          <w:p w14:paraId="1600A32F" w14:textId="77777777" w:rsidR="00BE7DBA" w:rsidRDefault="00BE7DBA">
            <w:pPr>
              <w:autoSpaceDE/>
              <w:autoSpaceDN/>
              <w:snapToGrid w:val="0"/>
              <w:rPr>
                <w:b/>
                <w:bCs/>
                <w:sz w:val="21"/>
                <w:szCs w:val="21"/>
                <w:lang w:val="en-US"/>
              </w:rPr>
            </w:pPr>
          </w:p>
          <w:p w14:paraId="3180EECF" w14:textId="77777777" w:rsidR="00BE7DBA" w:rsidRDefault="00BE7DBA">
            <w:pPr>
              <w:autoSpaceDE/>
              <w:autoSpaceDN/>
              <w:snapToGrid w:val="0"/>
              <w:rPr>
                <w:b/>
                <w:bCs/>
                <w:sz w:val="21"/>
                <w:szCs w:val="21"/>
                <w:lang w:val="en-US"/>
              </w:rPr>
            </w:pPr>
          </w:p>
          <w:p w14:paraId="19D0376D" w14:textId="77777777" w:rsidR="00BE7DBA" w:rsidRDefault="00BE7DBA">
            <w:pPr>
              <w:autoSpaceDE/>
              <w:autoSpaceDN/>
              <w:snapToGrid w:val="0"/>
              <w:rPr>
                <w:rFonts w:hint="eastAsia"/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48264FC4" w14:textId="5B457CD8" w:rsidR="00BE7DBA" w:rsidRDefault="00BE7DBA" w:rsidP="007E4872">
      <w:pPr>
        <w:rPr>
          <w:rFonts w:hint="eastAsia"/>
        </w:rPr>
      </w:pPr>
    </w:p>
    <w:sectPr w:rsidR="00BE7DBA" w:rsidSect="007E4872">
      <w:headerReference w:type="default" r:id="rId24"/>
      <w:footerReference w:type="default" r:id="rId25"/>
      <w:pgSz w:w="11910" w:h="16840"/>
      <w:pgMar w:top="1040" w:right="700" w:bottom="1380" w:left="1000" w:header="860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AD19" w14:textId="77777777" w:rsidR="00D923BE" w:rsidRDefault="00D923BE">
      <w:r>
        <w:separator/>
      </w:r>
    </w:p>
  </w:endnote>
  <w:endnote w:type="continuationSeparator" w:id="0">
    <w:p w14:paraId="6DE13EAE" w14:textId="77777777" w:rsidR="00D923BE" w:rsidRDefault="00D9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0813" w14:textId="77777777" w:rsidR="00BE7DBA" w:rsidRDefault="00000000">
    <w:pPr>
      <w:pStyle w:val="a3"/>
      <w:spacing w:line="14" w:lineRule="auto"/>
      <w:ind w:left="0"/>
      <w:rPr>
        <w:sz w:val="19"/>
      </w:rPr>
    </w:pPr>
    <w:r>
      <w:pict w14:anchorId="654C632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3.15pt;height:11pt;z-index:251660288;mso-position-horizontal:center;mso-position-horizontal-relative:margin;mso-width-relative:page;mso-height-relative:page" filled="f" stroked="f">
          <v:textbox inset="0,0,0,0">
            <w:txbxContent>
              <w:p w14:paraId="19AE257C" w14:textId="77777777" w:rsidR="00BE7DBA" w:rsidRDefault="00000000">
                <w:pPr>
                  <w:spacing w:line="203" w:lineRule="exact"/>
                  <w:ind w:left="40"/>
                  <w:rPr>
                    <w:rFonts w:ascii="Calibri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097D" w14:textId="77777777" w:rsidR="00D923BE" w:rsidRDefault="00D923BE">
      <w:r>
        <w:separator/>
      </w:r>
    </w:p>
  </w:footnote>
  <w:footnote w:type="continuationSeparator" w:id="0">
    <w:p w14:paraId="35E61338" w14:textId="77777777" w:rsidR="00D923BE" w:rsidRDefault="00D9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A7A8" w14:textId="77777777" w:rsidR="00BE7DBA" w:rsidRDefault="00000000">
    <w:pPr>
      <w:pStyle w:val="a3"/>
      <w:spacing w:line="14" w:lineRule="auto"/>
      <w:ind w:left="0"/>
      <w:rPr>
        <w:sz w:val="20"/>
      </w:rPr>
    </w:pPr>
    <w:r>
      <w:pict w14:anchorId="48905CFE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38.6pt;margin-top:42.95pt;width:101pt;height:11pt;z-index:-251655168;mso-position-horizontal-relative:page;mso-position-vertical-relative:page;mso-width-relative:page;mso-height-relative:page" filled="f" stroked="f">
          <v:textbox inset="0,0,0,0">
            <w:txbxContent>
              <w:p w14:paraId="25B61972" w14:textId="77777777" w:rsidR="00BE7DBA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A583E"/>
    <w:multiLevelType w:val="singleLevel"/>
    <w:tmpl w:val="944A583E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527" w:hanging="4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1104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74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5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44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28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613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98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61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973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6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399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112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825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538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51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64" w:hanging="152"/>
      </w:pPr>
      <w:rPr>
        <w:rFonts w:hint="default"/>
        <w:lang w:val="zh-CN" w:eastAsia="zh-CN" w:bidi="zh-CN"/>
      </w:rPr>
    </w:lvl>
  </w:abstractNum>
  <w:abstractNum w:abstractNumId="3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842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25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07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590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72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55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337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920" w:hanging="152"/>
      </w:pPr>
      <w:rPr>
        <w:rFonts w:hint="default"/>
        <w:lang w:val="zh-CN" w:eastAsia="zh-CN" w:bidi="zh-CN"/>
      </w:rPr>
    </w:lvl>
  </w:abstractNum>
  <w:num w:numId="1" w16cid:durableId="1429886538">
    <w:abstractNumId w:val="2"/>
  </w:num>
  <w:num w:numId="2" w16cid:durableId="856693771">
    <w:abstractNumId w:val="1"/>
  </w:num>
  <w:num w:numId="3" w16cid:durableId="1348748978">
    <w:abstractNumId w:val="3"/>
  </w:num>
  <w:num w:numId="4" w16cid:durableId="124860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6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3ZDVlMmVlYmFhNjNmZTlmMmRkZDk2NDYxYzk1N2YifQ=="/>
  </w:docVars>
  <w:rsids>
    <w:rsidRoot w:val="00BE7DBA"/>
    <w:rsid w:val="002277E7"/>
    <w:rsid w:val="006B1DCA"/>
    <w:rsid w:val="007E4872"/>
    <w:rsid w:val="00866BC2"/>
    <w:rsid w:val="00BE7DBA"/>
    <w:rsid w:val="00D923BE"/>
    <w:rsid w:val="00E8530A"/>
    <w:rsid w:val="0ECA17AF"/>
    <w:rsid w:val="155A6617"/>
    <w:rsid w:val="22667EEF"/>
    <w:rsid w:val="2E8A531F"/>
    <w:rsid w:val="33C83CF1"/>
    <w:rsid w:val="411C35AF"/>
    <w:rsid w:val="41E25C79"/>
    <w:rsid w:val="4FDB193D"/>
    <w:rsid w:val="551A4E19"/>
    <w:rsid w:val="57F4143C"/>
    <w:rsid w:val="6DD53F59"/>
    <w:rsid w:val="79A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6" fillcolor="white">
      <v:fill color="white"/>
    </o:shapedefaults>
    <o:shapelayout v:ext="edit">
      <o:idmap v:ext="edit" data="2"/>
    </o:shapelayout>
  </w:shapeDefaults>
  <w:decimalSymbol w:val="."/>
  <w:listSeparator w:val=","/>
  <w14:docId w14:val="64422FEB"/>
  <w15:docId w15:val="{BA9CF948-9429-42A9-8DA8-CF6B482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Plain Text"/>
    <w:basedOn w:val="a"/>
    <w:qFormat/>
    <w:rPr>
      <w:rFonts w:hAnsi="Courier New" w:cs="Courier New"/>
      <w:szCs w:val="21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7">
    <w:name w:val="header"/>
    <w:basedOn w:val="a"/>
    <w:link w:val="a8"/>
    <w:rsid w:val="00227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277E7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rsid w:val="002277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277E7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7"/>
    <customShpInfo spid="_x0000_s2068"/>
    <customShpInfo spid="_x0000_s2066"/>
    <customShpInfo spid="_x0000_s2064"/>
    <customShpInfo spid="_x0000_s2062"/>
    <customShpInfo spid="_x0000_s2050"/>
    <customShpInfo spid="_x0000_s1241"/>
    <customShpInfo spid="_x0000_s1240"/>
    <customShpInfo spid="_x0000_s1243"/>
    <customShpInfo spid="_x0000_s1242"/>
    <customShpInfo spid="_x0000_s1244"/>
    <customShpInfo spid="_x0000_s1245"/>
    <customShpInfo spid="_x0000_s12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5</cp:revision>
  <dcterms:created xsi:type="dcterms:W3CDTF">2022-09-13T00:03:00Z</dcterms:created>
  <dcterms:modified xsi:type="dcterms:W3CDTF">2022-10-27T02:51:00Z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B46768B578C546C9A391E0327F9FAE38</vt:lpwstr>
  </property>
</Properties>
</file>