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2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1CFE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第11课  辽宋夏金元的经济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社会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与文化</w:t>
      </w:r>
    </w:p>
    <w:p w14:paraId="37CC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6221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3C7D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23</w:t>
      </w:r>
    </w:p>
    <w:p w14:paraId="601D0399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8EC8701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5516901D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认识辽宋夏金元时期在经济与社会等方面的新变化。</w:t>
      </w:r>
    </w:p>
    <w:p w14:paraId="7336C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5D33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三、儒学的复兴</w:t>
      </w:r>
    </w:p>
    <w:p w14:paraId="23D2A1E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1.儒学复兴运动</w:t>
      </w:r>
    </w:p>
    <w:p w14:paraId="7609560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（1）背景：儒家学说日益僵化，社会影响不及佛教和道教。</w:t>
      </w:r>
    </w:p>
    <w:p w14:paraId="59440B6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（2）兴起：从________中期起，一批学者掀起了儒学复兴运动。</w:t>
      </w:r>
    </w:p>
    <w:p w14:paraId="5179FC1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（3）内容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instrText xml:space="preserve">eq \b\lc\{(\a\vs4\al\co1(①挖掘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instrText xml:space="preserve">　　　　　　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instrText xml:space="preserve">的思想内涵。,②强调学术为现服务，特别是希望充分发挥儒学在强化,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instrText xml:space="preserve">　　　　　　　　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instrText xml:space="preserve">秩序、树立基本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instrText xml:space="preserve">　　　　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instrText xml:space="preserve">方面的作用。))</w:instrTex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fldChar w:fldCharType="end"/>
      </w:r>
    </w:p>
    <w:p w14:paraId="5DB9FFA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（4）结果：被称为理学的学派影响逐渐增大。</w:t>
      </w:r>
    </w:p>
    <w:p w14:paraId="215D6DE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2.程朱理学</w:t>
      </w:r>
    </w:p>
    <w:p w14:paraId="7CA36EC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（1）代表：北宋的程颢、程颐和南宋的________。</w:t>
      </w:r>
    </w:p>
    <w:p w14:paraId="011F7A2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（2）内容</w:t>
      </w:r>
    </w:p>
    <w:tbl>
      <w:tblPr>
        <w:tblStyle w:val="7"/>
        <w:tblW w:w="10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9501"/>
      </w:tblGrid>
      <w:tr w14:paraId="17EF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78F1777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宇宙观</w:t>
            </w:r>
          </w:p>
        </w:tc>
        <w:tc>
          <w:tcPr>
            <w:tcW w:w="9501" w:type="dxa"/>
            <w:noWrap w:val="0"/>
            <w:vAlign w:val="center"/>
          </w:tcPr>
          <w:p w14:paraId="1CDAB11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认为“理”即“天理”，是自然界和社会的根本原则</w:t>
            </w:r>
          </w:p>
        </w:tc>
      </w:tr>
      <w:tr w14:paraId="393A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47768AB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人生观</w:t>
            </w:r>
          </w:p>
        </w:tc>
        <w:tc>
          <w:tcPr>
            <w:tcW w:w="9501" w:type="dxa"/>
            <w:noWrap w:val="0"/>
            <w:vAlign w:val="center"/>
          </w:tcPr>
          <w:p w14:paraId="362D48E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主张“________________”，即通过道德修养克服过度的欲望</w:t>
            </w:r>
          </w:p>
        </w:tc>
      </w:tr>
      <w:tr w14:paraId="0487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62F26CF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方法论</w:t>
            </w:r>
          </w:p>
        </w:tc>
        <w:tc>
          <w:tcPr>
            <w:tcW w:w="9501" w:type="dxa"/>
            <w:noWrap w:val="0"/>
            <w:vAlign w:val="center"/>
          </w:tcPr>
          <w:p w14:paraId="58A6F3E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“____________”，认为只有深刻探究万物，才能真正得到其中的“理”，逐渐达到对普遍天理的认识</w:t>
            </w:r>
          </w:p>
        </w:tc>
      </w:tr>
    </w:tbl>
    <w:p w14:paraId="6A58BC2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1A50684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（3）影响：从________后期起，程朱理学受到官方尊崇，在历史上产生了深远影响。</w:t>
      </w:r>
    </w:p>
    <w:p w14:paraId="1921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四、文学艺术和科技</w:t>
      </w:r>
    </w:p>
    <w:p w14:paraId="4C9789E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1.文学</w:t>
      </w:r>
    </w:p>
    <w:p w14:paraId="5BA9BEB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（1）宋词</w:t>
      </w:r>
    </w:p>
    <w:p w14:paraId="3B36538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①特点：句子长短不等，用来配乐歌唱，根据乐谱分为不同的词牌，各有固定格式。</w:t>
      </w:r>
    </w:p>
    <w:p w14:paraId="2D509CB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②代表：豪放派的________、辛弃疾和婉约派的柳永、________。</w:t>
      </w:r>
    </w:p>
    <w:p w14:paraId="2498117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（2）元曲</w:t>
      </w:r>
    </w:p>
    <w:tbl>
      <w:tblPr>
        <w:tblStyle w:val="7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69"/>
        <w:gridCol w:w="7067"/>
      </w:tblGrid>
      <w:tr w14:paraId="7FC6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BBE8AE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构成</w:t>
            </w:r>
          </w:p>
        </w:tc>
        <w:tc>
          <w:tcPr>
            <w:tcW w:w="2269" w:type="dxa"/>
            <w:noWrap w:val="0"/>
            <w:vAlign w:val="center"/>
          </w:tcPr>
          <w:p w14:paraId="2EF489E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散曲</w:t>
            </w:r>
          </w:p>
        </w:tc>
        <w:tc>
          <w:tcPr>
            <w:tcW w:w="7067" w:type="dxa"/>
            <w:noWrap w:val="0"/>
            <w:vAlign w:val="center"/>
          </w:tcPr>
          <w:p w14:paraId="55D07BD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杂剧</w:t>
            </w:r>
          </w:p>
        </w:tc>
      </w:tr>
      <w:tr w14:paraId="6CB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7CFF747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特点</w:t>
            </w:r>
          </w:p>
        </w:tc>
        <w:tc>
          <w:tcPr>
            <w:tcW w:w="2269" w:type="dxa"/>
            <w:noWrap w:val="0"/>
            <w:vAlign w:val="center"/>
          </w:tcPr>
          <w:p w14:paraId="4C3619D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比词更灵活、更通俗的长短句配乐诗歌体裁</w:t>
            </w:r>
          </w:p>
        </w:tc>
        <w:tc>
          <w:tcPr>
            <w:tcW w:w="7067" w:type="dxa"/>
            <w:noWrap w:val="0"/>
            <w:vAlign w:val="center"/>
          </w:tcPr>
          <w:p w14:paraId="67FDD9F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将成套的散曲连缀在一起，辅以音乐、舞蹈、表演、道白，安排不同的角色，来表达一个完整的故事情节。标志着中国古代戏曲艺术的成熟，代表作家有________、王实甫等</w:t>
            </w:r>
          </w:p>
        </w:tc>
      </w:tr>
    </w:tbl>
    <w:p w14:paraId="72DF98D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7C029C9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（3）话本：宋元时期，城市中说书演出非常盛行。说书底本称为________，实际上就是早期的白话小说。</w:t>
      </w:r>
    </w:p>
    <w:p w14:paraId="58A52DC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2.艺术</w:t>
      </w:r>
    </w:p>
    <w:p w14:paraId="5DBC63F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（1）书法：宋元书法名家辈出，与唐朝相比更加____________，不拘法度。</w:t>
      </w:r>
    </w:p>
    <w:p w14:paraId="3CBE61D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（2）绘画：以________最为突出，不强调写实，注重意境和笔墨情趣。________、人物画水平也很高。</w:t>
      </w:r>
    </w:p>
    <w:p w14:paraId="72A7F16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3.科技</w:t>
      </w:r>
    </w:p>
    <w:p w14:paraId="515DF0F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（1）三大发明</w:t>
      </w:r>
    </w:p>
    <w:p w14:paraId="7609B62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①印刷术：雕版印刷已经相当普及，北宋________发明了活字印刷术。</w:t>
      </w:r>
    </w:p>
    <w:p w14:paraId="2D770B6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②火药：被大量制造并用于军事。</w:t>
      </w:r>
    </w:p>
    <w:p w14:paraId="0838C17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③指南针：用人工磁化的方法造出，广泛应用于________。</w:t>
      </w:r>
    </w:p>
    <w:p w14:paraId="76C6642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297EE39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（2）其他成就</w:t>
      </w:r>
    </w:p>
    <w:tbl>
      <w:tblPr>
        <w:tblStyle w:val="7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20"/>
        <w:gridCol w:w="7500"/>
      </w:tblGrid>
      <w:tr w14:paraId="115A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28" w:type="dxa"/>
            <w:noWrap w:val="0"/>
            <w:vAlign w:val="center"/>
          </w:tcPr>
          <w:p w14:paraId="05CD06D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科学家</w:t>
            </w:r>
          </w:p>
        </w:tc>
        <w:tc>
          <w:tcPr>
            <w:tcW w:w="820" w:type="dxa"/>
            <w:noWrap w:val="0"/>
            <w:vAlign w:val="center"/>
          </w:tcPr>
          <w:p w14:paraId="1F7B644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朝代</w:t>
            </w:r>
          </w:p>
        </w:tc>
        <w:tc>
          <w:tcPr>
            <w:tcW w:w="7500" w:type="dxa"/>
            <w:noWrap w:val="0"/>
            <w:vAlign w:val="center"/>
          </w:tcPr>
          <w:p w14:paraId="14600E8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成就</w:t>
            </w:r>
          </w:p>
        </w:tc>
      </w:tr>
      <w:tr w14:paraId="1E5E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 w14:paraId="42B0D02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沈括</w:t>
            </w:r>
          </w:p>
        </w:tc>
        <w:tc>
          <w:tcPr>
            <w:tcW w:w="820" w:type="dxa"/>
            <w:noWrap w:val="0"/>
            <w:vAlign w:val="center"/>
          </w:tcPr>
          <w:p w14:paraId="37762BF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北宋</w:t>
            </w:r>
          </w:p>
        </w:tc>
        <w:tc>
          <w:tcPr>
            <w:tcW w:w="7500" w:type="dxa"/>
            <w:noWrap w:val="0"/>
            <w:vAlign w:val="center"/>
          </w:tcPr>
          <w:p w14:paraId="638ED8E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《____________》记载和总结了当时的许多科技成果</w:t>
            </w:r>
          </w:p>
        </w:tc>
      </w:tr>
      <w:tr w14:paraId="1380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 w14:paraId="46CED04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郭守敬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2528B60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元朝</w:t>
            </w:r>
          </w:p>
        </w:tc>
        <w:tc>
          <w:tcPr>
            <w:tcW w:w="7500" w:type="dxa"/>
            <w:noWrap w:val="0"/>
            <w:vAlign w:val="center"/>
          </w:tcPr>
          <w:p w14:paraId="2D8359D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设计和监制多种天文观测仪器，主持全国范围的天文测量；编定《________》</w:t>
            </w:r>
          </w:p>
        </w:tc>
      </w:tr>
      <w:tr w14:paraId="0CAF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 w14:paraId="6D4D6A0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王祯</w:t>
            </w:r>
          </w:p>
        </w:tc>
        <w:tc>
          <w:tcPr>
            <w:tcW w:w="820" w:type="dxa"/>
            <w:vMerge w:val="continue"/>
            <w:noWrap w:val="0"/>
            <w:vAlign w:val="center"/>
          </w:tcPr>
          <w:p w14:paraId="6B5A3B5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0" w:type="dxa"/>
            <w:noWrap w:val="0"/>
            <w:vAlign w:val="center"/>
          </w:tcPr>
          <w:p w14:paraId="4EED797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《________》集北方和南方的农业技术于一体</w:t>
            </w:r>
          </w:p>
        </w:tc>
      </w:tr>
    </w:tbl>
    <w:p w14:paraId="53D1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8724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25C37E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宋代理学的兴起是当时社会存在的产物。一是北宋统治者强化封建统治的需要。封建统治者除了在政治、军事上加强对人民的镇压外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还需要在思想上对人民进行说教和控制。理学正是建立和强化封建秩序的理论基础。二是魏晋隋唐以来儒、佛、道三教既长期纷争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又相互影响、渗透而趋于合流的结果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隋代王通提倡三教合一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唐代韩愈仿佛、道的传法系统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建立儒家道统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为理学的产生开了先河。</w:t>
      </w:r>
    </w:p>
    <w:p w14:paraId="55C0CD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——摘编自王士立主编《中国古代史》</w:t>
      </w:r>
    </w:p>
    <w:p w14:paraId="2A7AF3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火药、指南针、印刷术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这是预兆资产阶级社会到来的三大发明。火药把骑士阶层炸得粉碎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指南针打开了世界市场并建立了殖民地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而印刷术则变成新教的工具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总的来说变成科学复兴的手段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变成了精神发展创造必要前提的强大的杠杆。</w:t>
      </w:r>
    </w:p>
    <w:p w14:paraId="106D0F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——马克思《机器。自然力和科学应用》</w:t>
      </w:r>
    </w:p>
    <w:p w14:paraId="608307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据材料一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概括宋代理学兴起的原因。</w:t>
      </w:r>
    </w:p>
    <w:p w14:paraId="4B7BB1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hAnsi="宋体" w:cs="宋体"/>
          <w:b w:val="0"/>
          <w:bCs/>
          <w:sz w:val="21"/>
          <w:szCs w:val="21"/>
          <w:lang w:eastAsia="zh-CN"/>
        </w:rPr>
      </w:pPr>
    </w:p>
    <w:p w14:paraId="63BF80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hAnsi="宋体" w:cs="宋体"/>
          <w:b w:val="0"/>
          <w:bCs/>
          <w:sz w:val="21"/>
          <w:szCs w:val="21"/>
          <w:lang w:eastAsia="zh-CN"/>
        </w:rPr>
      </w:pPr>
    </w:p>
    <w:p w14:paraId="1CAD2D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hAnsi="宋体" w:cs="宋体"/>
          <w:b w:val="0"/>
          <w:bCs/>
          <w:sz w:val="21"/>
          <w:szCs w:val="21"/>
          <w:lang w:eastAsia="zh-CN"/>
        </w:rPr>
      </w:pPr>
    </w:p>
    <w:p w14:paraId="53B78C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hAnsi="宋体" w:cs="宋体"/>
          <w:b w:val="0"/>
          <w:bCs/>
          <w:sz w:val="21"/>
          <w:szCs w:val="21"/>
          <w:lang w:eastAsia="zh-CN"/>
        </w:rPr>
      </w:pPr>
    </w:p>
    <w:p w14:paraId="4C4D7B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hAnsi="宋体" w:cs="宋体"/>
          <w:b w:val="0"/>
          <w:bCs/>
          <w:sz w:val="21"/>
          <w:szCs w:val="21"/>
          <w:lang w:eastAsia="zh-CN"/>
        </w:rPr>
      </w:pPr>
    </w:p>
    <w:p w14:paraId="7BF486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hAnsi="宋体" w:cs="宋体"/>
          <w:b w:val="0"/>
          <w:bCs/>
          <w:sz w:val="21"/>
          <w:szCs w:val="21"/>
          <w:lang w:eastAsia="zh-CN"/>
        </w:rPr>
      </w:pPr>
    </w:p>
    <w:p w14:paraId="5D2D07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据材料二</w:t>
      </w:r>
      <w:r>
        <w:rPr>
          <w:rFonts w:hint="eastAsia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概括中国三大发明在西方历史发展中的作用。</w:t>
      </w:r>
    </w:p>
    <w:p w14:paraId="3936E1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C2B52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CF8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13D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5F63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F65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8450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C6D2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41F2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40F6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55880</wp:posOffset>
                </wp:positionV>
                <wp:extent cx="6108700" cy="2294890"/>
                <wp:effectExtent l="6350" t="6350" r="635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294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0A59A9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4.4pt;height:180.7pt;width:481pt;z-index:251659264;v-text-anchor:middle;mso-width-relative:page;mso-height-relative:page;" filled="f" stroked="t" coordsize="21600,21600" o:gfxdata="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f/DUNcAAAAHAQAADwAAAAAAAAABACAAAAAiAAAA&#10;ZHJzL2Rvd25yZXYueG1sUEsBAhQAFAAAAAgAh07iQHX8viNBAgAAfgQAAA4AAAAAAAAAAQAgAAAA&#10;JgEAAGRycy9lMm9Eb2MueG1sUEsFBgAAAAAGAAYAWQEAANk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0A59A9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038DD4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A6F3B9A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8D338A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24FF085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DE3D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9532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02842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黑体" w:hAnsi="Calibri" w:eastAsia="黑体" w:cs="Times New Roman"/>
          <w:b/>
          <w:sz w:val="28"/>
          <w:szCs w:val="22"/>
        </w:rPr>
      </w:pPr>
      <w:r>
        <w:rPr>
          <w:rFonts w:hint="default" w:ascii="黑体" w:hAnsi="黑体" w:eastAsia="黑体" w:cs="黑体"/>
          <w:b/>
          <w:sz w:val="28"/>
          <w:szCs w:val="22"/>
        </w:rPr>
        <w:t>江苏省仪征中学2024-2025学年度第一学期高一历史学科作业</w:t>
      </w:r>
    </w:p>
    <w:p w14:paraId="37DDE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黑体" w:hAnsi="黑体" w:eastAsia="黑体" w:cs="黑体"/>
          <w:b/>
          <w:sz w:val="28"/>
          <w:szCs w:val="28"/>
        </w:rPr>
      </w:pPr>
      <w:r>
        <w:rPr>
          <w:rFonts w:hint="default" w:ascii="黑体" w:hAnsi="黑体" w:eastAsia="黑体" w:cs="黑体"/>
          <w:b/>
          <w:sz w:val="28"/>
          <w:szCs w:val="28"/>
        </w:rPr>
        <w:t>第11课  辽宋夏金元的经济、社会与文化</w:t>
      </w:r>
    </w:p>
    <w:p w14:paraId="59A7E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楷体" w:hAnsi="楷体" w:eastAsia="楷体" w:cs="Times New Roman"/>
          <w:sz w:val="24"/>
          <w:szCs w:val="24"/>
        </w:rPr>
      </w:pPr>
      <w:r>
        <w:rPr>
          <w:rFonts w:hint="default" w:ascii="楷体" w:hAnsi="楷体" w:eastAsia="楷体" w:cs="Times New Roman"/>
          <w:sz w:val="24"/>
          <w:szCs w:val="24"/>
        </w:rPr>
        <w:t>研制人：吴荧              审核人：赵帮群</w:t>
      </w:r>
    </w:p>
    <w:p w14:paraId="564C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</w:rPr>
        <w:t>班级：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default" w:ascii="楷体" w:hAnsi="楷体" w:eastAsia="楷体" w:cs="楷体"/>
          <w:sz w:val="24"/>
          <w:szCs w:val="24"/>
        </w:rPr>
        <w:t xml:space="preserve"> 姓名：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default" w:ascii="楷体" w:hAnsi="楷体" w:eastAsia="楷体" w:cs="楷体"/>
          <w:sz w:val="24"/>
          <w:szCs w:val="24"/>
        </w:rPr>
        <w:t>学号：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hint="default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23</w:t>
      </w:r>
      <w:r>
        <w:rPr>
          <w:rFonts w:hint="default" w:ascii="楷体" w:hAnsi="楷体" w:eastAsia="楷体" w:cs="楷体"/>
          <w:sz w:val="24"/>
          <w:szCs w:val="24"/>
        </w:rPr>
        <w:t>作业时长：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25分钟</w:t>
      </w:r>
    </w:p>
    <w:p w14:paraId="19BEAFE3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6E0A037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一、选择题</w:t>
      </w:r>
    </w:p>
    <w:p w14:paraId="6E74D87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1.今考古发现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隋代的陶瓷窑址只限于今河北、河南、安徽、江西、浙江、湖南、四川七个省的十个县内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唐代扩展到十二个省五十个县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宋代继续扩展。这一变化</w:t>
      </w:r>
    </w:p>
    <w:p w14:paraId="5E2B7956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A.推动了经济重心南移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B.说明奢靡的社会风气日益盛行</w:t>
      </w:r>
    </w:p>
    <w:p w14:paraId="64E52941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C.反映民众收入的增加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D.主要源于商品经济的不断发展</w:t>
      </w:r>
    </w:p>
    <w:p w14:paraId="5502ABF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2.下列都城中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常常有流动小贩于夜市中“遍路歌叫”“至三更绝”情景的是</w:t>
      </w:r>
    </w:p>
    <w:p w14:paraId="47E69FB2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A.秦朝的咸阳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B.东汉的洛阳</w:t>
      </w:r>
    </w:p>
    <w:p w14:paraId="4D31447A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C.隋朝的长安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D.南宋的临安</w:t>
      </w:r>
    </w:p>
    <w:p w14:paraId="19357681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3.北宋开始出现纸币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元朝在全国范围内将纸币作为主币发行。这主要反映出</w:t>
      </w:r>
    </w:p>
    <w:p w14:paraId="5F07390D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A.经济困难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B.农业进步</w:t>
      </w:r>
    </w:p>
    <w:p w14:paraId="5ED50462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C.商业发展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D.赋税沉重</w:t>
      </w:r>
    </w:p>
    <w:p w14:paraId="36D9B06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4.北宋灭亡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大批中原人口南渡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带来充足的劳动力和先进的生产技术。长江下游和太湖流域一带由此成为全国最重要的粮仓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谚语称“苏湖熟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天下足”。这反映了</w:t>
      </w:r>
    </w:p>
    <w:p w14:paraId="188FB7E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A.经济重心的南移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B.政治中心的变迁</w:t>
      </w:r>
    </w:p>
    <w:p w14:paraId="01E5FE4C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C.阶级结构的变化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D.程朱理学的完善</w:t>
      </w:r>
    </w:p>
    <w:p w14:paraId="2FF4B12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5.钱穆认为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“论中国古今社会之变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最主要在宋朝。……政治经济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社会人生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较之前代莫不有变。”可以佐证这一观点的是</w:t>
      </w:r>
    </w:p>
    <w:p w14:paraId="2D6C7E9E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A.政府加强社会控制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B.社会成员身份趋于平等</w:t>
      </w:r>
    </w:p>
    <w:p w14:paraId="02CBD633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C.婚姻观念注重门第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D.地域性的商人群体形成</w:t>
      </w:r>
    </w:p>
    <w:p w14:paraId="4EE9C8D9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6.宋宁宗开禧二年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官府出榜招募百姓租佃荆襄两淮官田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并订立租佃契约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如果佃人不愿承佃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则许退田别佃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政府另外招人承佃。这反映出当时</w:t>
      </w:r>
    </w:p>
    <w:p w14:paraId="4FB1E28C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A.官府与百姓矛盾尖锐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B.社会成员身份趋于平等</w:t>
      </w:r>
    </w:p>
    <w:p w14:paraId="0CEF92EB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C.均田制得以继续维持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D.政府放松对社会的控制</w:t>
      </w:r>
    </w:p>
    <w:p w14:paraId="0A6A831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7.“为天地立心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为生民立命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为往圣继绝学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为万世开太平。”北宋理学家张载的这一名言</w:t>
      </w:r>
    </w:p>
    <w:p w14:paraId="479655E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A.摆脱儒学束缚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B.倡导以民为本</w:t>
      </w:r>
    </w:p>
    <w:p w14:paraId="6AD800F6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C.具有济世情怀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D.开启心学先河</w:t>
      </w:r>
    </w:p>
    <w:p w14:paraId="3EAC0D29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8.朱熹针对当时有些儒者“徒知而不行”的学风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批评指出“大抵今日之弊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务讲学者多阙于践履”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认为“既致知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又须力行。若致知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而不力行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与不知同。”据此可知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朱熹</w:t>
      </w:r>
    </w:p>
    <w:p w14:paraId="2569F8C0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A.蔑视权威和教条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B.力图唤醒内心的良知</w:t>
      </w:r>
    </w:p>
    <w:p w14:paraId="3338A490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C.捍卫道学家尊严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D.强调学术为现实服务</w:t>
      </w:r>
    </w:p>
    <w:p w14:paraId="1BAB2D5C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【★选做】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9.宋朝书坊遍及全国各地。这些书坊通常拥有自己的写工、刻工和印工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其刻书或接受委托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或自行编撰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具有名目新、刻印快、行销广的特点。这</w:t>
      </w:r>
    </w:p>
    <w:p w14:paraId="6DC2D505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A.缘于活字印刷术的发明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B.创新了书画艺术</w:t>
      </w:r>
    </w:p>
    <w:p w14:paraId="08E98376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C.提高了商人的政治地位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D.推动了文化传播</w:t>
      </w:r>
    </w:p>
    <w:p w14:paraId="40FB56BD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【★选做】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10.据《世界图书》1981年第3期统计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我国从西汉至隋唐五代共出书2.3万多部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27万多卷。而宋朝出书则达1.1万多部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12.4万多卷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约相当于历代出书总数的一半。这反映了宋代</w:t>
      </w:r>
    </w:p>
    <w:p w14:paraId="1E03AD95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A.崇文抑武方针的实行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B.市民文化成为主流</w:t>
      </w:r>
    </w:p>
    <w:p w14:paraId="72560562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C.活字印刷术已经普及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D.文化事业高度繁荣</w:t>
      </w:r>
    </w:p>
    <w:p w14:paraId="4B7C3BF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二、非选择题</w:t>
      </w:r>
    </w:p>
    <w:p w14:paraId="5EB8E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11.（1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分）阅读材料，完成下列要求。</w:t>
      </w:r>
    </w:p>
    <w:p w14:paraId="67BCABD2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材料一　凌晨五更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酒家楼下的各种行商便开始活动了。市场买卖的物品有“衣物、书画、珍玩、犀玉”……吃过早点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人们便可以去附近的瓦子勾栏里观看说唱、杂耍等各色表演。从这里出来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沿着龙津桥往南走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就到了夜市一条街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“夜市直至三更尽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才五更又复开张”。</w:t>
      </w:r>
    </w:p>
    <w:p w14:paraId="5BF39F74">
      <w:pPr>
        <w:widowControl/>
        <w:spacing w:line="240" w:lineRule="auto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——摘编自李基《北宋东京集市贸易活动——基于对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东京梦华录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的解读》</w:t>
      </w:r>
    </w:p>
    <w:p w14:paraId="3D8FB325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材料二　北宋王朝结束了五代十国的分裂局面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在100多年时间内中国保持相对的稳定。农业生产的发展、商品性农业促使经济作物扩种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在手工业方面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北宋的生产规模和种类都超过以往。佃农的封建依附性减弱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“和雇”“招募”为官方手工业普遍采用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手工业者所受的封建束缚亦有所放松。商业的发展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正是以此为发展前提。</w:t>
      </w:r>
    </w:p>
    <w:p w14:paraId="1C5CB4BC">
      <w:pPr>
        <w:widowControl/>
        <w:spacing w:line="240" w:lineRule="auto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——摘编自吴慧《中国古代商业》</w:t>
      </w:r>
    </w:p>
    <w:p w14:paraId="173D75F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根据材料一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指出北宋商业繁荣的表现。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 w14:paraId="13C4ED9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283B6FCA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448397A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1424FFE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1FB6F9F0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2C293E5C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23DEA135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2E47CE36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7A919E86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61513BF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 w14:paraId="0A73B9CF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根据材料二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简析北宋商业发展的原因。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 w14:paraId="60DA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D13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ECDD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620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DC1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0C3A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833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BEE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5FD4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7AD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F35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0B47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0EE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1F12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700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6E4D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672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F18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BD0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A72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857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AA9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1E5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三、补充练习</w:t>
      </w:r>
    </w:p>
    <w:p w14:paraId="3C64F444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元朝时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南方江浙、江西、湖广三行省的税粮总数占全国一半以上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其中仅江浙一省即超出全国的三分之一。这说明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当时</w:t>
      </w:r>
    </w:p>
    <w:p w14:paraId="5C900A9D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A.南方经济优势明显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B.区域经济差距缩小</w:t>
      </w:r>
    </w:p>
    <w:p w14:paraId="2B322191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C.经济重心开始南移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D.北方粮食生产衰退</w:t>
      </w:r>
    </w:p>
    <w:p w14:paraId="283121D2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朱熹认为天理构成人的本质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“人欲”是超出维持人之生命的欲求和违背礼仪规范的行为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与天理相对立。据此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朱熹提出</w:t>
      </w:r>
    </w:p>
    <w:p w14:paraId="49CCEED0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A.存天理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灭人欲　　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B.格物致知</w:t>
      </w:r>
    </w:p>
    <w:p w14:paraId="1E86B9FE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C.三教合归儒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D.致良知</w:t>
      </w:r>
    </w:p>
    <w:p w14:paraId="6B791CF2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.北宋中期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许多知识分子热衷于美术创作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如米友仁和父亲米芾创造了被称为“米氏云山”的画法。这种画法强调表达画家真切的感受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而不是为了赚钱或者取悦于人。这类作品</w:t>
      </w:r>
    </w:p>
    <w:p w14:paraId="01D48834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A.迎合市井生活的需要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B.深受三教思想影响</w:t>
      </w:r>
    </w:p>
    <w:p w14:paraId="712837D8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C.注重意境和情感抒发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D.是民族交融的产物</w:t>
      </w:r>
    </w:p>
    <w:p w14:paraId="0960EF8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.下图所示为《中国古代科学家》系列邮票中的一组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分别介绍了蔡伦、孙思邈、沈括、郭守敬及其科学成就。关于他们的科学成就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以下说法正确的是</w:t>
      </w:r>
    </w:p>
    <w:p w14:paraId="50A7788B">
      <w:pPr>
        <w:widowControl/>
        <w:spacing w:line="240" w:lineRule="auto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drawing>
          <wp:inline distT="0" distB="0" distL="0" distR="0">
            <wp:extent cx="2640965" cy="1784350"/>
            <wp:effectExtent l="0" t="0" r="635" b="6350"/>
            <wp:docPr id="9" name="25lsxfb142.jpg" descr="id:21474926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lsxfb142.jpg" descr="id:2147492684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21BD9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A.蔡伦发明造纸术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B.孙思邈完成《唐本草》</w:t>
      </w:r>
    </w:p>
    <w:p w14:paraId="106CD36C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C.沈括著有《天工开物》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D.郭守敬编订《授时历》</w:t>
      </w:r>
    </w:p>
    <w:p w14:paraId="2870ED2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下列中国古代科技成就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按时间先后顺序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排列正确的是</w:t>
      </w:r>
    </w:p>
    <w:p w14:paraId="1FBD1CB9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①蔡伦改进造纸术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②毕昇发明活字印刷术</w:t>
      </w:r>
    </w:p>
    <w:p w14:paraId="199FAEF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③贾思勰写成《齐民要术》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④李时珍著《本草纲目》</w:t>
      </w:r>
    </w:p>
    <w:p w14:paraId="1DAD813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A.①③②④　　　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B.②①④③ </w:t>
      </w:r>
    </w:p>
    <w:p w14:paraId="74D41C65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C.③②④①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D.④③①②</w:t>
      </w:r>
    </w:p>
    <w:p w14:paraId="29630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9E88AF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343075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172A27"/>
    <w:rsid w:val="00000807"/>
    <w:rsid w:val="000860EF"/>
    <w:rsid w:val="000B4DD2"/>
    <w:rsid w:val="000C7F88"/>
    <w:rsid w:val="001859BD"/>
    <w:rsid w:val="001E15A9"/>
    <w:rsid w:val="00261644"/>
    <w:rsid w:val="0027382C"/>
    <w:rsid w:val="002A0EF5"/>
    <w:rsid w:val="002C205E"/>
    <w:rsid w:val="002F3803"/>
    <w:rsid w:val="00314DC1"/>
    <w:rsid w:val="0042006E"/>
    <w:rsid w:val="004516A4"/>
    <w:rsid w:val="00455ABB"/>
    <w:rsid w:val="00483D40"/>
    <w:rsid w:val="004E5A4A"/>
    <w:rsid w:val="00537CBC"/>
    <w:rsid w:val="00567A47"/>
    <w:rsid w:val="00606231"/>
    <w:rsid w:val="00666FE1"/>
    <w:rsid w:val="00667F6B"/>
    <w:rsid w:val="006913C3"/>
    <w:rsid w:val="006C2AC7"/>
    <w:rsid w:val="006F198E"/>
    <w:rsid w:val="006F587B"/>
    <w:rsid w:val="00732473"/>
    <w:rsid w:val="007476D2"/>
    <w:rsid w:val="007A2AA7"/>
    <w:rsid w:val="008018CF"/>
    <w:rsid w:val="00822B36"/>
    <w:rsid w:val="00844C6B"/>
    <w:rsid w:val="00870AD3"/>
    <w:rsid w:val="008E3899"/>
    <w:rsid w:val="008F1ABF"/>
    <w:rsid w:val="0094093C"/>
    <w:rsid w:val="00971314"/>
    <w:rsid w:val="00985473"/>
    <w:rsid w:val="00985EB0"/>
    <w:rsid w:val="00992B92"/>
    <w:rsid w:val="009B4490"/>
    <w:rsid w:val="00A138BD"/>
    <w:rsid w:val="00AA3987"/>
    <w:rsid w:val="00AC74EF"/>
    <w:rsid w:val="00B738FA"/>
    <w:rsid w:val="00BA1859"/>
    <w:rsid w:val="00BC2CD5"/>
    <w:rsid w:val="00C15A7A"/>
    <w:rsid w:val="00C3345A"/>
    <w:rsid w:val="00CA35EF"/>
    <w:rsid w:val="00CA557B"/>
    <w:rsid w:val="00D34D28"/>
    <w:rsid w:val="00D421E5"/>
    <w:rsid w:val="00DA6440"/>
    <w:rsid w:val="00DD75EA"/>
    <w:rsid w:val="00E000CE"/>
    <w:rsid w:val="00E050D6"/>
    <w:rsid w:val="00E56AAC"/>
    <w:rsid w:val="00EA0724"/>
    <w:rsid w:val="00EB2537"/>
    <w:rsid w:val="00F03DEE"/>
    <w:rsid w:val="00F10981"/>
    <w:rsid w:val="00F53E93"/>
    <w:rsid w:val="00F61B4B"/>
    <w:rsid w:val="00F70228"/>
    <w:rsid w:val="00F96F7D"/>
    <w:rsid w:val="00FA604C"/>
    <w:rsid w:val="00FB6BA5"/>
    <w:rsid w:val="00FC3DB8"/>
    <w:rsid w:val="00FD4E97"/>
    <w:rsid w:val="16A323D0"/>
    <w:rsid w:val="24431497"/>
    <w:rsid w:val="28000493"/>
    <w:rsid w:val="4172785D"/>
    <w:rsid w:val="5AEF2EBC"/>
    <w:rsid w:val="5F13397F"/>
    <w:rsid w:val="6659436D"/>
    <w:rsid w:val="74773FD8"/>
    <w:rsid w:val="77EF3D87"/>
    <w:rsid w:val="7B51165F"/>
    <w:rsid w:val="B7CF2219"/>
    <w:rsid w:val="DFE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3187</Words>
  <Characters>3458</Characters>
  <Lines>19</Lines>
  <Paragraphs>5</Paragraphs>
  <TotalTime>0</TotalTime>
  <ScaleCrop>false</ScaleCrop>
  <LinksUpToDate>false</LinksUpToDate>
  <CharactersWithSpaces>4333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2023-08-10T18:30:00Z</dcterms:created>
  <dc:creator>user</dc:creator>
  <cp:lastModifiedBy>yzzx</cp:lastModifiedBy>
  <dcterms:modified xsi:type="dcterms:W3CDTF">2024-10-21T07:46:48Z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2F10BA9C8B2D44F795270552D2E45287_13</vt:lpwstr>
  </property>
</Properties>
</file>