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libri" w:hAnsi="Calibri" w:eastAsia="宋体" w:cs="Times New Roman"/>
          <w:b/>
          <w:bCs/>
          <w:sz w:val="28"/>
          <w:szCs w:val="22"/>
        </w:rPr>
      </w:pPr>
      <w:r>
        <w:rPr>
          <w:rFonts w:hint="eastAsia" w:ascii="黑体" w:hAnsi="黑体" w:eastAsia="黑体" w:cs="黑体"/>
          <w:b/>
          <w:bCs/>
          <w:sz w:val="28"/>
          <w:szCs w:val="22"/>
        </w:rPr>
        <w:t>江苏省仪征中学2023-2024学年度第</w:t>
      </w:r>
      <w:r>
        <w:rPr>
          <w:rFonts w:hint="eastAsia" w:ascii="黑体" w:hAnsi="黑体" w:eastAsia="黑体" w:cs="黑体"/>
          <w:b/>
          <w:bCs/>
          <w:sz w:val="28"/>
          <w:szCs w:val="22"/>
          <w:lang w:val="en-US" w:eastAsia="zh-CN"/>
        </w:rPr>
        <w:t>二</w:t>
      </w:r>
      <w:r>
        <w:rPr>
          <w:rFonts w:hint="eastAsia" w:ascii="黑体" w:hAnsi="黑体" w:eastAsia="黑体" w:cs="黑体"/>
          <w:b/>
          <w:bCs/>
          <w:sz w:val="28"/>
          <w:szCs w:val="22"/>
        </w:rPr>
        <w:t>学期高一历史导学案</w:t>
      </w:r>
    </w:p>
    <w:p>
      <w:pPr>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13</w:t>
      </w:r>
      <w:r>
        <w:rPr>
          <w:rFonts w:hint="eastAsia" w:ascii="黑体" w:hAnsi="黑体" w:eastAsia="黑体" w:cs="黑体"/>
          <w:b/>
          <w:bCs/>
          <w:sz w:val="28"/>
          <w:szCs w:val="28"/>
        </w:rPr>
        <w:t xml:space="preserve">课  </w:t>
      </w:r>
      <w:r>
        <w:rPr>
          <w:rFonts w:hint="eastAsia" w:ascii="黑体" w:hAnsi="黑体" w:eastAsia="黑体" w:cs="黑体"/>
          <w:b/>
          <w:bCs/>
          <w:sz w:val="28"/>
          <w:szCs w:val="28"/>
          <w:lang w:val="en-US" w:eastAsia="zh-CN"/>
        </w:rPr>
        <w:t>亚非拉民族独立运动</w:t>
      </w:r>
    </w:p>
    <w:p>
      <w:pPr>
        <w:jc w:val="center"/>
        <w:rPr>
          <w:rFonts w:ascii="黑体" w:hAnsi="黑体" w:eastAsia="黑体" w:cs="黑体"/>
          <w:b/>
          <w:bCs/>
          <w:sz w:val="28"/>
          <w:szCs w:val="28"/>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1</w:t>
      </w:r>
      <w:r>
        <w:rPr>
          <w:rFonts w:hint="eastAsia" w:ascii="黑体" w:hAnsi="黑体" w:eastAsia="黑体" w:cs="黑体"/>
          <w:b/>
          <w:bCs/>
          <w:sz w:val="28"/>
          <w:szCs w:val="28"/>
        </w:rPr>
        <w:t>课时</w:t>
      </w:r>
    </w:p>
    <w:p>
      <w:pPr>
        <w:ind w:left="2148"/>
        <w:rPr>
          <w:rFonts w:ascii="楷体" w:hAnsi="楷体" w:eastAsia="楷体" w:cs="Times New Roman"/>
          <w:sz w:val="24"/>
          <w:szCs w:val="24"/>
        </w:rPr>
      </w:pPr>
      <w:r>
        <w:rPr>
          <w:rFonts w:hint="eastAsia" w:ascii="楷体" w:hAnsi="楷体" w:eastAsia="楷体" w:cs="Times New Roman"/>
          <w:sz w:val="24"/>
          <w:szCs w:val="24"/>
        </w:rPr>
        <w:t>研制人：</w:t>
      </w:r>
      <w:r>
        <w:rPr>
          <w:rFonts w:hint="eastAsia" w:ascii="楷体" w:hAnsi="楷体" w:eastAsia="楷体" w:cs="Times New Roman"/>
          <w:sz w:val="24"/>
          <w:szCs w:val="24"/>
          <w:lang w:val="en-US" w:eastAsia="zh-CN"/>
        </w:rPr>
        <w:t>杨轻抒</w:t>
      </w:r>
      <w:r>
        <w:rPr>
          <w:rFonts w:hint="eastAsia" w:ascii="楷体" w:hAnsi="楷体" w:eastAsia="楷体" w:cs="Times New Roman"/>
          <w:sz w:val="24"/>
          <w:szCs w:val="24"/>
        </w:rPr>
        <w:t xml:space="preserve">   </w:t>
      </w:r>
      <w:r>
        <w:rPr>
          <w:rFonts w:ascii="楷体" w:hAnsi="楷体" w:eastAsia="楷体" w:cs="Times New Roman"/>
          <w:sz w:val="24"/>
          <w:szCs w:val="24"/>
        </w:rPr>
        <w:t xml:space="preserve">           </w:t>
      </w:r>
      <w:r>
        <w:rPr>
          <w:rFonts w:hint="eastAsia" w:ascii="楷体" w:hAnsi="楷体" w:eastAsia="楷体" w:cs="Times New Roman"/>
          <w:sz w:val="24"/>
          <w:szCs w:val="24"/>
        </w:rPr>
        <w:t>审核人：金忠霞</w:t>
      </w:r>
    </w:p>
    <w:p>
      <w:pPr>
        <w:jc w:val="center"/>
        <w:rPr>
          <w:rFonts w:hint="default" w:ascii="Times New Roman" w:hAnsi="Times New Roman" w:eastAsia="楷体" w:cs="Times New Roman"/>
          <w:sz w:val="24"/>
          <w:szCs w:val="24"/>
          <w:lang w:val="en-US" w:eastAsia="zh-CN"/>
        </w:rPr>
      </w:pPr>
      <w:r>
        <w:rPr>
          <w:rFonts w:hint="eastAsia" w:ascii="楷体" w:hAnsi="楷体" w:eastAsia="楷体" w:cs="Times New Roman"/>
          <w:sz w:val="24"/>
          <w:szCs w:val="24"/>
        </w:rPr>
        <w:t>班级：</w:t>
      </w:r>
      <w:r>
        <w:rPr>
          <w:rFonts w:hint="eastAsia" w:ascii="楷体" w:hAnsi="楷体" w:eastAsia="楷体" w:cs="Times New Roman"/>
          <w:sz w:val="24"/>
          <w:szCs w:val="24"/>
          <w:u w:val="single"/>
        </w:rPr>
        <w:t xml:space="preserve">         </w:t>
      </w:r>
      <w:r>
        <w:rPr>
          <w:rFonts w:hint="eastAsia" w:ascii="楷体" w:hAnsi="楷体" w:eastAsia="楷体" w:cs="Times New Roman"/>
          <w:sz w:val="24"/>
          <w:szCs w:val="24"/>
        </w:rPr>
        <w:t xml:space="preserve"> 姓名：</w:t>
      </w:r>
      <w:r>
        <w:rPr>
          <w:rFonts w:hint="eastAsia" w:ascii="楷体" w:hAnsi="楷体" w:eastAsia="楷体" w:cs="Times New Roman"/>
          <w:sz w:val="24"/>
          <w:szCs w:val="24"/>
          <w:u w:val="single"/>
        </w:rPr>
        <w:t xml:space="preserve">           </w:t>
      </w:r>
      <w:r>
        <w:rPr>
          <w:rFonts w:hint="eastAsia" w:ascii="楷体" w:hAnsi="楷体" w:eastAsia="楷体" w:cs="Times New Roman"/>
          <w:sz w:val="24"/>
          <w:szCs w:val="24"/>
        </w:rPr>
        <w:t>学号：</w:t>
      </w:r>
      <w:r>
        <w:rPr>
          <w:rFonts w:hint="eastAsia" w:ascii="楷体" w:hAnsi="楷体" w:eastAsia="楷体" w:cs="Times New Roman"/>
          <w:sz w:val="24"/>
          <w:szCs w:val="24"/>
          <w:u w:val="single"/>
        </w:rPr>
        <w:t xml:space="preserve">          </w:t>
      </w:r>
      <w:r>
        <w:rPr>
          <w:rFonts w:hint="eastAsia" w:ascii="楷体" w:hAnsi="楷体" w:eastAsia="楷体" w:cs="Times New Roman"/>
          <w:sz w:val="24"/>
          <w:szCs w:val="24"/>
        </w:rPr>
        <w:t>授课日期：</w:t>
      </w:r>
      <w:r>
        <w:rPr>
          <w:rFonts w:hint="eastAsia" w:ascii="楷体" w:hAnsi="楷体" w:eastAsia="楷体" w:cs="Times New Roman"/>
          <w:sz w:val="24"/>
          <w:szCs w:val="24"/>
          <w:u w:val="single"/>
        </w:rPr>
        <w:t>202</w:t>
      </w:r>
      <w:r>
        <w:rPr>
          <w:rFonts w:hint="eastAsia" w:ascii="楷体" w:hAnsi="楷体" w:eastAsia="楷体" w:cs="Times New Roman"/>
          <w:sz w:val="24"/>
          <w:szCs w:val="24"/>
          <w:u w:val="single"/>
          <w:lang w:val="en-US" w:eastAsia="zh-CN"/>
        </w:rPr>
        <w:t>4</w:t>
      </w:r>
      <w:r>
        <w:rPr>
          <w:rFonts w:hint="eastAsia" w:ascii="楷体" w:hAnsi="楷体" w:eastAsia="楷体" w:cs="Times New Roman"/>
          <w:sz w:val="24"/>
          <w:szCs w:val="24"/>
          <w:u w:val="single"/>
        </w:rPr>
        <w:t>.</w:t>
      </w:r>
      <w:r>
        <w:rPr>
          <w:rFonts w:hint="eastAsia" w:ascii="楷体" w:hAnsi="楷体" w:eastAsia="楷体" w:cs="Times New Roman"/>
          <w:sz w:val="24"/>
          <w:szCs w:val="24"/>
          <w:u w:val="single"/>
          <w:lang w:val="en-US" w:eastAsia="zh-CN"/>
        </w:rPr>
        <w:t>4</w:t>
      </w:r>
      <w:r>
        <w:rPr>
          <w:rFonts w:hint="eastAsia" w:ascii="楷体" w:hAnsi="楷体" w:eastAsia="楷体" w:cs="Times New Roman"/>
          <w:sz w:val="24"/>
          <w:szCs w:val="24"/>
          <w:u w:val="single"/>
        </w:rPr>
        <w:t>.</w:t>
      </w:r>
      <w:r>
        <w:rPr>
          <w:rFonts w:hint="eastAsia" w:ascii="楷体" w:hAnsi="楷体" w:eastAsia="楷体" w:cs="Times New Roman"/>
          <w:sz w:val="24"/>
          <w:szCs w:val="24"/>
          <w:u w:val="single"/>
          <w:lang w:val="en-US" w:eastAsia="zh-CN"/>
        </w:rPr>
        <w:t>29</w:t>
      </w:r>
    </w:p>
    <w:p>
      <w:pPr>
        <w:keepNext w:val="0"/>
        <w:keepLines w:val="0"/>
        <w:pageBreakBefore w:val="0"/>
        <w:widowControl w:val="0"/>
        <w:tabs>
          <w:tab w:val="left" w:pos="4678"/>
        </w:tabs>
        <w:kinsoku/>
        <w:wordWrap/>
        <w:overflowPunct/>
        <w:topLinePunct w:val="0"/>
        <w:autoSpaceDE/>
        <w:autoSpaceDN/>
        <w:bidi w:val="0"/>
        <w:adjustRightInd/>
        <w:spacing w:line="360" w:lineRule="exact"/>
        <w:jc w:val="left"/>
        <w:textAlignment w:val="auto"/>
        <w:rPr>
          <w:rFonts w:hint="eastAsia" w:ascii="宋体" w:hAnsi="宋体" w:eastAsia="宋体" w:cs="宋体"/>
          <w:kern w:val="2"/>
          <w:sz w:val="21"/>
          <w:szCs w:val="21"/>
          <w:lang w:val="en-US" w:eastAsia="zh-CN" w:bidi="ar-SA"/>
        </w:rPr>
      </w:pPr>
    </w:p>
    <w:p>
      <w:pPr>
        <w:keepNext w:val="0"/>
        <w:keepLines w:val="0"/>
        <w:pageBreakBefore w:val="0"/>
        <w:widowControl w:val="0"/>
        <w:tabs>
          <w:tab w:val="left" w:pos="4678"/>
        </w:tabs>
        <w:kinsoku/>
        <w:wordWrap/>
        <w:overflowPunct/>
        <w:topLinePunct w:val="0"/>
        <w:autoSpaceDE/>
        <w:autoSpaceDN/>
        <w:bidi w:val="0"/>
        <w:adjustRightInd/>
        <w:spacing w:line="360" w:lineRule="exact"/>
        <w:jc w:val="left"/>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【课标要求】</w:t>
      </w: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通过了解亚非拉人民的抗争，理解殖民地半殖民地民族独立运动对世界历史发展的影响。</w:t>
      </w: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sz w:val="21"/>
          <w:szCs w:val="21"/>
        </w:rPr>
      </w:pPr>
      <w:r>
        <w:rPr>
          <w:rFonts w:hint="eastAsia" w:ascii="宋体" w:hAnsi="宋体" w:eastAsia="宋体" w:cs="宋体"/>
          <w:b/>
          <w:sz w:val="21"/>
          <w:szCs w:val="21"/>
        </w:rPr>
        <w:t>【课前自主学习】</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一、拉丁美洲的民族独立运动</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1．民族独立运动</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(1)背景</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①政治：欧洲殖民者长期的</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和经济剥削，埋下了拉丁美洲独立的火种。</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②经济：到18 世纪末19 世纪初，</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的经济有了一定发展。</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③思想：</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的传播使殖民地人民的民族民主意识日益增长。</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④外部因素：</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动摇了法国在拉丁美洲的殖民统治， 也严重削弱了西班牙和葡萄牙对拉丁美洲殖民地的控制； 美国的独立更是大大鼓舞了拉丁美洲人民。</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(2)进程</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①1804 年</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的独立，揭开了拉丁美洲独立运动的序幕。</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②在</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和圣马丁等人领导下，经过多年征战，西属拉丁美洲殖民地取得独立运动的胜利。</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③到1826 年，西班牙和</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在拉丁美洲的殖民地基本实现了独立。</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2．民主革命运动</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(1)背景</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①独立以后，除</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以外的拉丁美洲国家，都建立了共和国。但是，各国大多政局动荡，普遍实行</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__统治， 政治经济发展停滞不前。</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②英美等国在“援助”的幌子下， 加紧了对拉丁美洲的</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和政治渗透。1823年，美国总统</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发表宣言，宣称美洲是美洲人的美洲，将拉丁美洲视为自己的势力范围。美国在对拉丁美洲进行经济侵略的同时，还进行</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，这就是所谓的“金元外交”和“大棒政策”。拉美人民面临着继续</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的艰巨任务。</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(2)表现</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①1898 年，巴西废除</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，建立共和国。</w:t>
      </w:r>
    </w:p>
    <w:p>
      <w:pPr>
        <w:pStyle w:val="5"/>
        <w:keepNext w:val="0"/>
        <w:keepLines w:val="0"/>
        <w:pageBreakBefore w:val="0"/>
        <w:widowControl w:val="0"/>
        <w:tabs>
          <w:tab w:val="left" w:pos="4305"/>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②1910 年，</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爆发资产阶级革命。1917年，墨西哥颁布了</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宪法。宪法一定程度上反映了革命的成果，体现了资产阶级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，为墨西哥人民进一步争取民主和进步奠定了基础。</w:t>
      </w: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sz w:val="21"/>
          <w:szCs w:val="21"/>
        </w:rPr>
      </w:pPr>
      <w:r>
        <w:rPr>
          <w:rFonts w:hint="eastAsia" w:ascii="宋体" w:hAnsi="宋体" w:eastAsia="宋体" w:cs="宋体"/>
          <w:b/>
          <w:sz w:val="21"/>
          <w:szCs w:val="21"/>
        </w:rPr>
        <w:t>【重难点化解】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sz w:val="21"/>
          <w:szCs w:val="21"/>
        </w:rPr>
      </w:pPr>
      <w:r>
        <w:rPr>
          <w:rFonts w:hint="eastAsia" w:ascii="宋体" w:hAnsi="宋体" w:eastAsia="宋体" w:cs="宋体"/>
          <w:b/>
          <w:bCs w:val="0"/>
          <w:kern w:val="2"/>
          <w:sz w:val="21"/>
          <w:szCs w:val="21"/>
          <w:lang w:val="en-US" w:eastAsia="zh-CN" w:bidi="ar-SA"/>
        </w:rPr>
        <w:t xml:space="preserve">材料一  </w:t>
      </w:r>
      <w:r>
        <w:rPr>
          <w:rFonts w:hint="eastAsia" w:ascii="宋体" w:hAnsi="宋体" w:eastAsia="宋体" w:cs="宋体"/>
          <w:sz w:val="21"/>
          <w:szCs w:val="21"/>
        </w:rPr>
        <w:t>早在西班牙、葡萄牙统治时期，拉美的大量土地就把握在极少数大地主的手中，形成大地产制。独立后，绝大多数大地产更加扩大……大地产制保留了对农民的封建半封建剥削……大种植园发展单一作物制，生产和销售受外国控制，极大地阻碍了民族资本主义发展。</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拉美各国在政治上形成“考迪罗”制。大地主与天主教会、军阀结成联盟，操纵政权……军事独裁者为了维护统治，往往投靠外国势力，不惜出卖国家主权和利益，这就为帝国主义的侵略打开了大门。</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jc w:val="right"/>
        <w:textAlignment w:val="auto"/>
        <w:rPr>
          <w:rFonts w:hint="eastAsia" w:ascii="宋体" w:hAnsi="宋体" w:eastAsia="宋体" w:cs="宋体"/>
          <w:sz w:val="21"/>
          <w:szCs w:val="21"/>
        </w:rPr>
      </w:pPr>
      <w:r>
        <w:rPr>
          <w:rFonts w:hint="eastAsia" w:ascii="宋体" w:hAnsi="宋体" w:eastAsia="宋体" w:cs="宋体"/>
          <w:sz w:val="21"/>
          <w:szCs w:val="21"/>
        </w:rPr>
        <w:t>——摘编自朱立春《世界通史》</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根据材料，概括拉丁美洲各国独立后面临哪些阻碍其发展的因素，并分析上述因素形成的根源是什么？</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sz w:val="21"/>
          <w:szCs w:val="21"/>
        </w:rPr>
      </w:pP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sz w:val="21"/>
          <w:szCs w:val="21"/>
        </w:rPr>
      </w:pPr>
      <w:r>
        <w:rPr>
          <w:rFonts w:hint="eastAsia" w:ascii="宋体" w:hAnsi="宋体" w:eastAsia="宋体" w:cs="宋体"/>
          <w:b/>
          <w:sz w:val="21"/>
          <w:szCs w:val="21"/>
        </w:rPr>
        <w:t>【课后巩固练习】</w:t>
      </w:r>
      <w:r>
        <w:rPr>
          <w:rFonts w:hint="eastAsia" w:ascii="宋体" w:hAnsi="宋体" w:eastAsia="宋体" w:cs="宋体"/>
          <w:sz w:val="21"/>
          <w:szCs w:val="21"/>
        </w:rPr>
        <w:t>完成高一历史学科作业</w:t>
      </w: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sz w:val="21"/>
          <w:szCs w:val="21"/>
        </w:rPr>
      </w:pPr>
      <w:r>
        <w:rPr>
          <w:rFonts w:hint="eastAsia" w:ascii="宋体" w:hAnsi="宋体" w:eastAsia="宋体" w:cs="宋体"/>
          <w:b/>
          <w:sz w:val="21"/>
          <w:szCs w:val="21"/>
        </w:rPr>
        <w:t>【反思感悟】</w:t>
      </w: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sz w:val="21"/>
          <w:szCs w:val="21"/>
        </w:rPr>
      </w:pPr>
      <w:r>
        <w:rPr>
          <w:rFonts w:hint="eastAsia" w:ascii="宋体" w:hAnsi="宋体" w:eastAsia="宋体" w:cs="宋体"/>
          <w:b/>
          <w:sz w:val="21"/>
          <w:szCs w:val="21"/>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33020</wp:posOffset>
                </wp:positionV>
                <wp:extent cx="6108700" cy="4616450"/>
                <wp:effectExtent l="6350" t="6350" r="19050" b="635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6108700" cy="4616450"/>
                        </a:xfrm>
                        <a:prstGeom prst="rect">
                          <a:avLst/>
                        </a:prstGeom>
                        <a:noFill/>
                        <a:ln w="12700">
                          <a:solidFill>
                            <a:srgbClr val="000000">
                              <a:lumMod val="100000"/>
                              <a:lumOff val="0"/>
                            </a:srgbClr>
                          </a:solidFill>
                          <a:round/>
                        </a:ln>
                      </wps:spPr>
                      <wps:txbx>
                        <w:txbxContent>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15pt;margin-top:2.6pt;height:363.5pt;width:481pt;z-index:251659264;v-text-anchor:middle;mso-width-relative:page;mso-height-relative:page;" filled="f" stroked="t" coordsize="21600,21600" o:gfxdata="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&#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XcKv1gAAAAcBAAAPAAAAAAAAAAEAIAAAACIAAABk&#10;cnMvZG93bnJldi54bWxQSwECFAAUAAAACACHTuJA6rKD7EECAAB+BAAADgAAAAAAAAABACAAAAAl&#10;AQAAZHJzL2Uyb0RvYy54bWxQSwUGAAAAAAYABgBZAQAA2AUAAAAA&#10;">
                <v:fill on="f" focussize="0,0"/>
                <v:stroke weight="1pt" color="#000000" joinstyle="round"/>
                <v:imagedata o:title=""/>
                <o:lock v:ext="edit" aspectratio="f"/>
                <v:textbox>
                  <w:txbxContent>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txbxContent>
                </v:textbox>
              </v:rect>
            </w:pict>
          </mc:Fallback>
        </mc:AlternateContent>
      </w:r>
    </w:p>
    <w:p>
      <w:pPr>
        <w:keepNext w:val="0"/>
        <w:keepLines w:val="0"/>
        <w:pageBreakBefore w:val="0"/>
        <w:widowControl w:val="0"/>
        <w:tabs>
          <w:tab w:val="left" w:pos="4678"/>
        </w:tabs>
        <w:kinsoku/>
        <w:wordWrap/>
        <w:overflowPunct/>
        <w:topLinePunct w:val="0"/>
        <w:autoSpaceDE/>
        <w:autoSpaceDN/>
        <w:bidi w:val="0"/>
        <w:adjustRightInd/>
        <w:spacing w:line="360" w:lineRule="exact"/>
        <w:jc w:val="left"/>
        <w:textAlignment w:val="auto"/>
        <w:rPr>
          <w:rFonts w:hint="eastAsia" w:ascii="宋体" w:hAnsi="宋体" w:eastAsia="宋体" w:cs="宋体"/>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bCs/>
          <w:sz w:val="21"/>
          <w:szCs w:val="21"/>
        </w:rPr>
      </w:pP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bCs/>
          <w:sz w:val="21"/>
          <w:szCs w:val="21"/>
        </w:rPr>
      </w:pP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br w:type="page"/>
      </w:r>
    </w:p>
    <w:p>
      <w:pPr>
        <w:jc w:val="center"/>
        <w:rPr>
          <w:rFonts w:hint="eastAsia" w:ascii="Calibri" w:hAnsi="Calibri" w:eastAsia="黑体" w:cs="Times New Roman"/>
          <w:b/>
          <w:bCs/>
          <w:sz w:val="28"/>
          <w:szCs w:val="22"/>
          <w:lang w:eastAsia="zh-CN"/>
        </w:rPr>
      </w:pPr>
      <w:r>
        <w:rPr>
          <w:rFonts w:hint="eastAsia" w:ascii="黑体" w:hAnsi="黑体" w:eastAsia="黑体" w:cs="黑体"/>
          <w:b/>
          <w:bCs/>
          <w:sz w:val="28"/>
          <w:szCs w:val="22"/>
        </w:rPr>
        <w:t>江苏省仪征中学2023-2024学年度第</w:t>
      </w:r>
      <w:r>
        <w:rPr>
          <w:rFonts w:hint="eastAsia" w:ascii="黑体" w:hAnsi="黑体" w:eastAsia="黑体" w:cs="黑体"/>
          <w:b/>
          <w:bCs/>
          <w:sz w:val="28"/>
          <w:szCs w:val="22"/>
          <w:lang w:val="en-US" w:eastAsia="zh-CN"/>
        </w:rPr>
        <w:t>二</w:t>
      </w:r>
      <w:r>
        <w:rPr>
          <w:rFonts w:hint="eastAsia" w:ascii="黑体" w:hAnsi="黑体" w:eastAsia="黑体" w:cs="黑体"/>
          <w:b/>
          <w:bCs/>
          <w:sz w:val="28"/>
          <w:szCs w:val="22"/>
        </w:rPr>
        <w:t>学期高一历史</w:t>
      </w:r>
      <w:r>
        <w:rPr>
          <w:rFonts w:hint="eastAsia" w:ascii="黑体" w:hAnsi="黑体" w:eastAsia="黑体" w:cs="黑体"/>
          <w:b/>
          <w:bCs/>
          <w:sz w:val="28"/>
          <w:szCs w:val="22"/>
          <w:lang w:val="en-US" w:eastAsia="zh-CN"/>
        </w:rPr>
        <w:t>学科作业</w:t>
      </w:r>
    </w:p>
    <w:p>
      <w:pPr>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13</w:t>
      </w:r>
      <w:r>
        <w:rPr>
          <w:rFonts w:hint="eastAsia" w:ascii="黑体" w:hAnsi="黑体" w:eastAsia="黑体" w:cs="黑体"/>
          <w:b/>
          <w:bCs/>
          <w:sz w:val="28"/>
          <w:szCs w:val="28"/>
        </w:rPr>
        <w:t xml:space="preserve">课  </w:t>
      </w:r>
      <w:r>
        <w:rPr>
          <w:rFonts w:hint="eastAsia" w:ascii="黑体" w:hAnsi="黑体" w:eastAsia="黑体" w:cs="黑体"/>
          <w:b/>
          <w:bCs/>
          <w:sz w:val="28"/>
          <w:szCs w:val="28"/>
          <w:lang w:val="en-US" w:eastAsia="zh-CN"/>
        </w:rPr>
        <w:t>亚非拉民族独立运动</w:t>
      </w:r>
    </w:p>
    <w:p>
      <w:pPr>
        <w:jc w:val="center"/>
        <w:rPr>
          <w:rFonts w:ascii="黑体" w:hAnsi="黑体" w:eastAsia="黑体" w:cs="黑体"/>
          <w:b/>
          <w:bCs/>
          <w:sz w:val="28"/>
          <w:szCs w:val="28"/>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1</w:t>
      </w:r>
      <w:r>
        <w:rPr>
          <w:rFonts w:hint="eastAsia" w:ascii="黑体" w:hAnsi="黑体" w:eastAsia="黑体" w:cs="黑体"/>
          <w:b/>
          <w:bCs/>
          <w:sz w:val="28"/>
          <w:szCs w:val="28"/>
        </w:rPr>
        <w:t>课时</w:t>
      </w:r>
    </w:p>
    <w:p>
      <w:pPr>
        <w:ind w:left="2148"/>
        <w:rPr>
          <w:rFonts w:ascii="楷体" w:hAnsi="楷体" w:eastAsia="楷体" w:cs="Times New Roman"/>
          <w:sz w:val="24"/>
          <w:szCs w:val="24"/>
        </w:rPr>
      </w:pPr>
      <w:r>
        <w:rPr>
          <w:rFonts w:hint="eastAsia" w:ascii="楷体" w:hAnsi="楷体" w:eastAsia="楷体" w:cs="Times New Roman"/>
          <w:sz w:val="24"/>
          <w:szCs w:val="24"/>
        </w:rPr>
        <w:t>研制人：</w:t>
      </w:r>
      <w:r>
        <w:rPr>
          <w:rFonts w:hint="eastAsia" w:ascii="楷体" w:hAnsi="楷体" w:eastAsia="楷体" w:cs="Times New Roman"/>
          <w:sz w:val="24"/>
          <w:szCs w:val="24"/>
          <w:lang w:val="en-US" w:eastAsia="zh-CN"/>
        </w:rPr>
        <w:t>杨轻抒</w:t>
      </w:r>
      <w:r>
        <w:rPr>
          <w:rFonts w:hint="eastAsia" w:ascii="楷体" w:hAnsi="楷体" w:eastAsia="楷体" w:cs="Times New Roman"/>
          <w:sz w:val="24"/>
          <w:szCs w:val="24"/>
        </w:rPr>
        <w:t xml:space="preserve">   </w:t>
      </w:r>
      <w:r>
        <w:rPr>
          <w:rFonts w:ascii="楷体" w:hAnsi="楷体" w:eastAsia="楷体" w:cs="Times New Roman"/>
          <w:sz w:val="24"/>
          <w:szCs w:val="24"/>
        </w:rPr>
        <w:t xml:space="preserve">           </w:t>
      </w:r>
      <w:r>
        <w:rPr>
          <w:rFonts w:hint="eastAsia" w:ascii="楷体" w:hAnsi="楷体" w:eastAsia="楷体" w:cs="Times New Roman"/>
          <w:sz w:val="24"/>
          <w:szCs w:val="24"/>
        </w:rPr>
        <w:t>审核人：金忠霞</w:t>
      </w:r>
    </w:p>
    <w:p>
      <w:pPr>
        <w:jc w:val="center"/>
        <w:rPr>
          <w:rFonts w:ascii="Times New Roman" w:hAnsi="Times New Roman" w:eastAsia="宋体" w:cs="Times New Roman"/>
          <w:sz w:val="24"/>
          <w:szCs w:val="24"/>
        </w:rPr>
      </w:pPr>
      <w:r>
        <w:rPr>
          <w:rFonts w:hint="eastAsia" w:ascii="楷体" w:hAnsi="楷体" w:eastAsia="楷体" w:cs="楷体"/>
          <w:sz w:val="24"/>
          <w:szCs w:val="24"/>
        </w:rPr>
        <w:t>班级：</w:t>
      </w:r>
      <w:r>
        <w:rPr>
          <w:rFonts w:hint="eastAsia" w:ascii="楷体" w:hAnsi="楷体" w:eastAsia="楷体" w:cs="楷体"/>
          <w:sz w:val="24"/>
          <w:szCs w:val="24"/>
          <w:u w:val="single"/>
        </w:rPr>
        <w:t xml:space="preserve">        </w:t>
      </w:r>
      <w:r>
        <w:rPr>
          <w:rFonts w:hint="eastAsia" w:ascii="楷体" w:hAnsi="楷体" w:eastAsia="楷体" w:cs="楷体"/>
          <w:sz w:val="24"/>
          <w:szCs w:val="24"/>
        </w:rPr>
        <w:t xml:space="preserve"> 姓名：</w:t>
      </w:r>
      <w:r>
        <w:rPr>
          <w:rFonts w:hint="eastAsia" w:ascii="楷体" w:hAnsi="楷体" w:eastAsia="楷体" w:cs="楷体"/>
          <w:sz w:val="24"/>
          <w:szCs w:val="24"/>
          <w:u w:val="single"/>
        </w:rPr>
        <w:t xml:space="preserve">        </w:t>
      </w:r>
      <w:r>
        <w:rPr>
          <w:rFonts w:hint="eastAsia" w:ascii="楷体" w:hAnsi="楷体" w:eastAsia="楷体" w:cs="楷体"/>
          <w:sz w:val="24"/>
          <w:szCs w:val="24"/>
        </w:rPr>
        <w:t>学号：</w:t>
      </w:r>
      <w:r>
        <w:rPr>
          <w:rFonts w:hint="eastAsia" w:ascii="楷体" w:hAnsi="楷体" w:eastAsia="楷体" w:cs="楷体"/>
          <w:sz w:val="24"/>
          <w:szCs w:val="24"/>
          <w:u w:val="single"/>
        </w:rPr>
        <w:t xml:space="preserve">       </w:t>
      </w:r>
      <w:r>
        <w:rPr>
          <w:rFonts w:hint="eastAsia" w:ascii="楷体" w:hAnsi="楷体" w:eastAsia="楷体" w:cs="楷体"/>
          <w:sz w:val="24"/>
          <w:szCs w:val="24"/>
        </w:rPr>
        <w:t>授课日期：</w:t>
      </w:r>
      <w:r>
        <w:rPr>
          <w:rFonts w:hint="eastAsia" w:ascii="楷体" w:hAnsi="楷体" w:eastAsia="楷体" w:cs="楷体"/>
          <w:sz w:val="24"/>
          <w:szCs w:val="24"/>
          <w:u w:val="single"/>
        </w:rPr>
        <w:t>202</w:t>
      </w:r>
      <w:r>
        <w:rPr>
          <w:rFonts w:hint="eastAsia" w:ascii="楷体" w:hAnsi="楷体" w:eastAsia="楷体" w:cs="楷体"/>
          <w:sz w:val="24"/>
          <w:szCs w:val="24"/>
          <w:u w:val="single"/>
          <w:lang w:val="en-US" w:eastAsia="zh-CN"/>
        </w:rPr>
        <w:t>4</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4</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29</w:t>
      </w:r>
      <w:r>
        <w:rPr>
          <w:rFonts w:hint="eastAsia" w:ascii="楷体" w:hAnsi="楷体" w:eastAsia="楷体" w:cs="楷体"/>
          <w:bCs/>
          <w:sz w:val="24"/>
          <w:szCs w:val="24"/>
        </w:rPr>
        <w:t>作业时长：</w:t>
      </w:r>
      <w:r>
        <w:rPr>
          <w:rFonts w:hint="eastAsia" w:ascii="楷体" w:hAnsi="楷体" w:eastAsia="楷体" w:cs="楷体"/>
          <w:bCs/>
          <w:sz w:val="24"/>
          <w:szCs w:val="24"/>
          <w:u w:val="single"/>
        </w:rPr>
        <w:t xml:space="preserve"> 25分钟</w:t>
      </w:r>
    </w:p>
    <w:p>
      <w:pPr>
        <w:keepNext w:val="0"/>
        <w:keepLines w:val="0"/>
        <w:pageBreakBefore w:val="0"/>
        <w:widowControl/>
        <w:kinsoku/>
        <w:wordWrap/>
        <w:overflowPunct/>
        <w:topLinePunct w:val="0"/>
        <w:autoSpaceDE/>
        <w:autoSpaceDN/>
        <w:bidi w:val="0"/>
        <w:adjustRightInd/>
        <w:spacing w:after="0" w:line="360" w:lineRule="exact"/>
        <w:ind w:firstLine="0" w:firstLineChars="0"/>
        <w:jc w:val="left"/>
        <w:textAlignment w:val="auto"/>
        <w:rPr>
          <w:rFonts w:hint="eastAsia" w:ascii="宋体" w:hAnsi="宋体" w:eastAsia="宋体" w:cs="宋体"/>
          <w:kern w:val="0"/>
          <w:sz w:val="21"/>
          <w:szCs w:val="21"/>
          <w:lang w:val="en-US" w:eastAsia="zh-CN" w:bidi="ar-SA"/>
        </w:rPr>
      </w:pPr>
    </w:p>
    <w:p>
      <w:pPr>
        <w:keepNext w:val="0"/>
        <w:keepLines w:val="0"/>
        <w:pageBreakBefore w:val="0"/>
        <w:tabs>
          <w:tab w:val="left" w:pos="4620"/>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一、选择题</w:t>
      </w:r>
    </w:p>
    <w:p>
      <w:pPr>
        <w:keepNext w:val="0"/>
        <w:keepLines w:val="0"/>
        <w:pageBreakBefore w:val="0"/>
        <w:tabs>
          <w:tab w:val="left" w:pos="4620"/>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1．拉丁美洲曾经长期沦为西班牙和葡萄牙等国的殖民地。1804年海地的独立，拉开了拉丁美洲民族独立运动的序幕，此后，独立运动的浪潮席卷西属拉丁美洲殖民地。以下表述符合史实的是</w:t>
      </w:r>
    </w:p>
    <w:p>
      <w:pPr>
        <w:keepNext w:val="0"/>
        <w:keepLines w:val="0"/>
        <w:pageBreakBefore w:val="0"/>
        <w:tabs>
          <w:tab w:val="left" w:pos="4620"/>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A．英美等国助力拉美各国独立</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B．独立后的拉美国家走上独立自主道路</w:t>
      </w:r>
    </w:p>
    <w:p>
      <w:pPr>
        <w:keepNext w:val="0"/>
        <w:keepLines w:val="0"/>
        <w:pageBreakBefore w:val="0"/>
        <w:tabs>
          <w:tab w:val="left" w:pos="4620"/>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C．拉美人民深受启蒙思想影响</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D．拉美民族资产阶级成立了国民大会党</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．“从哥伦比亚到委内瑞拉、厄瓜多尔再到秘鲁和玻利维亚，他掀起的南美大革命，持续的时间是美国独立战争的2倍多，解放的领土是乔治·华盛顿所统辖领土的7倍。”“他”是</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A．拿破仑  </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B．玻利瓦尔</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C．甘地  </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D．达·伽马</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．独立后的西属拉丁美洲各国的封建大地产制没有根本触动、削弱，而且在许多国家还有所发展、加强，社会经济停滞不前；政治上“考迪罗主义”盛行，政变频繁，政局不稳，统治者投靠外国。这说明</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A．拉美国家政治独立进程出现倒退</w:t>
      </w:r>
      <w:r>
        <w:rPr>
          <w:rFonts w:hint="eastAsia" w:hAnsi="宋体" w:eastAsia="宋体" w:cs="宋体"/>
          <w:sz w:val="21"/>
          <w:szCs w:val="21"/>
          <w:lang w:val="en-US" w:eastAsia="zh-CN"/>
        </w:rPr>
        <w:t xml:space="preserve">              </w:t>
      </w:r>
      <w:r>
        <w:rPr>
          <w:rFonts w:hint="eastAsia" w:ascii="宋体" w:hAnsi="宋体" w:eastAsia="宋体" w:cs="宋体"/>
          <w:sz w:val="21"/>
          <w:szCs w:val="21"/>
        </w:rPr>
        <w:t>B．拉美面临继续民族民主革命任务</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C．拉美仍然深受西班牙的殖民压迫</w:t>
      </w:r>
      <w:r>
        <w:rPr>
          <w:rFonts w:hint="eastAsia" w:hAnsi="宋体" w:eastAsia="宋体" w:cs="宋体"/>
          <w:sz w:val="21"/>
          <w:szCs w:val="21"/>
          <w:lang w:val="en-US" w:eastAsia="zh-CN"/>
        </w:rPr>
        <w:t xml:space="preserve">              </w:t>
      </w:r>
      <w:r>
        <w:rPr>
          <w:rFonts w:hint="eastAsia" w:ascii="宋体" w:hAnsi="宋体" w:eastAsia="宋体" w:cs="宋体"/>
          <w:sz w:val="21"/>
          <w:szCs w:val="21"/>
        </w:rPr>
        <w:t>D．封建专制统治制约拉美经济发展</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247650</wp:posOffset>
            </wp:positionH>
            <wp:positionV relativeFrom="paragraph">
              <wp:posOffset>725805</wp:posOffset>
            </wp:positionV>
            <wp:extent cx="2703830" cy="1183640"/>
            <wp:effectExtent l="0" t="0" r="1270" b="1651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r:link="rId5"/>
                    <a:stretch>
                      <a:fillRect/>
                    </a:stretch>
                  </pic:blipFill>
                  <pic:spPr>
                    <a:xfrm>
                      <a:off x="0" y="0"/>
                      <a:ext cx="2703830" cy="1183640"/>
                    </a:xfrm>
                    <a:prstGeom prst="rect">
                      <a:avLst/>
                    </a:prstGeom>
                    <a:noFill/>
                    <a:ln>
                      <a:noFill/>
                    </a:ln>
                  </pic:spPr>
                </pic:pic>
              </a:graphicData>
            </a:graphic>
          </wp:anchor>
        </w:drawing>
      </w:r>
      <w:r>
        <w:rPr>
          <w:rFonts w:hint="eastAsia" w:ascii="宋体" w:hAnsi="宋体" w:eastAsia="宋体" w:cs="宋体"/>
          <w:sz w:val="21"/>
          <w:szCs w:val="21"/>
          <w:lang w:val="en-US" w:eastAsia="zh-CN"/>
        </w:rPr>
        <w:t>4</w:t>
      </w:r>
      <w:r>
        <w:rPr>
          <w:rFonts w:hint="eastAsia" w:ascii="宋体" w:hAnsi="宋体" w:eastAsia="宋体" w:cs="宋体"/>
          <w:sz w:val="21"/>
          <w:szCs w:val="21"/>
        </w:rPr>
        <w:t>．下幅漫画描绘的是19世纪20年代美国某项对外政策(画面左侧为英法德等国家，右侧为美国；告示牌内容为：严禁闯入美洲，来自美国的山姆大叔)，该政策的出台与殖民地的民族独立运动有关。对这幅漫画解读最准确的是</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A．列强干涉北美独立战争</w:t>
      </w:r>
      <w:r>
        <w:rPr>
          <w:rFonts w:hint="eastAsia" w:hAnsi="宋体" w:eastAsia="宋体" w:cs="宋体"/>
          <w:sz w:val="21"/>
          <w:szCs w:val="21"/>
          <w:lang w:val="en-US" w:eastAsia="zh-CN"/>
        </w:rPr>
        <w:t xml:space="preserve">                      </w:t>
      </w:r>
      <w:r>
        <w:rPr>
          <w:rFonts w:hint="eastAsia" w:ascii="宋体" w:hAnsi="宋体" w:eastAsia="宋体" w:cs="宋体"/>
          <w:sz w:val="21"/>
          <w:szCs w:val="21"/>
        </w:rPr>
        <w:t>B．列强竞相抢占美洲作殖民地</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C．美国视拉美为势力范围</w:t>
      </w:r>
      <w:r>
        <w:rPr>
          <w:rFonts w:hint="eastAsia" w:hAnsi="宋体" w:eastAsia="宋体" w:cs="宋体"/>
          <w:sz w:val="21"/>
          <w:szCs w:val="21"/>
          <w:lang w:val="en-US" w:eastAsia="zh-CN"/>
        </w:rPr>
        <w:t xml:space="preserve">                      </w:t>
      </w:r>
      <w:r>
        <w:rPr>
          <w:rFonts w:hint="eastAsia" w:ascii="宋体" w:hAnsi="宋体" w:eastAsia="宋体" w:cs="宋体"/>
          <w:sz w:val="21"/>
          <w:szCs w:val="21"/>
        </w:rPr>
        <w:t>D．美国支持拉美民族独立运动</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20世纪初，拉美国家的知识分子、政治家和艺术家提出了拉美民族认同的根源应该在印第安文化中寻找这一思想。它倡导恢复印第安人的价值和习惯，并要求通过社会改革提高印第安人的地位，以便将他们纳入国家发展的计划。这些主张旨在</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A．反抗欧美国家的殖民侵略</w:t>
      </w:r>
      <w:r>
        <w:rPr>
          <w:rFonts w:hint="eastAsia" w:hAnsi="宋体" w:eastAsia="宋体" w:cs="宋体"/>
          <w:sz w:val="21"/>
          <w:szCs w:val="21"/>
          <w:lang w:val="en-US" w:eastAsia="zh-CN"/>
        </w:rPr>
        <w:t xml:space="preserve">                    </w:t>
      </w:r>
      <w:r>
        <w:rPr>
          <w:rFonts w:hint="eastAsia" w:ascii="宋体" w:hAnsi="宋体" w:eastAsia="宋体" w:cs="宋体"/>
          <w:sz w:val="21"/>
          <w:szCs w:val="21"/>
        </w:rPr>
        <w:t>B．增强拉美国家的文化独立性</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C．保障印第安人的政治权利</w:t>
      </w:r>
      <w:r>
        <w:rPr>
          <w:rFonts w:hint="eastAsia" w:hAnsi="宋体" w:eastAsia="宋体" w:cs="宋体"/>
          <w:sz w:val="21"/>
          <w:szCs w:val="21"/>
          <w:lang w:val="en-US" w:eastAsia="zh-CN"/>
        </w:rPr>
        <w:t xml:space="preserve">                    </w:t>
      </w:r>
      <w:r>
        <w:rPr>
          <w:rFonts w:hint="eastAsia" w:ascii="宋体" w:hAnsi="宋体" w:eastAsia="宋体" w:cs="宋体"/>
          <w:sz w:val="21"/>
          <w:szCs w:val="21"/>
        </w:rPr>
        <w:t>D．顺应西方现代主义艺术潮流</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．列宁指出：20世纪初亚洲进入觉醒时期，也标志着世界历史的一个新阶段。“觉醒”的内涵是</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A．资产阶级领导反帝反封建斗争</w:t>
      </w:r>
      <w:r>
        <w:rPr>
          <w:rFonts w:hint="eastAsia" w:hAnsi="宋体" w:eastAsia="宋体" w:cs="宋体"/>
          <w:sz w:val="21"/>
          <w:szCs w:val="21"/>
          <w:lang w:val="en-US" w:eastAsia="zh-CN"/>
        </w:rPr>
        <w:t xml:space="preserve">                </w:t>
      </w:r>
      <w:r>
        <w:rPr>
          <w:rFonts w:hint="eastAsia" w:ascii="宋体" w:hAnsi="宋体" w:eastAsia="宋体" w:cs="宋体"/>
          <w:sz w:val="21"/>
          <w:szCs w:val="21"/>
        </w:rPr>
        <w:t>B．人民武装斗争的开始</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C．共产党领导社会主义革命开始</w:t>
      </w:r>
      <w:r>
        <w:rPr>
          <w:rFonts w:hint="eastAsia" w:hAnsi="宋体" w:eastAsia="宋体" w:cs="宋体"/>
          <w:sz w:val="21"/>
          <w:szCs w:val="21"/>
          <w:lang w:val="en-US" w:eastAsia="zh-CN"/>
        </w:rPr>
        <w:t xml:space="preserve">                </w:t>
      </w:r>
      <w:r>
        <w:rPr>
          <w:rFonts w:hint="eastAsia" w:ascii="宋体" w:hAnsi="宋体" w:eastAsia="宋体" w:cs="宋体"/>
          <w:sz w:val="21"/>
          <w:szCs w:val="21"/>
        </w:rPr>
        <w:t>D．世界殖民体系的崩溃</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lang w:val="en-US" w:eastAsia="zh-CN"/>
        </w:rPr>
      </w:pP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．中国同盟会《民报》发表大量文章声援印度和伊朗等国斗争，此外，孙中山一再帮助菲律宾革命者购买武器，而后者也捐赠10万元给孙中山作为革命经费。这体现了亚洲的觉醒具有的特征是</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A．民族性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B．互助性</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C．彻底性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D．自发性</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．下表为19世纪末20世纪初亚洲人民掀起的部分反帝反封建运动。这些运动都</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时间</w:t>
            </w:r>
          </w:p>
        </w:tc>
        <w:tc>
          <w:tcPr>
            <w:tcW w:w="29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1905—1908年</w:t>
            </w:r>
          </w:p>
        </w:tc>
        <w:tc>
          <w:tcPr>
            <w:tcW w:w="29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印度国大党领导的反英斗争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1905—1911年</w:t>
            </w:r>
          </w:p>
        </w:tc>
        <w:tc>
          <w:tcPr>
            <w:tcW w:w="29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伊朗立宪革命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1911年</w:t>
            </w:r>
          </w:p>
        </w:tc>
        <w:tc>
          <w:tcPr>
            <w:tcW w:w="29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中国辛亥革命</w:t>
            </w:r>
          </w:p>
        </w:tc>
      </w:tr>
    </w:tbl>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A.广泛发动人民群众  </w:t>
      </w:r>
      <w:r>
        <w:rPr>
          <w:rFonts w:hint="eastAsia" w:hAnsi="宋体" w:eastAsia="宋体" w:cs="宋体"/>
          <w:sz w:val="21"/>
          <w:szCs w:val="21"/>
          <w:lang w:val="en-US" w:eastAsia="zh-CN"/>
        </w:rPr>
        <w:t xml:space="preserve">                         </w:t>
      </w:r>
      <w:r>
        <w:rPr>
          <w:rFonts w:hint="eastAsia" w:ascii="宋体" w:hAnsi="宋体" w:eastAsia="宋体" w:cs="宋体"/>
          <w:sz w:val="21"/>
          <w:szCs w:val="21"/>
        </w:rPr>
        <w:t>B．实现了完全民族独立</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C．建立了民主共和国  </w:t>
      </w:r>
      <w:r>
        <w:rPr>
          <w:rFonts w:hint="eastAsia" w:hAnsi="宋体" w:eastAsia="宋体" w:cs="宋体"/>
          <w:sz w:val="21"/>
          <w:szCs w:val="21"/>
          <w:lang w:val="en-US" w:eastAsia="zh-CN"/>
        </w:rPr>
        <w:t xml:space="preserve">                        </w:t>
      </w:r>
      <w:r>
        <w:rPr>
          <w:rFonts w:hint="eastAsia" w:ascii="宋体" w:hAnsi="宋体" w:eastAsia="宋体" w:cs="宋体"/>
          <w:sz w:val="21"/>
          <w:szCs w:val="21"/>
        </w:rPr>
        <w:t>D．传播了民族民主思想</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b/>
          <w:bCs/>
          <w:kern w:val="0"/>
          <w:sz w:val="21"/>
          <w:szCs w:val="21"/>
          <w:lang w:val="en-US" w:eastAsia="zh-CN" w:bidi="ar-SA"/>
        </w:rPr>
        <w:t>【★选做】</w:t>
      </w:r>
      <w:r>
        <w:rPr>
          <w:rFonts w:hint="eastAsia" w:ascii="宋体" w:hAnsi="宋体" w:eastAsia="宋体" w:cs="宋体"/>
          <w:sz w:val="21"/>
          <w:szCs w:val="21"/>
          <w:lang w:val="en-US" w:eastAsia="zh-CN"/>
        </w:rPr>
        <w:t>9</w:t>
      </w:r>
      <w:r>
        <w:rPr>
          <w:rFonts w:hint="eastAsia" w:ascii="宋体" w:hAnsi="宋体" w:eastAsia="宋体" w:cs="宋体"/>
          <w:sz w:val="21"/>
          <w:szCs w:val="21"/>
        </w:rPr>
        <w:t>．1881年，面对苏丹马赫迪起义的强大力量，英国殖民当局提出由马赫迪担任北苏丹国王，马赫迪予以驳斥：“我除了需要国家的独立和民族的尊严外，不需要国王的封号。”这说明</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A．苏丹民族意识有所觉醒</w:t>
      </w:r>
      <w:r>
        <w:rPr>
          <w:rFonts w:hint="eastAsia" w:hAnsi="宋体" w:eastAsia="宋体" w:cs="宋体"/>
          <w:sz w:val="21"/>
          <w:szCs w:val="21"/>
          <w:lang w:val="en-US" w:eastAsia="zh-CN"/>
        </w:rPr>
        <w:t xml:space="preserve">                      </w:t>
      </w:r>
      <w:r>
        <w:rPr>
          <w:rFonts w:hint="eastAsia" w:ascii="宋体" w:hAnsi="宋体" w:eastAsia="宋体" w:cs="宋体"/>
          <w:sz w:val="21"/>
          <w:szCs w:val="21"/>
        </w:rPr>
        <w:t>B．马赫迪追求君主立宪</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C．资产阶级主导民族抗争</w:t>
      </w:r>
      <w:r>
        <w:rPr>
          <w:rFonts w:hint="eastAsia" w:hAnsi="宋体" w:eastAsia="宋体" w:cs="宋体"/>
          <w:sz w:val="21"/>
          <w:szCs w:val="21"/>
          <w:lang w:val="en-US" w:eastAsia="zh-CN"/>
        </w:rPr>
        <w:t xml:space="preserve">                      </w:t>
      </w:r>
      <w:r>
        <w:rPr>
          <w:rFonts w:hint="eastAsia" w:ascii="宋体" w:hAnsi="宋体" w:eastAsia="宋体" w:cs="宋体"/>
          <w:sz w:val="21"/>
          <w:szCs w:val="21"/>
        </w:rPr>
        <w:t>D．英国殖民统治的瓦解</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b/>
          <w:bCs/>
          <w:kern w:val="0"/>
          <w:sz w:val="21"/>
          <w:szCs w:val="21"/>
          <w:lang w:val="en-US" w:eastAsia="zh-CN" w:bidi="ar-SA"/>
        </w:rPr>
        <w:t>【★选做】</w:t>
      </w:r>
      <w:r>
        <w:rPr>
          <w:rFonts w:hint="eastAsia" w:ascii="宋体" w:hAnsi="宋体" w:eastAsia="宋体" w:cs="宋体"/>
          <w:sz w:val="21"/>
          <w:szCs w:val="21"/>
          <w:lang w:val="en-US" w:eastAsia="zh-CN"/>
        </w:rPr>
        <w:t>10</w:t>
      </w:r>
      <w:r>
        <w:rPr>
          <w:rFonts w:hint="eastAsia" w:ascii="宋体" w:hAnsi="宋体" w:eastAsia="宋体" w:cs="宋体"/>
          <w:sz w:val="21"/>
          <w:szCs w:val="21"/>
        </w:rPr>
        <w:t>．当1889年意大利试图变埃塞俄比亚为其保护国的想法遭到法、俄等国的反对后，孟尼利克二世立即派特使前往伦敦、巴黎，要求两国政府尊重埃塞俄比亚作为主权国在国际事务中应享有的地位。同时，孟尼利克二世从法、俄购置先进的武器，并聘用法国顾问，修筑铁路。孟尼利克二世的这些做法</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A．强化了对西方列强的依附</w:t>
      </w:r>
      <w:r>
        <w:rPr>
          <w:rFonts w:hint="eastAsia" w:hAnsi="宋体" w:eastAsia="宋体" w:cs="宋体"/>
          <w:sz w:val="21"/>
          <w:szCs w:val="21"/>
          <w:lang w:val="en-US" w:eastAsia="zh-CN"/>
        </w:rPr>
        <w:t xml:space="preserve">                    </w:t>
      </w:r>
      <w:r>
        <w:rPr>
          <w:rFonts w:hint="eastAsia" w:ascii="宋体" w:hAnsi="宋体" w:eastAsia="宋体" w:cs="宋体"/>
          <w:sz w:val="21"/>
          <w:szCs w:val="21"/>
        </w:rPr>
        <w:t>B．加剧了欧洲两大军事集团间的对抗</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C．旨在维护国家的主权独立</w:t>
      </w:r>
      <w:r>
        <w:rPr>
          <w:rFonts w:hint="eastAsia" w:hAnsi="宋体" w:eastAsia="宋体" w:cs="宋体"/>
          <w:sz w:val="21"/>
          <w:szCs w:val="21"/>
          <w:lang w:val="en-US" w:eastAsia="zh-CN"/>
        </w:rPr>
        <w:t xml:space="preserve">                    </w:t>
      </w:r>
      <w:r>
        <w:rPr>
          <w:rFonts w:hint="eastAsia" w:ascii="宋体" w:hAnsi="宋体" w:eastAsia="宋体" w:cs="宋体"/>
          <w:sz w:val="21"/>
          <w:szCs w:val="21"/>
        </w:rPr>
        <w:t>D．反映出埃塞俄比亚外交政策的成熟</w:t>
      </w:r>
    </w:p>
    <w:p>
      <w:pPr>
        <w:keepNext w:val="0"/>
        <w:keepLines w:val="0"/>
        <w:pageBreakBefore w:val="0"/>
        <w:tabs>
          <w:tab w:val="left" w:pos="4620"/>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lang w:eastAsia="zh-CN"/>
        </w:rPr>
      </w:pPr>
    </w:p>
    <w:p>
      <w:pPr>
        <w:keepNext w:val="0"/>
        <w:keepLines w:val="0"/>
        <w:pageBreakBefore w:val="0"/>
        <w:tabs>
          <w:tab w:val="left" w:pos="4620"/>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二、非选择题</w:t>
      </w: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default" w:ascii="宋体" w:hAnsi="宋体" w:eastAsia="宋体" w:cs="宋体"/>
          <w:kern w:val="0"/>
          <w:sz w:val="21"/>
          <w:szCs w:val="21"/>
          <w:lang w:val="en-US" w:eastAsia="zh-CN" w:bidi="ar-SA"/>
        </w:rPr>
      </w:pPr>
      <w:r>
        <w:rPr>
          <w:rFonts w:hint="eastAsia" w:ascii="宋体" w:hAnsi="宋体" w:eastAsia="宋体" w:cs="宋体"/>
          <w:b/>
          <w:bCs/>
          <w:kern w:val="0"/>
          <w:sz w:val="21"/>
          <w:szCs w:val="21"/>
          <w:lang w:val="en-US" w:eastAsia="zh-CN" w:bidi="ar-SA"/>
        </w:rPr>
        <w:t>【★选做】</w:t>
      </w:r>
      <w:r>
        <w:rPr>
          <w:rFonts w:hint="eastAsia" w:ascii="宋体" w:hAnsi="宋体" w:eastAsia="宋体" w:cs="宋体"/>
          <w:kern w:val="0"/>
          <w:sz w:val="21"/>
          <w:szCs w:val="21"/>
          <w:lang w:val="en-US" w:eastAsia="zh-CN" w:bidi="ar-SA"/>
        </w:rPr>
        <w:t>11.阅读下列材料，回答问题</w:t>
      </w: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材料一</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19世纪80年代，以印度国大党党员为代表的部分爱国知识分子对英属殖民政府推行的教育西化状况深感担忧，认为当时的大学教育没有让印度青年人产生爱国情绪和民族自豪感。他们开始组织教育思想大讨论，在青年学生中开展思想启蒙。部分进步教师和学生在浦纳创建了旨在对印度青年进行爱国主义和民族主义教育的组织——德干教育社。时任加尔各答大学校长的班纳吉、诗人泰戈尔等积极参加或支持德干教育社的活动。1892年，班纳吉校长发表演讲，声称“一个完整的国家教育委员会的教育学范式时代”即将来临，应该“加快在大学中引进母语教学”。19世纪末兴起的印度民族教育运动是在英属印度殖民地发生的重要历史事件，是印度民族独立和解放运动的有机组成部分。</w:t>
      </w:r>
    </w:p>
    <w:p>
      <w:pPr>
        <w:keepNext w:val="0"/>
        <w:keepLines w:val="0"/>
        <w:pageBreakBefore w:val="0"/>
        <w:kinsoku/>
        <w:wordWrap/>
        <w:overflowPunct/>
        <w:topLinePunct w:val="0"/>
        <w:autoSpaceDE/>
        <w:autoSpaceDN/>
        <w:bidi w:val="0"/>
        <w:adjustRightInd/>
        <w:spacing w:line="360" w:lineRule="exact"/>
        <w:ind w:firstLine="0" w:firstLineChars="0"/>
        <w:jc w:val="righ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——摘编自施晓光《19世纪末20世纪上半叶印度民族教育运动及影响》</w:t>
      </w: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Cs/>
          <w:sz w:val="21"/>
          <w:szCs w:val="21"/>
        </w:rPr>
      </w:pPr>
      <w:r>
        <w:rPr>
          <w:rFonts w:hint="eastAsia" w:ascii="宋体" w:hAnsi="宋体" w:eastAsia="宋体" w:cs="宋体"/>
          <w:b w:val="0"/>
          <w:bCs w:val="0"/>
          <w:sz w:val="21"/>
          <w:szCs w:val="21"/>
        </w:rPr>
        <w:t>材料二</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鉴于荷兰</w:t>
      </w:r>
      <w:r>
        <w:rPr>
          <w:rFonts w:hint="eastAsia" w:ascii="宋体" w:hAnsi="宋体" w:eastAsia="宋体" w:cs="宋体"/>
          <w:bCs/>
          <w:sz w:val="21"/>
          <w:szCs w:val="21"/>
        </w:rPr>
        <w:t>殖民政府加紧对印尼的文化侵略，幻想“在物质上的吞并之后进行精神上的吞并”，部分逐渐从无知的黑暗中猛醒的印尼人，立志为挣脱殖民枷锁而奋斗。1900~1908年，卡尔蒂尼首倡民族教育后，印尼早期知识分子中的一批有识之士，或鼓励青年勤奋求知，或帮助励志求学的平民青年筹募资金，在印尼民族教育史上迈出了可贵的第一步。此外，兴办民族教育机构的还有伊斯兰教民族主义者、资产阶级民族主义者和印尼共产党人等。印尼共产党自诞生伊始，就以学校为阵地、开展民族教育，广泛招收学生，组织学生投入群众性的反殖斗争。这些民族教育运动增强了印尼各岛、各地、各族人民之间的交流，使青年人逐渐培养出对国家和民族的热爱，奠定了印尼近代民族教育体系的基础。</w:t>
      </w:r>
    </w:p>
    <w:p>
      <w:pPr>
        <w:keepNext w:val="0"/>
        <w:keepLines w:val="0"/>
        <w:pageBreakBefore w:val="0"/>
        <w:kinsoku/>
        <w:wordWrap/>
        <w:overflowPunct/>
        <w:topLinePunct w:val="0"/>
        <w:autoSpaceDE/>
        <w:autoSpaceDN/>
        <w:bidi w:val="0"/>
        <w:adjustRightInd/>
        <w:spacing w:line="360" w:lineRule="exact"/>
        <w:ind w:firstLine="0" w:firstLineChars="0"/>
        <w:jc w:val="right"/>
        <w:textAlignment w:val="auto"/>
        <w:rPr>
          <w:rFonts w:hint="eastAsia" w:ascii="宋体" w:hAnsi="宋体" w:eastAsia="宋体" w:cs="宋体"/>
          <w:bCs/>
          <w:sz w:val="21"/>
          <w:szCs w:val="21"/>
        </w:rPr>
      </w:pPr>
      <w:r>
        <w:rPr>
          <w:rFonts w:hint="eastAsia" w:ascii="宋体" w:hAnsi="宋体" w:eastAsia="宋体" w:cs="宋体"/>
          <w:bCs/>
          <w:sz w:val="21"/>
          <w:szCs w:val="21"/>
        </w:rPr>
        <w:t>——摘编自李明欢《略论1900—1942年印尼的民族教育》</w:t>
      </w: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Cs/>
          <w:sz w:val="21"/>
          <w:szCs w:val="21"/>
        </w:rPr>
      </w:pPr>
      <w:r>
        <w:rPr>
          <w:rFonts w:hint="eastAsia" w:ascii="宋体" w:hAnsi="宋体" w:eastAsia="宋体" w:cs="宋体"/>
          <w:bCs/>
          <w:sz w:val="21"/>
          <w:szCs w:val="21"/>
        </w:rPr>
        <w:t>(1)根据材料一并结合所学知识，概括19世纪末印度民族教育运动兴起的原因。（4分）</w:t>
      </w: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Cs/>
          <w:sz w:val="21"/>
          <w:szCs w:val="21"/>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Cs/>
          <w:sz w:val="21"/>
          <w:szCs w:val="21"/>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Cs/>
          <w:sz w:val="21"/>
          <w:szCs w:val="21"/>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Cs/>
          <w:sz w:val="21"/>
          <w:szCs w:val="21"/>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Cs/>
          <w:sz w:val="21"/>
          <w:szCs w:val="21"/>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Cs/>
          <w:sz w:val="21"/>
          <w:szCs w:val="21"/>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Cs/>
          <w:sz w:val="21"/>
          <w:szCs w:val="21"/>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
          <w:bCs/>
          <w:sz w:val="21"/>
          <w:szCs w:val="21"/>
        </w:rPr>
      </w:pPr>
      <w:r>
        <w:rPr>
          <w:rFonts w:hint="eastAsia" w:ascii="宋体" w:hAnsi="宋体" w:eastAsia="宋体" w:cs="宋体"/>
          <w:bCs/>
          <w:sz w:val="21"/>
          <w:szCs w:val="21"/>
        </w:rPr>
        <w:t>(2)根据材料二，指出与近代印度相比，20世纪上半叶印尼民族教育的不同之处，并结合所学知识分析印尼民族教育发展的意义。（6分）</w:t>
      </w: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kern w:val="0"/>
          <w:sz w:val="21"/>
          <w:szCs w:val="21"/>
          <w:lang w:val="en-US" w:eastAsia="zh-CN" w:bidi="ar-SA"/>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kern w:val="0"/>
          <w:sz w:val="21"/>
          <w:szCs w:val="21"/>
          <w:lang w:val="en-US" w:eastAsia="zh-CN" w:bidi="ar-SA"/>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kern w:val="0"/>
          <w:sz w:val="21"/>
          <w:szCs w:val="21"/>
          <w:lang w:val="en-US" w:eastAsia="zh-CN" w:bidi="ar-SA"/>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kern w:val="0"/>
          <w:sz w:val="21"/>
          <w:szCs w:val="21"/>
          <w:lang w:val="en-US" w:eastAsia="zh-CN" w:bidi="ar-SA"/>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kern w:val="0"/>
          <w:sz w:val="21"/>
          <w:szCs w:val="21"/>
          <w:lang w:val="en-US" w:eastAsia="zh-CN" w:bidi="ar-SA"/>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kern w:val="0"/>
          <w:sz w:val="21"/>
          <w:szCs w:val="21"/>
          <w:lang w:val="en-US" w:eastAsia="zh-CN" w:bidi="ar-SA"/>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
          <w:sz w:val="21"/>
          <w:szCs w:val="21"/>
        </w:rPr>
      </w:pPr>
      <w:r>
        <w:rPr>
          <w:rFonts w:hint="eastAsia" w:ascii="宋体" w:hAnsi="宋体" w:eastAsia="宋体" w:cs="宋体"/>
          <w:b/>
          <w:sz w:val="21"/>
          <w:szCs w:val="21"/>
          <w:lang w:val="en-US" w:eastAsia="zh-CN"/>
        </w:rPr>
        <w:t>三、补充练习</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1．</w:t>
      </w:r>
      <w:r>
        <w:rPr>
          <w:rFonts w:hint="eastAsia" w:ascii="宋体" w:hAnsi="宋体" w:eastAsia="宋体" w:cs="宋体"/>
          <w:sz w:val="21"/>
          <w:szCs w:val="21"/>
        </w:rPr>
        <w:t>某学习小组在进行研究性学习时，围绕某一主题搜集了如图所示的图片资料。据此判断，这一主题应是</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3124200</wp:posOffset>
            </wp:positionH>
            <wp:positionV relativeFrom="paragraph">
              <wp:posOffset>61595</wp:posOffset>
            </wp:positionV>
            <wp:extent cx="2446020" cy="1161415"/>
            <wp:effectExtent l="0" t="0" r="11430" b="635"/>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r:link="rId7"/>
                    <a:stretch>
                      <a:fillRect/>
                    </a:stretch>
                  </pic:blipFill>
                  <pic:spPr>
                    <a:xfrm>
                      <a:off x="0" y="0"/>
                      <a:ext cx="2446020" cy="1161415"/>
                    </a:xfrm>
                    <a:prstGeom prst="rect">
                      <a:avLst/>
                    </a:prstGeom>
                    <a:noFill/>
                    <a:ln>
                      <a:noFill/>
                    </a:ln>
                  </pic:spPr>
                </pic:pic>
              </a:graphicData>
            </a:graphic>
          </wp:anchor>
        </w:drawing>
      </w: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57150</wp:posOffset>
            </wp:positionH>
            <wp:positionV relativeFrom="paragraph">
              <wp:posOffset>49530</wp:posOffset>
            </wp:positionV>
            <wp:extent cx="2446020" cy="1094105"/>
            <wp:effectExtent l="0" t="0" r="11430" b="1079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r:link="rId9"/>
                    <a:stretch>
                      <a:fillRect/>
                    </a:stretch>
                  </pic:blipFill>
                  <pic:spPr>
                    <a:xfrm>
                      <a:off x="0" y="0"/>
                      <a:ext cx="2446020" cy="1094105"/>
                    </a:xfrm>
                    <a:prstGeom prst="rect">
                      <a:avLst/>
                    </a:prstGeom>
                    <a:noFill/>
                    <a:ln>
                      <a:noFill/>
                    </a:ln>
                  </pic:spPr>
                </pic:pic>
              </a:graphicData>
            </a:graphic>
          </wp:anchor>
        </w:drawing>
      </w:r>
      <w:r>
        <w:rPr>
          <w:rFonts w:hint="eastAsia" w:ascii="宋体" w:hAnsi="宋体" w:eastAsia="宋体" w:cs="宋体"/>
          <w:sz w:val="21"/>
          <w:szCs w:val="21"/>
        </w:rPr>
        <w:t>南美玻利瓦尔　　　　　　中国孙中山</w:t>
      </w:r>
      <w:r>
        <w:rPr>
          <w:rFonts w:hint="eastAsia" w:hAnsi="宋体" w:eastAsia="宋体" w:cs="宋体"/>
          <w:sz w:val="21"/>
          <w:szCs w:val="21"/>
          <w:lang w:val="en-US" w:eastAsia="zh-CN"/>
        </w:rPr>
        <w:t xml:space="preserve">              </w:t>
      </w:r>
      <w:r>
        <w:rPr>
          <w:rFonts w:hint="eastAsia" w:ascii="宋体" w:hAnsi="宋体" w:eastAsia="宋体" w:cs="宋体"/>
          <w:sz w:val="21"/>
          <w:szCs w:val="21"/>
        </w:rPr>
        <w:t>印度提拉克　　　　　　　苏丹马赫迪</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A．拉美独立运动</w:t>
      </w:r>
      <w:r>
        <w:rPr>
          <w:rFonts w:hint="eastAsia" w:hAnsi="宋体" w:eastAsia="宋体" w:cs="宋体"/>
          <w:sz w:val="21"/>
          <w:szCs w:val="21"/>
          <w:lang w:val="en-US" w:eastAsia="zh-CN"/>
        </w:rPr>
        <w:t xml:space="preserve">                              </w:t>
      </w:r>
      <w:r>
        <w:rPr>
          <w:rFonts w:hint="eastAsia" w:ascii="宋体" w:hAnsi="宋体" w:eastAsia="宋体" w:cs="宋体"/>
          <w:sz w:val="21"/>
          <w:szCs w:val="21"/>
        </w:rPr>
        <w:t>B．亚非拉民族意识的觉醒</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C．国际工人运动</w:t>
      </w:r>
      <w:r>
        <w:rPr>
          <w:rFonts w:hint="eastAsia" w:hAnsi="宋体" w:eastAsia="宋体" w:cs="宋体"/>
          <w:sz w:val="21"/>
          <w:szCs w:val="21"/>
          <w:lang w:val="en-US" w:eastAsia="zh-CN"/>
        </w:rPr>
        <w:t xml:space="preserve">                              </w:t>
      </w:r>
      <w:r>
        <w:rPr>
          <w:rFonts w:hint="eastAsia" w:ascii="宋体" w:hAnsi="宋体" w:eastAsia="宋体" w:cs="宋体"/>
          <w:sz w:val="21"/>
          <w:szCs w:val="21"/>
        </w:rPr>
        <w:t>D．亚洲民族独立运动</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hAnsi="宋体" w:eastAsia="宋体" w:cs="宋体"/>
          <w:sz w:val="21"/>
          <w:szCs w:val="21"/>
          <w:lang w:val="en-US" w:eastAsia="zh-CN"/>
        </w:rPr>
        <w:t>2</w:t>
      </w:r>
      <w:r>
        <w:rPr>
          <w:rFonts w:hint="eastAsia" w:ascii="宋体" w:hAnsi="宋体" w:eastAsia="宋体" w:cs="宋体"/>
          <w:sz w:val="21"/>
          <w:szCs w:val="21"/>
        </w:rPr>
        <w:t>．圣马丁面对独立后的拉美曾感叹道：“争取了25年的自由，非但自由毫无踪影，而且在这漫长的岁月里，压迫、个人安全无保障、财产遭受损失、腐化堕落和内战成了祖国作出如此重大牺牲之后所得到的结局。”这些状况的出现</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A．源于拉美资本主义发展的薄弱</w:t>
      </w:r>
      <w:r>
        <w:rPr>
          <w:rFonts w:hint="eastAsia" w:hAnsi="宋体" w:eastAsia="宋体" w:cs="宋体"/>
          <w:sz w:val="21"/>
          <w:szCs w:val="21"/>
          <w:lang w:val="en-US" w:eastAsia="zh-CN"/>
        </w:rPr>
        <w:t xml:space="preserve">                </w:t>
      </w:r>
      <w:r>
        <w:rPr>
          <w:rFonts w:hint="eastAsia" w:ascii="宋体" w:hAnsi="宋体" w:eastAsia="宋体" w:cs="宋体"/>
          <w:sz w:val="21"/>
          <w:szCs w:val="21"/>
        </w:rPr>
        <w:t>B．反映了资本主义不适合拉美的国情</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C．折射出宗主国残余势力的强大</w:t>
      </w:r>
      <w:r>
        <w:rPr>
          <w:rFonts w:hint="eastAsia" w:hAnsi="宋体" w:eastAsia="宋体" w:cs="宋体"/>
          <w:sz w:val="21"/>
          <w:szCs w:val="21"/>
          <w:lang w:val="en-US" w:eastAsia="zh-CN"/>
        </w:rPr>
        <w:t xml:space="preserve">                </w:t>
      </w:r>
      <w:r>
        <w:rPr>
          <w:rFonts w:hint="eastAsia" w:ascii="宋体" w:hAnsi="宋体" w:eastAsia="宋体" w:cs="宋体"/>
          <w:sz w:val="21"/>
          <w:szCs w:val="21"/>
        </w:rPr>
        <w:t>D．表明拉美政治经济结构未发生变动</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hAnsi="宋体" w:eastAsia="宋体" w:cs="宋体"/>
          <w:sz w:val="21"/>
          <w:szCs w:val="21"/>
          <w:lang w:val="en-US" w:eastAsia="zh-CN"/>
        </w:rPr>
        <w:t>3</w:t>
      </w:r>
      <w:r>
        <w:rPr>
          <w:rFonts w:hint="eastAsia" w:ascii="宋体" w:hAnsi="宋体" w:eastAsia="宋体" w:cs="宋体"/>
          <w:sz w:val="21"/>
          <w:szCs w:val="21"/>
        </w:rPr>
        <w:t>．某学者指出，如果从世界全局来考察西属拉美独立运动，它不仅打击和彻底冲垮了西班牙的封建殖民主义体系，而且对欧洲、美洲的封建制度也是猛烈的冲击。他意在说明此运动</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A．有利于世界近代社会的转型</w:t>
      </w:r>
      <w:r>
        <w:rPr>
          <w:rFonts w:hint="eastAsia" w:hAnsi="宋体" w:eastAsia="宋体" w:cs="宋体"/>
          <w:sz w:val="21"/>
          <w:szCs w:val="21"/>
          <w:lang w:val="en-US" w:eastAsia="zh-CN"/>
        </w:rPr>
        <w:t xml:space="preserve">                  </w:t>
      </w:r>
      <w:r>
        <w:rPr>
          <w:rFonts w:hint="eastAsia" w:ascii="宋体" w:hAnsi="宋体" w:eastAsia="宋体" w:cs="宋体"/>
          <w:sz w:val="21"/>
          <w:szCs w:val="21"/>
        </w:rPr>
        <w:t>B．加速了欧洲封建制度的崩溃</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C．瓦解西方封建殖民主义体系</w:t>
      </w:r>
      <w:r>
        <w:rPr>
          <w:rFonts w:hint="eastAsia" w:hAnsi="宋体" w:eastAsia="宋体" w:cs="宋体"/>
          <w:sz w:val="21"/>
          <w:szCs w:val="21"/>
          <w:lang w:val="en-US" w:eastAsia="zh-CN"/>
        </w:rPr>
        <w:t xml:space="preserve">                  </w:t>
      </w:r>
      <w:r>
        <w:rPr>
          <w:rFonts w:hint="eastAsia" w:ascii="宋体" w:hAnsi="宋体" w:eastAsia="宋体" w:cs="宋体"/>
          <w:sz w:val="21"/>
          <w:szCs w:val="21"/>
        </w:rPr>
        <w:t>D．彻底完成资产阶级革命任务</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hAnsi="宋体" w:eastAsia="宋体" w:cs="宋体"/>
          <w:sz w:val="21"/>
          <w:szCs w:val="21"/>
          <w:lang w:val="en-US" w:eastAsia="zh-CN"/>
        </w:rPr>
        <w:t>4</w:t>
      </w:r>
      <w:r>
        <w:rPr>
          <w:rFonts w:hint="eastAsia" w:ascii="宋体" w:hAnsi="宋体" w:eastAsia="宋体" w:cs="宋体"/>
          <w:sz w:val="21"/>
          <w:szCs w:val="21"/>
        </w:rPr>
        <w:t>．1905年，英国殖民政府决定把孟加拉地区分成两个省，印度的一些民族团体为反对这一行为提出了“自治”和“自产”的口号，号召人们抵制英国商品，使用国货。这一运动</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A．促进了印度工人阶级的觉醒</w:t>
      </w:r>
      <w:r>
        <w:rPr>
          <w:rFonts w:hint="eastAsia" w:hAnsi="宋体" w:eastAsia="宋体" w:cs="宋体"/>
          <w:sz w:val="21"/>
          <w:szCs w:val="21"/>
          <w:lang w:val="en-US" w:eastAsia="zh-CN"/>
        </w:rPr>
        <w:t xml:space="preserve">                  </w:t>
      </w:r>
      <w:r>
        <w:rPr>
          <w:rFonts w:hint="eastAsia" w:ascii="宋体" w:hAnsi="宋体" w:eastAsia="宋体" w:cs="宋体"/>
          <w:sz w:val="21"/>
          <w:szCs w:val="21"/>
        </w:rPr>
        <w:t>B．宣扬了民族解放思想</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C．促进了印度民族企业的产生</w:t>
      </w:r>
      <w:r>
        <w:rPr>
          <w:rFonts w:hint="eastAsia" w:hAnsi="宋体" w:eastAsia="宋体" w:cs="宋体"/>
          <w:sz w:val="21"/>
          <w:szCs w:val="21"/>
          <w:lang w:val="en-US" w:eastAsia="zh-CN"/>
        </w:rPr>
        <w:t xml:space="preserve">                  </w:t>
      </w:r>
      <w:r>
        <w:rPr>
          <w:rFonts w:hint="eastAsia" w:ascii="宋体" w:hAnsi="宋体" w:eastAsia="宋体" w:cs="宋体"/>
          <w:sz w:val="21"/>
          <w:szCs w:val="21"/>
        </w:rPr>
        <w:t>D．打击了印度封建势力</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hAnsi="宋体" w:eastAsia="宋体" w:cs="宋体"/>
          <w:sz w:val="21"/>
          <w:szCs w:val="21"/>
          <w:lang w:val="en-US" w:eastAsia="zh-CN"/>
        </w:rPr>
        <w:t>5</w:t>
      </w:r>
      <w:r>
        <w:rPr>
          <w:rFonts w:hint="eastAsia" w:ascii="宋体" w:hAnsi="宋体" w:eastAsia="宋体" w:cs="宋体"/>
          <w:sz w:val="21"/>
          <w:szCs w:val="21"/>
        </w:rPr>
        <w:t>．20世纪初，“亚洲的觉醒”已势不可挡。在中国，和平改革的思潮渐渐让位于共和革命的思潮，革命活动也在国内风起云涌，围绕共和革命这一中心，新的思想解放潮流在论战中走向深入。从外因的角度看，中国人民的“觉醒”主要缘于</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A．维新运动与义和团运动的失败</w:t>
      </w:r>
      <w:r>
        <w:rPr>
          <w:rFonts w:hint="eastAsia" w:hAnsi="宋体" w:eastAsia="宋体" w:cs="宋体"/>
          <w:sz w:val="21"/>
          <w:szCs w:val="21"/>
          <w:lang w:val="en-US" w:eastAsia="zh-CN"/>
        </w:rPr>
        <w:t xml:space="preserve">                </w:t>
      </w:r>
      <w:r>
        <w:rPr>
          <w:rFonts w:hint="eastAsia" w:ascii="宋体" w:hAnsi="宋体" w:eastAsia="宋体" w:cs="宋体"/>
          <w:sz w:val="21"/>
          <w:szCs w:val="21"/>
        </w:rPr>
        <w:t>B．资产阶级革命政党的成立</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C．列强侵华的加剧及西学的传播</w:t>
      </w:r>
      <w:r>
        <w:rPr>
          <w:rFonts w:hint="eastAsia" w:hAnsi="宋体" w:eastAsia="宋体" w:cs="宋体"/>
          <w:sz w:val="21"/>
          <w:szCs w:val="21"/>
          <w:lang w:val="en-US" w:eastAsia="zh-CN"/>
        </w:rPr>
        <w:t xml:space="preserve">                </w:t>
      </w:r>
      <w:r>
        <w:rPr>
          <w:rFonts w:hint="eastAsia" w:ascii="宋体" w:hAnsi="宋体" w:eastAsia="宋体" w:cs="宋体"/>
          <w:sz w:val="21"/>
          <w:szCs w:val="21"/>
        </w:rPr>
        <w:t>D．近代民族工业的迅猛发展</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hAnsi="宋体" w:eastAsia="宋体" w:cs="宋体"/>
          <w:sz w:val="21"/>
          <w:szCs w:val="21"/>
          <w:lang w:val="en-US" w:eastAsia="zh-CN"/>
        </w:rPr>
        <w:t>6</w:t>
      </w:r>
      <w:r>
        <w:rPr>
          <w:rFonts w:hint="eastAsia" w:ascii="宋体" w:hAnsi="宋体" w:eastAsia="宋体" w:cs="宋体"/>
          <w:sz w:val="21"/>
          <w:szCs w:val="21"/>
        </w:rPr>
        <w:t>．19世纪末20世纪初，亚洲、非洲、拉丁美洲人民掀起了波澜壮阔的反帝反封建斗争高潮，从人权角度讲，非洲的抗争的特征是</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A．争取基本的生存权和独立权</w:t>
      </w:r>
      <w:r>
        <w:rPr>
          <w:rFonts w:hint="eastAsia" w:hAnsi="宋体" w:eastAsia="宋体" w:cs="宋体"/>
          <w:sz w:val="21"/>
          <w:szCs w:val="21"/>
          <w:lang w:val="en-US" w:eastAsia="zh-CN"/>
        </w:rPr>
        <w:t xml:space="preserve">                  </w:t>
      </w:r>
      <w:r>
        <w:rPr>
          <w:rFonts w:hint="eastAsia" w:ascii="宋体" w:hAnsi="宋体" w:eastAsia="宋体" w:cs="宋体"/>
          <w:sz w:val="21"/>
          <w:szCs w:val="21"/>
        </w:rPr>
        <w:t>B．争取基本的生存权和政治民主权</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C．争取环境保护权</w:t>
      </w:r>
      <w:r>
        <w:rPr>
          <w:rFonts w:hint="eastAsia" w:hAnsi="宋体" w:eastAsia="宋体" w:cs="宋体"/>
          <w:sz w:val="21"/>
          <w:szCs w:val="21"/>
          <w:lang w:val="en-US" w:eastAsia="zh-CN"/>
        </w:rPr>
        <w:t xml:space="preserve">                            </w:t>
      </w:r>
      <w:bookmarkStart w:id="0" w:name="_GoBack"/>
      <w:bookmarkEnd w:id="0"/>
      <w:r>
        <w:rPr>
          <w:rFonts w:hint="eastAsia" w:ascii="宋体" w:hAnsi="宋体" w:eastAsia="宋体" w:cs="宋体"/>
          <w:sz w:val="21"/>
          <w:szCs w:val="21"/>
        </w:rPr>
        <w:t>D．争取独立和政治民主权</w:t>
      </w: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kern w:val="0"/>
          <w:sz w:val="21"/>
          <w:szCs w:val="21"/>
          <w:lang w:val="en-US" w:eastAsia="zh-CN" w:bidi="ar-SA"/>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kern w:val="0"/>
          <w:sz w:val="21"/>
          <w:szCs w:val="21"/>
          <w:lang w:val="en-US" w:eastAsia="zh-CN" w:bidi="ar-SA"/>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0MjIzYzA0ZDhjMTg2N2RiMDE0MGYyZjk1ZjY4NjcifQ=="/>
  </w:docVars>
  <w:rsids>
    <w:rsidRoot w:val="5B1D0DCE"/>
    <w:rsid w:val="5B1D0D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customStyle="1" w:styleId="5">
    <w:name w:val="纯文本_0"/>
    <w:basedOn w:val="1"/>
    <w:autoRedefine/>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6-18.TIF" TargetMode="External"/><Relationship Id="rId8" Type="http://schemas.openxmlformats.org/officeDocument/2006/relationships/image" Target="media/image3.png"/><Relationship Id="rId7" Type="http://schemas.openxmlformats.org/officeDocument/2006/relationships/image" Target="6-19.TIF" TargetMode="External"/><Relationship Id="rId6" Type="http://schemas.openxmlformats.org/officeDocument/2006/relationships/image" Target="media/image2.png"/><Relationship Id="rId5" Type="http://schemas.openxmlformats.org/officeDocument/2006/relationships/image" Target="6-17.TIF"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7</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2024-04-24T01:50:00Z</dcterms:created>
  <dc:creator>yzzx</dc:creator>
  <cp:lastModifiedBy>yzzx</cp:lastModifiedBy>
  <dcterms:modified xsi:type="dcterms:W3CDTF">2024-04-24T02:14:28Z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3AD0FB4532044D5989960D56504923AD_11</vt:lpwstr>
  </property>
</Properties>
</file>