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江苏省仪征中学2023-2024学年度第一学期高一历史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学科</w:t>
      </w:r>
      <w:r>
        <w:rPr>
          <w:rFonts w:hint="eastAsia" w:ascii="黑体" w:hAnsi="黑体" w:eastAsia="黑体" w:cs="黑体"/>
          <w:b/>
          <w:bCs/>
          <w:sz w:val="28"/>
        </w:rPr>
        <w:t>导学案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19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  北洋军阀统治时期的政治、经济与文化</w:t>
      </w:r>
    </w:p>
    <w:p>
      <w:pPr>
        <w:ind w:left="2148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研制人：秦洪虹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审核人：金忠霞</w:t>
      </w:r>
    </w:p>
    <w:p>
      <w:pPr>
        <w:jc w:val="center"/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班级：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/>
          <w:sz w:val="24"/>
          <w:szCs w:val="24"/>
        </w:rPr>
        <w:t xml:space="preserve"> 姓名：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学号：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/>
          <w:sz w:val="24"/>
          <w:szCs w:val="24"/>
        </w:rPr>
        <w:t>授课日期：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ascii="楷体" w:hAnsi="楷体" w:eastAsia="楷体"/>
          <w:sz w:val="24"/>
          <w:szCs w:val="24"/>
          <w:u w:val="single"/>
        </w:rPr>
        <w:t>3</w:t>
      </w:r>
      <w:r>
        <w:rPr>
          <w:rFonts w:hint="eastAsia" w:ascii="楷体" w:hAnsi="楷体" w:eastAsia="楷体"/>
          <w:sz w:val="24"/>
          <w:szCs w:val="24"/>
          <w:u w:val="single"/>
        </w:rPr>
        <w:t>.1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2</w:t>
      </w:r>
      <w:r>
        <w:rPr>
          <w:rFonts w:hint="eastAsia" w:ascii="楷体" w:hAnsi="楷体" w:eastAsia="楷体"/>
          <w:sz w:val="24"/>
          <w:szCs w:val="24"/>
          <w:u w:val="single"/>
        </w:rPr>
        <w:t>.1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8</w:t>
      </w:r>
    </w:p>
    <w:p>
      <w:pPr>
        <w:pStyle w:val="3"/>
        <w:tabs>
          <w:tab w:val="left" w:pos="4678"/>
        </w:tabs>
        <w:rPr>
          <w:rFonts w:hAnsi="宋体" w:cs="宋体"/>
        </w:rPr>
      </w:pPr>
    </w:p>
    <w:p>
      <w:pPr>
        <w:pStyle w:val="3"/>
        <w:tabs>
          <w:tab w:val="left" w:pos="4678"/>
        </w:tabs>
        <w:jc w:val="left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【课标要求】</w:t>
      </w:r>
    </w:p>
    <w:p>
      <w:pPr>
        <w:pStyle w:val="3"/>
        <w:tabs>
          <w:tab w:val="left" w:pos="4678"/>
        </w:tabs>
        <w:jc w:val="left"/>
        <w:rPr>
          <w:rFonts w:hAnsi="宋体" w:cs="宋体"/>
        </w:rPr>
      </w:pPr>
      <w:r>
        <w:rPr>
          <w:rFonts w:hAnsi="宋体" w:cs="宋体"/>
        </w:rPr>
        <w:t>了解北洋军阀的统治及特点；概述新文化运动的主要内容，探讨其对近代中国思想解放的影响。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【课前自主学习】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1．袁世凯窃取革命果实后，是怎样建立起北洋军阀的独裁统治的？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numPr>
          <w:ilvl w:val="0"/>
          <w:numId w:val="0"/>
        </w:numPr>
        <w:rPr>
          <w:rFonts w:hint="eastAsia" w:ascii="宋体" w:hAnsi="宋体" w:eastAsia="宋体"/>
        </w:rPr>
      </w:pPr>
      <w:r>
        <w:rPr>
          <w:rFonts w:hint="eastAsia" w:ascii="宋体" w:hAnsi="宋体" w:eastAsia="宋体" w:cstheme="minorBidi"/>
          <w:kern w:val="2"/>
          <w:sz w:val="21"/>
          <w:szCs w:val="22"/>
          <w:lang w:val="en-US" w:eastAsia="zh-CN" w:bidi="ar-SA"/>
        </w:rPr>
        <w:t>2．</w:t>
      </w:r>
      <w:r>
        <w:rPr>
          <w:rFonts w:hint="eastAsia" w:ascii="宋体" w:hAnsi="宋体" w:eastAsia="宋体"/>
        </w:rPr>
        <w:t>袁世凯死后，北洋军阀分裂，有哪些主要派系、代表人物分别是谁、分别受哪国控制？</w:t>
      </w:r>
    </w:p>
    <w:p>
      <w:pPr>
        <w:numPr>
          <w:ilvl w:val="0"/>
          <w:numId w:val="0"/>
        </w:num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</w:pPr>
    </w:p>
    <w:p>
      <w:pPr>
        <w:numPr>
          <w:ilvl w:val="0"/>
          <w:numId w:val="0"/>
        </w:num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</w:pPr>
    </w:p>
    <w:p>
      <w:pPr>
        <w:numPr>
          <w:ilvl w:val="0"/>
          <w:numId w:val="0"/>
        </w:numPr>
        <w:rPr>
          <w:rFonts w:ascii="宋体" w:hAnsi="宋体" w:eastAsia="宋体"/>
        </w:rPr>
      </w:pPr>
      <w: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t>3．</w:t>
      </w:r>
      <w:r>
        <w:rPr>
          <w:rFonts w:hint="eastAsia" w:ascii="宋体" w:hAnsi="宋体" w:eastAsia="宋体"/>
        </w:rPr>
        <w:t>民国初年，民族工业迅速发展的原因是什么？对中国历史产生了怎样的深远影响？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</w:rPr>
        <w:t>．新文化运动兴起的背景、标志、核心主张分别是什么？有何影响？</w:t>
      </w:r>
    </w:p>
    <w:p>
      <w:pPr>
        <w:rPr>
          <w:rFonts w:hint="eastAsia" w:ascii="宋体" w:hAnsi="宋体" w:eastAsia="宋体"/>
          <w:b/>
          <w:szCs w:val="21"/>
        </w:rPr>
      </w:pPr>
    </w:p>
    <w:p>
      <w:pPr>
        <w:rPr>
          <w:rFonts w:hint="eastAsia" w:ascii="宋体" w:hAnsi="宋体" w:eastAsia="宋体"/>
          <w:b/>
          <w:szCs w:val="21"/>
        </w:rPr>
      </w:pPr>
    </w:p>
    <w:p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【重难点化解】</w:t>
      </w:r>
    </w:p>
    <w:p>
      <w:pPr>
        <w:tabs>
          <w:tab w:val="left" w:pos="4139"/>
        </w:tabs>
        <w:snapToGrid w:val="0"/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材</w:t>
      </w:r>
      <w:r>
        <w:rPr>
          <w:rFonts w:ascii="宋体" w:hAnsi="宋体" w:eastAsia="宋体"/>
          <w:b/>
        </w:rPr>
        <w:t>料一</w:t>
      </w:r>
      <w:r>
        <w:rPr>
          <w:rFonts w:ascii="宋体" w:hAnsi="宋体" w:eastAsia="宋体"/>
        </w:rPr>
        <w:t>　本志同人本来无罪，只因为拥护那德莫克拉西(Democracy)和赛因斯(Science)两位先生，才犯了这几条滔天的大罪。要拥护那德先生，便不得不反对孔教、礼法、贞节、旧伦理、旧政治。要拥护那赛先生，便不得不反对旧艺术、旧宗教。要拥护德先生又要拥护赛先生，便不得不反对国粹和旧文学。</w:t>
      </w:r>
    </w:p>
    <w:p>
      <w:pPr>
        <w:tabs>
          <w:tab w:val="left" w:pos="4139"/>
        </w:tabs>
        <w:snapToGrid w:val="0"/>
        <w:spacing w:line="360" w:lineRule="auto"/>
        <w:ind w:firstLine="6300" w:firstLineChars="3000"/>
        <w:rPr>
          <w:rFonts w:ascii="宋体" w:hAnsi="宋体" w:eastAsia="宋体"/>
        </w:rPr>
      </w:pPr>
      <w:r>
        <w:rPr>
          <w:rFonts w:ascii="宋体" w:hAnsi="宋体" w:eastAsia="宋体"/>
        </w:rPr>
        <w:t>——陈独秀《新青年·罪案之答辩书》</w:t>
      </w:r>
    </w:p>
    <w:p>
      <w:pPr>
        <w:tabs>
          <w:tab w:val="left" w:pos="4139"/>
        </w:tabs>
        <w:snapToGrid w:val="0"/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材</w:t>
      </w:r>
      <w:r>
        <w:rPr>
          <w:rFonts w:ascii="宋体" w:hAnsi="宋体" w:eastAsia="宋体"/>
          <w:b/>
        </w:rPr>
        <w:t>料二</w:t>
      </w:r>
      <w:r>
        <w:rPr>
          <w:rFonts w:ascii="宋体" w:hAnsi="宋体" w:eastAsia="宋体"/>
        </w:rPr>
        <w:t>　我没见过他，怎么能爱他？我没有爱他，又怎么能嫁他？这简直是一件买卖，拿人去当牛马罢了。我要保全我的人格，还怎么能承认什么礼教呢？</w:t>
      </w:r>
      <w:r>
        <w:rPr>
          <w:rFonts w:hint="eastAsia" w:ascii="宋体" w:hAnsi="宋体" w:eastAsia="宋体"/>
        </w:rPr>
        <w:t xml:space="preserve">                            </w:t>
      </w:r>
      <w:r>
        <w:rPr>
          <w:rFonts w:ascii="宋体" w:hAnsi="宋体" w:eastAsia="宋体"/>
        </w:rPr>
        <w:t>——1919年《自觉的女子》</w:t>
      </w:r>
    </w:p>
    <w:p>
      <w:pPr>
        <w:tabs>
          <w:tab w:val="left" w:pos="4139"/>
        </w:tabs>
        <w:snapToGrid w:val="0"/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材</w:t>
      </w:r>
      <w:r>
        <w:rPr>
          <w:rFonts w:ascii="宋体" w:hAnsi="宋体" w:eastAsia="宋体"/>
          <w:b/>
        </w:rPr>
        <w:t>料三</w:t>
      </w:r>
      <w:r>
        <w:rPr>
          <w:rFonts w:ascii="宋体" w:hAnsi="宋体" w:eastAsia="宋体"/>
        </w:rPr>
        <w:t>　“若是决计守旧，一切都应该采用中国的老法子”“若是决计革新，一切都应该采用西洋的新法子”“因为新旧两种法子，好像水火冰炭，断然不能相容”。</w:t>
      </w:r>
      <w:r>
        <w:rPr>
          <w:rFonts w:hint="eastAsia" w:ascii="宋体" w:hAnsi="宋体" w:eastAsia="宋体"/>
        </w:rPr>
        <w:t xml:space="preserve">                            </w:t>
      </w:r>
      <w:r>
        <w:rPr>
          <w:rFonts w:ascii="宋体" w:hAnsi="宋体" w:eastAsia="宋体"/>
        </w:rPr>
        <w:t>——陈独秀</w:t>
      </w:r>
    </w:p>
    <w:p>
      <w:pPr>
        <w:tabs>
          <w:tab w:val="left" w:pos="4139"/>
        </w:tabs>
        <w:snapToGrid w:val="0"/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（1）据材料一、二，新文化运动与以前向西方学习相比，发生了什么变化？这对中国近代思想解放具有怎样的作用？</w:t>
      </w:r>
      <w:r>
        <w:rPr>
          <w:rFonts w:ascii="宋体" w:hAnsi="宋体" w:eastAsia="宋体"/>
        </w:rPr>
        <w:t xml:space="preserve"> </w:t>
      </w:r>
    </w:p>
    <w:p>
      <w:pPr>
        <w:tabs>
          <w:tab w:val="left" w:pos="4139"/>
        </w:tabs>
        <w:snapToGrid w:val="0"/>
        <w:spacing w:line="360" w:lineRule="auto"/>
        <w:rPr>
          <w:rFonts w:ascii="宋体" w:hAnsi="宋体" w:eastAsia="宋体"/>
        </w:rPr>
      </w:pPr>
    </w:p>
    <w:p>
      <w:pPr>
        <w:tabs>
          <w:tab w:val="left" w:pos="4139"/>
        </w:tabs>
        <w:snapToGrid w:val="0"/>
        <w:spacing w:line="360" w:lineRule="auto"/>
        <w:rPr>
          <w:rFonts w:ascii="宋体" w:hAnsi="宋体" w:eastAsia="宋体"/>
        </w:rPr>
      </w:pPr>
    </w:p>
    <w:p>
      <w:pPr>
        <w:tabs>
          <w:tab w:val="left" w:pos="4139"/>
        </w:tabs>
        <w:snapToGrid w:val="0"/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（2）据材料三，指出新文化运动对待东西方文化具有怎样的倾向。</w:t>
      </w:r>
    </w:p>
    <w:p>
      <w:pPr>
        <w:tabs>
          <w:tab w:val="left" w:pos="4139"/>
        </w:tabs>
        <w:snapToGrid w:val="0"/>
        <w:spacing w:line="360" w:lineRule="auto"/>
        <w:rPr>
          <w:rFonts w:ascii="宋体" w:hAnsi="宋体" w:eastAsia="宋体"/>
          <w:b/>
        </w:rPr>
      </w:pPr>
    </w:p>
    <w:p>
      <w:pPr>
        <w:rPr>
          <w:rFonts w:ascii="宋体" w:hAnsi="宋体" w:cs="Times New Roman"/>
          <w:szCs w:val="21"/>
        </w:rPr>
      </w:pPr>
      <w:r>
        <w:rPr>
          <w:rFonts w:hint="eastAsia" w:ascii="宋体" w:hAnsi="宋体" w:eastAsia="宋体"/>
          <w:b/>
          <w:szCs w:val="21"/>
        </w:rPr>
        <w:t>【课后巩固练习】</w:t>
      </w:r>
      <w:r>
        <w:rPr>
          <w:rFonts w:hint="eastAsia" w:ascii="宋体" w:hAnsi="宋体" w:eastAsia="宋体"/>
          <w:szCs w:val="21"/>
        </w:rPr>
        <w:t>完成高一历史学科作业</w:t>
      </w:r>
    </w:p>
    <w:p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【反思感悟】</w:t>
      </w:r>
    </w:p>
    <w:p>
      <w:pPr>
        <w:spacing w:line="360" w:lineRule="exact"/>
        <w:rPr>
          <w:rFonts w:ascii="黑体" w:hAnsi="黑体" w:eastAsia="黑体" w:cs="黑体"/>
          <w:b/>
          <w:bCs/>
          <w:sz w:val="28"/>
        </w:rPr>
      </w:pPr>
      <w:r>
        <w:rPr>
          <w:rFonts w:ascii="宋体" w:hAnsi="宋体" w:eastAsia="宋体"/>
          <w:b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36830</wp:posOffset>
                </wp:positionV>
                <wp:extent cx="6108700" cy="608330"/>
                <wp:effectExtent l="6350" t="6350" r="19050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6083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95pt;margin-top:2.9pt;height:47.9pt;width:481pt;z-index:251659264;v-text-anchor:middle;mso-width-relative:page;mso-height-relative:page;" filled="f" stroked="t" coordsize="21600,21600" o:gfxdata="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28SdbWAAAACAEAAA8AAAAAAAAAAQAgAAAAIgAAAGRy&#10;cy9kb3ducmV2LnhtbFBLAQIUABQAAAAIAIdO4kALNAy+QAIAAH0EAAAOAAAAAAAAAAEAIAAAACUB&#10;AABkcnMvZTJvRG9jLnhtbFBLBQYAAAAABgAGAFkBAADXBQAAAAA=&#10;">
                <v:fill on="f" focussize="0,0"/>
                <v:stroke weight="1pt" color="#000000 [322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eastAsia="黑体"/>
          <w:b/>
          <w:bCs/>
          <w:sz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江苏省仪征中学2023-2024学年度第一学期高一历史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学科作业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19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  北洋军阀统治时期的政治、经济与文化</w:t>
      </w:r>
    </w:p>
    <w:p>
      <w:pPr>
        <w:ind w:left="2148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研制人：秦洪虹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审核人：金忠霞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授课日期：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>2023.1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  <w:u w:val="single"/>
        </w:rPr>
        <w:t>.1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8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25分钟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tabs>
          <w:tab w:val="left" w:pos="4620"/>
        </w:tabs>
        <w:snapToGrid w:val="0"/>
        <w:rPr>
          <w:rFonts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一、选择题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1.中华民国南京临时政府成立时实行总统制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《中华民国临时约法》改总统制为责任内阁制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  <w:lang w:eastAsia="zh-CN"/>
        </w:rPr>
        <w:t>袁世凯正式就任大总统后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又改责任内阁制为总统制。上述现象反映的实质问题是</w:t>
      </w:r>
      <w:r>
        <w:rPr>
          <w:rFonts w:ascii="宋体" w:hAnsi="宋体" w:eastAsia="宋体" w:cs="宋体"/>
          <w:sz w:val="21"/>
          <w:szCs w:val="21"/>
          <w:lang w:eastAsia="zh-CN"/>
        </w:rPr>
        <w:ptab w:relativeTo="margin" w:alignment="right" w:leader="none"/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A.责任内阁制在中国行不通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B.民主与专制的斗争激烈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C.中国完全缺乏民主共和的社会基础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</w:t>
      </w:r>
      <w:r>
        <w:rPr>
          <w:rFonts w:ascii="宋体" w:hAnsi="宋体" w:eastAsia="宋体" w:cs="宋体"/>
          <w:sz w:val="21"/>
          <w:szCs w:val="21"/>
          <w:lang w:eastAsia="zh-CN"/>
        </w:rPr>
        <w:t>D.专制独裁的传统完全没有受到冲击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2.《剑桥中华民国史》中写道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尽管1915—1916年和1917年曾经有过企图抹杀辛亥革命的尝试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但主张共和政体的革命党人还是达到最低目标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推翻清朝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建立民国。企图抹杀辛亥革命的尝试是</w:t>
      </w:r>
      <w:r>
        <w:rPr>
          <w:rFonts w:ascii="宋体" w:hAnsi="宋体" w:eastAsia="宋体" w:cs="宋体"/>
          <w:sz w:val="21"/>
          <w:szCs w:val="21"/>
          <w:lang w:eastAsia="zh-CN"/>
        </w:rPr>
        <w:ptab w:relativeTo="margin" w:alignment="right" w:leader="none"/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A.签署“中日民四条约”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B.黎元洪与段祺瑞“府院之争”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C.袁世凯和张勋复辟帝制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D.颁布了《修正大总统选举法》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3. 1915年末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唐继尧、蔡锷等在云南宣布独立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发动护国战争。这里的“国”是</w:t>
      </w:r>
      <w:r>
        <w:rPr>
          <w:rFonts w:ascii="宋体" w:hAnsi="宋体" w:eastAsia="宋体" w:cs="宋体"/>
          <w:sz w:val="21"/>
          <w:szCs w:val="21"/>
          <w:lang w:eastAsia="zh-CN"/>
        </w:rPr>
        <w:ptab w:relativeTo="margin" w:alignment="right" w:leader="none"/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A.国家主权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</w:t>
      </w:r>
      <w:r>
        <w:rPr>
          <w:rFonts w:ascii="宋体" w:hAnsi="宋体" w:eastAsia="宋体" w:cs="宋体"/>
          <w:sz w:val="21"/>
          <w:szCs w:val="21"/>
          <w:lang w:eastAsia="zh-CN"/>
        </w:rPr>
        <w:t>B.中华民国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</w:t>
      </w:r>
      <w:r>
        <w:rPr>
          <w:rFonts w:ascii="宋体" w:hAnsi="宋体" w:eastAsia="宋体" w:cs="宋体"/>
          <w:sz w:val="21"/>
          <w:szCs w:val="21"/>
          <w:lang w:eastAsia="zh-CN"/>
        </w:rPr>
        <w:t>C.中华帝国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</w:t>
      </w:r>
      <w:r>
        <w:rPr>
          <w:rFonts w:ascii="宋体" w:hAnsi="宋体" w:eastAsia="宋体" w:cs="宋体"/>
          <w:sz w:val="21"/>
          <w:szCs w:val="21"/>
          <w:lang w:eastAsia="zh-CN"/>
        </w:rPr>
        <w:t>D.中国文化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4.辛亥革命后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孙中山进行了反对北洋军阀的斗争。其核心目标是</w:t>
      </w:r>
      <w:r>
        <w:rPr>
          <w:rFonts w:ascii="宋体" w:hAnsi="宋体" w:eastAsia="宋体" w:cs="宋体"/>
          <w:sz w:val="21"/>
          <w:szCs w:val="21"/>
          <w:lang w:eastAsia="zh-CN"/>
        </w:rPr>
        <w:ptab w:relativeTo="margin" w:alignment="right" w:leader="none"/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A.反对袁世凯独裁和复辟帝制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B.反对段祺瑞的独裁统治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C.维护共和政体和《中华民国临时约法》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</w:t>
      </w:r>
      <w:r>
        <w:rPr>
          <w:rFonts w:ascii="宋体" w:hAnsi="宋体" w:eastAsia="宋体" w:cs="宋体"/>
          <w:sz w:val="21"/>
          <w:szCs w:val="21"/>
          <w:lang w:eastAsia="zh-CN"/>
        </w:rPr>
        <w:t>D.传播民主和科学思想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5.袁世凯死后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北洋军阀便主要分裂成为直、皖、奉三大派系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再加上一些地方势力的不断增大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中国陷入了军阀混战之中。这一状况根源于　</w:t>
      </w:r>
      <w:r>
        <w:rPr>
          <w:rFonts w:ascii="宋体" w:hAnsi="宋体" w:eastAsia="宋体" w:cs="宋体"/>
          <w:sz w:val="21"/>
          <w:szCs w:val="21"/>
          <w:lang w:eastAsia="zh-CN"/>
        </w:rPr>
        <w:ptab w:relativeTo="margin" w:alignment="right" w:leader="none"/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A.传统自然经济的分散性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B.中央集权政治体制瓦解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C.同盟会内部的争权夺利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D.近代教育的半殖民地性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6.据统计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1912—1928年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全国一千三百多个大小军阀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一共发动了一百四十次以上的省内及省际战争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  <w:lang w:eastAsia="zh-CN"/>
        </w:rPr>
        <w:t>总统、执政、大元帅多次更换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内阁总理的更迭也愈加频繁。这反映了北洋时期</w:t>
      </w:r>
      <w:r>
        <w:rPr>
          <w:rFonts w:ascii="宋体" w:hAnsi="宋体" w:eastAsia="宋体" w:cs="宋体"/>
          <w:sz w:val="21"/>
          <w:szCs w:val="21"/>
          <w:lang w:eastAsia="zh-CN"/>
        </w:rPr>
        <w:ptab w:relativeTo="margin" w:alignment="right" w:leader="none"/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A.思想解放、文明开化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B.共和制度名存实亡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C.民族工业迅速发展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D.军阀割据、政治动荡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7. 1917年到1918年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十几万华工远赴欧洲战场并给欧洲人留下了深刻的印象。英国军方称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“如果管理得当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他们是世界上最好的工人……他们的能力令人惊讶。”据此可知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一战中华工赴欧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A.助推了欧洲工人运动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B.暴露了北洋政府的政策失误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C.改善了中国的国际形象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D.提高了中国工人的政治地位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z w:val="21"/>
          <w:szCs w:val="21"/>
          <w:lang w:eastAsia="zh-CN"/>
        </w:rPr>
        <w:t>.孙中山晚年指出“顾吾国之大患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莫大于武人之争雄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南与北如一丘之貉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虽号称护法之省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亦莫肯俯首法律及民意之下。……内既不能谋各省之统一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外何以得友邦之承认”。据此可知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他认为</w:t>
      </w:r>
      <w:r>
        <w:rPr>
          <w:rFonts w:ascii="宋体" w:hAnsi="宋体" w:eastAsia="宋体" w:cs="宋体"/>
          <w:sz w:val="21"/>
          <w:szCs w:val="21"/>
          <w:lang w:eastAsia="zh-CN"/>
        </w:rPr>
        <w:ptab w:relativeTo="margin" w:alignment="right" w:leader="none"/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A.外国势力的干涉导致护法运动失败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</w:t>
      </w:r>
      <w:r>
        <w:rPr>
          <w:rFonts w:ascii="宋体" w:hAnsi="宋体" w:eastAsia="宋体" w:cs="宋体"/>
          <w:sz w:val="21"/>
          <w:szCs w:val="21"/>
          <w:lang w:eastAsia="zh-CN"/>
        </w:rPr>
        <w:t>B.军阀割据阻碍了民主政治的发展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C.经济发展不平衡阻碍民主进程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D.不平等条约体系影响国家的发展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【★选做】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z w:val="21"/>
          <w:szCs w:val="21"/>
          <w:lang w:eastAsia="zh-CN"/>
        </w:rPr>
        <w:t>.北洋军阀政府时期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袁世凯、张作霖等人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一方面最大限度地攫取和扩大自己的权力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从而使“主权在民”说形存实亡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“三权分立”原则受到严重破坏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另一方面又打着“主权在民”“三权分立”的招牌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作出一些民主改革的措施。这反映出当时</w:t>
      </w:r>
      <w:r>
        <w:rPr>
          <w:rFonts w:ascii="宋体" w:hAnsi="宋体" w:eastAsia="宋体" w:cs="宋体"/>
          <w:sz w:val="21"/>
          <w:szCs w:val="21"/>
          <w:lang w:eastAsia="zh-CN"/>
        </w:rPr>
        <w:ptab w:relativeTo="margin" w:alignment="right" w:leader="none"/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A.新旧并存的时代特色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B.国家意识已逐渐觉醒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C.启蒙思想正开始传入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D.军阀混战致社会改革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【★选做】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sz w:val="21"/>
          <w:szCs w:val="21"/>
          <w:lang w:eastAsia="zh-CN"/>
        </w:rPr>
        <w:t>.武昌起义后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由于立宪派拥有雄厚的经济实力和广泛的社会影响力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他们的转向扩大了革命阵营的力量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  <w:lang w:eastAsia="zh-CN"/>
        </w:rPr>
        <w:t>而旧官僚在革命到来之时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则选择了倒戈、独立或逃亡。这些现象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A.使资产阶级革命派掌握地方政权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B.加速了清朝统治的土崩瓦解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C.说明辛亥革命具有广泛群众基础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D.说明民主共和理念深入人心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tabs>
          <w:tab w:val="left" w:pos="4620"/>
        </w:tabs>
        <w:snapToGrid w:val="0"/>
        <w:rPr>
          <w:rFonts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二、非选择题</w:t>
      </w:r>
    </w:p>
    <w:p>
      <w:pPr>
        <w:pStyle w:val="2"/>
        <w:spacing w:after="0" w:line="240" w:lineRule="auto"/>
        <w:rPr>
          <w:rFonts w:hAnsi="宋体" w:cs="宋体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【★选做】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11.</w:t>
      </w:r>
      <w:r>
        <w:rPr>
          <w:rFonts w:ascii="宋体" w:hAnsi="宋体" w:eastAsia="宋体" w:cs="宋体"/>
          <w:sz w:val="21"/>
          <w:szCs w:val="21"/>
          <w:lang w:eastAsia="zh-CN"/>
        </w:rPr>
        <w:t>阅读材料，回答问题。</w:t>
      </w:r>
    </w:p>
    <w:p>
      <w:pPr>
        <w:pStyle w:val="3"/>
        <w:jc w:val="center"/>
        <w:rPr>
          <w:rFonts w:hAnsi="宋体" w:cs="宋体"/>
          <w:kern w:val="0"/>
        </w:rPr>
      </w:pPr>
      <w:r>
        <w:rPr>
          <w:rFonts w:hAnsi="宋体" w:cs="宋体"/>
          <w:kern w:val="0"/>
        </w:rPr>
        <w:t>“小英雄”</w:t>
      </w:r>
    </w:p>
    <w:p>
      <w:pPr>
        <w:pStyle w:val="3"/>
        <w:jc w:val="left"/>
        <w:rPr>
          <w:rFonts w:hAnsi="宋体" w:cs="宋体"/>
          <w:kern w:val="0"/>
        </w:rPr>
      </w:pPr>
      <w:r>
        <w:rPr>
          <w:rFonts w:hAnsi="宋体" w:cs="宋体"/>
          <w:kern w:val="0"/>
        </w:rPr>
        <w:t>材料　下图为清末儿童读物《启蒙画报》创刊号(1902年6月23日)刊发的《小英雄歌》。</w:t>
      </w:r>
    </w:p>
    <w:p>
      <w:pPr>
        <w:pStyle w:val="3"/>
        <w:jc w:val="center"/>
        <w:rPr>
          <w:rFonts w:hAnsi="宋体" w:cs="宋体"/>
          <w:kern w:val="0"/>
        </w:rPr>
      </w:pPr>
      <w:r>
        <w:rPr>
          <w:rFonts w:hAnsi="宋体" w:cs="宋体"/>
          <w:kern w:val="0"/>
        </w:rPr>
        <w:drawing>
          <wp:inline distT="0" distB="0" distL="0" distR="0">
            <wp:extent cx="2611755" cy="2244725"/>
            <wp:effectExtent l="0" t="0" r="0" b="3175"/>
            <wp:docPr id="2" name="图片 2" descr="C:\Users\Administrator\Desktop\24师说新教材中外历史纲要上\23新一轮历史书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24师说新教材中外历史纲要上\23新一轮历史书54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left"/>
        <w:rPr>
          <w:rFonts w:hAnsi="宋体" w:cs="宋体"/>
          <w:kern w:val="0"/>
        </w:rPr>
      </w:pPr>
      <w:r>
        <w:rPr>
          <w:rFonts w:hAnsi="宋体" w:cs="宋体"/>
          <w:kern w:val="0"/>
        </w:rPr>
        <w:t>提取材料信息，对画报塑造的“小英雄”形象加以阐释。</w:t>
      </w:r>
      <w:r>
        <w:rPr>
          <w:rFonts w:hint="eastAsia" w:hAnsi="宋体" w:cs="宋体"/>
          <w:kern w:val="0"/>
        </w:rPr>
        <w:t>（12分）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</w:p>
    <w:p>
      <w:pPr>
        <w:pStyle w:val="3"/>
        <w:jc w:val="left"/>
        <w:rPr>
          <w:rFonts w:hAnsi="宋体" w:cs="宋体"/>
          <w:kern w:val="0"/>
        </w:rPr>
      </w:pPr>
    </w:p>
    <w:p>
      <w:pPr>
        <w:pStyle w:val="3"/>
        <w:jc w:val="left"/>
        <w:rPr>
          <w:rFonts w:hAnsi="宋体" w:cs="宋体"/>
          <w:kern w:val="0"/>
        </w:rPr>
      </w:pPr>
    </w:p>
    <w:p>
      <w:pPr>
        <w:pStyle w:val="3"/>
        <w:jc w:val="left"/>
        <w:rPr>
          <w:rFonts w:hAnsi="宋体" w:cs="宋体"/>
          <w:kern w:val="0"/>
        </w:rPr>
      </w:pPr>
    </w:p>
    <w:p>
      <w:pPr>
        <w:pStyle w:val="3"/>
        <w:jc w:val="left"/>
        <w:rPr>
          <w:rFonts w:hAnsi="宋体" w:cs="宋体"/>
          <w:kern w:val="0"/>
        </w:rPr>
      </w:pPr>
    </w:p>
    <w:p>
      <w:pPr>
        <w:pStyle w:val="3"/>
        <w:jc w:val="left"/>
        <w:rPr>
          <w:rFonts w:hAnsi="宋体" w:cs="宋体"/>
          <w:kern w:val="0"/>
        </w:rPr>
      </w:pPr>
    </w:p>
    <w:p>
      <w:pPr>
        <w:pStyle w:val="3"/>
        <w:jc w:val="left"/>
        <w:rPr>
          <w:rFonts w:hAnsi="宋体" w:cs="宋体"/>
          <w:kern w:val="0"/>
        </w:rPr>
      </w:pPr>
    </w:p>
    <w:p>
      <w:pPr>
        <w:pStyle w:val="3"/>
        <w:jc w:val="left"/>
        <w:rPr>
          <w:rFonts w:hAnsi="宋体" w:cs="宋体"/>
          <w:kern w:val="0"/>
        </w:rPr>
      </w:pPr>
    </w:p>
    <w:p>
      <w:pPr>
        <w:pStyle w:val="3"/>
        <w:jc w:val="left"/>
        <w:rPr>
          <w:rFonts w:hAnsi="宋体" w:cs="宋体"/>
          <w:kern w:val="0"/>
        </w:rPr>
      </w:pPr>
    </w:p>
    <w:p>
      <w:pPr>
        <w:pStyle w:val="3"/>
        <w:jc w:val="left"/>
        <w:rPr>
          <w:rFonts w:hAnsi="宋体" w:cs="宋体"/>
          <w:kern w:val="0"/>
        </w:rPr>
      </w:pPr>
    </w:p>
    <w:p>
      <w:pPr>
        <w:pStyle w:val="3"/>
        <w:jc w:val="left"/>
        <w:rPr>
          <w:rFonts w:hAnsi="宋体" w:cs="宋体"/>
          <w:kern w:val="0"/>
        </w:rPr>
      </w:pPr>
    </w:p>
    <w:p>
      <w:pPr>
        <w:pStyle w:val="3"/>
        <w:jc w:val="left"/>
        <w:rPr>
          <w:rFonts w:hAnsi="宋体" w:cs="宋体"/>
          <w:kern w:val="0"/>
        </w:rPr>
      </w:pPr>
    </w:p>
    <w:p>
      <w:pPr>
        <w:pStyle w:val="3"/>
        <w:jc w:val="left"/>
        <w:rPr>
          <w:rFonts w:hAnsi="宋体" w:cs="宋体"/>
          <w:kern w:val="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default" w:hAnsi="宋体" w:eastAsia="宋体" w:cs="宋体"/>
          <w:b/>
          <w:bCs/>
          <w:kern w:val="0"/>
          <w:lang w:val="en-US" w:eastAsia="zh-CN"/>
        </w:rPr>
      </w:pPr>
      <w:r>
        <w:rPr>
          <w:rFonts w:hint="eastAsia" w:hAnsi="宋体" w:cs="宋体"/>
          <w:b/>
          <w:bCs/>
          <w:kern w:val="0"/>
          <w:lang w:val="en-US" w:eastAsia="zh-CN"/>
        </w:rPr>
        <w:t>三、补充训练</w:t>
      </w:r>
    </w:p>
    <w:p>
      <w:pPr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1.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1923年，民国总统选举，直系军阀曹锟以5 000元一张选票到处收买议员，又以40万元高价收买国会议长，共用去贿赂款1 350余万元，最后贿选当上大总统。这一现象表明当时的中国</w:t>
      </w:r>
    </w:p>
    <w:p>
      <w:pPr>
        <w:keepNext w:val="0"/>
        <w:keepLines w:val="0"/>
        <w:pageBreakBefore w:val="0"/>
        <w:widowControl w:val="0"/>
        <w:tabs>
          <w:tab w:val="left" w:pos="514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陷入军阀混战的局面　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国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民党政治渐趋腐败</w:t>
      </w:r>
    </w:p>
    <w:p>
      <w:pPr>
        <w:keepNext w:val="0"/>
        <w:keepLines w:val="0"/>
        <w:pageBreakBefore w:val="0"/>
        <w:widowControl w:val="0"/>
        <w:tabs>
          <w:tab w:val="left" w:pos="514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新文化运动缺乏影响　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.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代议制民主流于形式</w:t>
      </w:r>
    </w:p>
    <w:p>
      <w:pPr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2.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“它是在科学与民主的旗帜下进行的一场思想文化运动，各种各样的‘主义’传入中国，形成了百家争鸣的局面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。”材料描述的事件是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5253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维新变法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 xml:space="preserve">          B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辛亥革命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 xml:space="preserve">               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.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新文化运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动</w:t>
      </w:r>
      <w:bookmarkStart w:id="0" w:name="_GoBack"/>
      <w:bookmarkEnd w:id="0"/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 xml:space="preserve">     D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民国成立</w:t>
      </w:r>
    </w:p>
    <w:p>
      <w:pPr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3.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1917年，梁漱溟应蔡元培之请出任北京大学讲师，授课当天就倡言要为孔子讨个说法：“我觉得我有一个最大的责任，即替中国儒家作一个说明，开出一个与现代学术接头的机会。”对梁漱溟所说的“责任”，合理的解释是</w:t>
      </w:r>
    </w:p>
    <w:p>
      <w:pPr>
        <w:keepNext w:val="0"/>
        <w:keepLines w:val="0"/>
        <w:pageBreakBefore w:val="0"/>
        <w:widowControl w:val="0"/>
        <w:tabs>
          <w:tab w:val="left" w:pos="5253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.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勇于挖掘儒学的当代价值　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借鉴西学以明辨儒学真伪</w:t>
      </w:r>
    </w:p>
    <w:p>
      <w:pPr>
        <w:keepNext w:val="0"/>
        <w:keepLines w:val="0"/>
        <w:pageBreakBefore w:val="0"/>
        <w:widowControl w:val="0"/>
        <w:tabs>
          <w:tab w:val="left" w:pos="5253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固守传统文化反对新文化　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以实际行动响应文学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革命</w:t>
      </w:r>
    </w:p>
    <w:p>
      <w:pPr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4.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有学者认为，新文化运动的初衷是通过普及西方的现代文明知识，帮助中国人冲破意识形态牢笼，实现思想变革，为自由、民主在中国生根奠定基础。这表明新文化运动旨在</w:t>
      </w:r>
    </w:p>
    <w:p>
      <w:pPr>
        <w:keepNext w:val="0"/>
        <w:keepLines w:val="0"/>
        <w:pageBreakBefore w:val="0"/>
        <w:widowControl w:val="0"/>
        <w:tabs>
          <w:tab w:val="left" w:pos="5253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普及西方的现代文明知识　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动摇儒家思想的统治地位</w:t>
      </w:r>
    </w:p>
    <w:p>
      <w:pPr>
        <w:keepNext w:val="0"/>
        <w:keepLines w:val="0"/>
        <w:pageBreakBefore w:val="0"/>
        <w:widowControl w:val="0"/>
        <w:tabs>
          <w:tab w:val="left" w:pos="5469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.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为自由民主国家奠定基础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　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 xml:space="preserve">                        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推动中国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人民获得解放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5</w:t>
      </w:r>
      <w:r>
        <w:rPr>
          <w:rFonts w:ascii="宋体" w:hAnsi="宋体" w:eastAsia="宋体" w:cs="Times New Roman"/>
          <w:szCs w:val="21"/>
        </w:rPr>
        <w:t>.随着盐城沿海制盐业的衰退,张謇于1914—1920年间先后在该地区投资成立63家盐垦股份公司,掀起废止制盐、兴垦植棉的创业大潮。这股创业潮能够反映</w:t>
      </w:r>
      <w:r>
        <w:rPr>
          <w:rFonts w:ascii="宋体" w:hAnsi="宋体" w:eastAsia="宋体" w:cs="Times New Roman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A.中国的民族资本主义由此产生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 xml:space="preserve">                      B.清政府放宽对民间设厂的限制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szCs w:val="21"/>
        </w:rPr>
        <w:t>C.近代的工业结构以重工业为主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 xml:space="preserve">                      </w:t>
      </w:r>
      <w:r>
        <w:rPr>
          <w:rFonts w:ascii="宋体" w:hAnsi="宋体" w:eastAsia="宋体" w:cs="Times New Roman"/>
          <w:color w:val="000000"/>
          <w:szCs w:val="21"/>
        </w:rPr>
        <w:t>D.新式纺织业是当时的主要工业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Ansi="宋体" w:cs="宋体"/>
          <w:kern w:val="0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5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681465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00DD75EA"/>
    <w:rsid w:val="00000807"/>
    <w:rsid w:val="00002B18"/>
    <w:rsid w:val="00011BAA"/>
    <w:rsid w:val="00013258"/>
    <w:rsid w:val="00046683"/>
    <w:rsid w:val="00057958"/>
    <w:rsid w:val="00074283"/>
    <w:rsid w:val="00083936"/>
    <w:rsid w:val="000860EF"/>
    <w:rsid w:val="000B3183"/>
    <w:rsid w:val="000B4DD2"/>
    <w:rsid w:val="000C7F88"/>
    <w:rsid w:val="000D7045"/>
    <w:rsid w:val="000F0943"/>
    <w:rsid w:val="00111345"/>
    <w:rsid w:val="00112932"/>
    <w:rsid w:val="00121A78"/>
    <w:rsid w:val="00132AA7"/>
    <w:rsid w:val="001374B4"/>
    <w:rsid w:val="00140297"/>
    <w:rsid w:val="00142FCD"/>
    <w:rsid w:val="00160CB9"/>
    <w:rsid w:val="00174361"/>
    <w:rsid w:val="001859BD"/>
    <w:rsid w:val="001A6F5C"/>
    <w:rsid w:val="001C4998"/>
    <w:rsid w:val="001E026F"/>
    <w:rsid w:val="001E15A9"/>
    <w:rsid w:val="001E16AB"/>
    <w:rsid w:val="001F442C"/>
    <w:rsid w:val="00202F60"/>
    <w:rsid w:val="002146D1"/>
    <w:rsid w:val="002256D4"/>
    <w:rsid w:val="00261644"/>
    <w:rsid w:val="0027382C"/>
    <w:rsid w:val="00287FAE"/>
    <w:rsid w:val="002A0EF5"/>
    <w:rsid w:val="002B3F0D"/>
    <w:rsid w:val="002B7EB5"/>
    <w:rsid w:val="002C205E"/>
    <w:rsid w:val="002E0F0F"/>
    <w:rsid w:val="002F3803"/>
    <w:rsid w:val="003014D1"/>
    <w:rsid w:val="0030791C"/>
    <w:rsid w:val="00311476"/>
    <w:rsid w:val="0031429C"/>
    <w:rsid w:val="00314DC1"/>
    <w:rsid w:val="00333489"/>
    <w:rsid w:val="00374B8E"/>
    <w:rsid w:val="00382D2F"/>
    <w:rsid w:val="00394E01"/>
    <w:rsid w:val="003A4282"/>
    <w:rsid w:val="003B1C78"/>
    <w:rsid w:val="003B2AAE"/>
    <w:rsid w:val="003D426B"/>
    <w:rsid w:val="003E50F3"/>
    <w:rsid w:val="003E5D27"/>
    <w:rsid w:val="003F78DB"/>
    <w:rsid w:val="00402F8D"/>
    <w:rsid w:val="004151D4"/>
    <w:rsid w:val="0042006E"/>
    <w:rsid w:val="0042407C"/>
    <w:rsid w:val="00426999"/>
    <w:rsid w:val="00436B4C"/>
    <w:rsid w:val="0045083A"/>
    <w:rsid w:val="004516A4"/>
    <w:rsid w:val="00455ABB"/>
    <w:rsid w:val="00461E0C"/>
    <w:rsid w:val="00463FBF"/>
    <w:rsid w:val="00472079"/>
    <w:rsid w:val="00472773"/>
    <w:rsid w:val="00483D40"/>
    <w:rsid w:val="00485DDB"/>
    <w:rsid w:val="004A31E9"/>
    <w:rsid w:val="004B58D0"/>
    <w:rsid w:val="004C0DEB"/>
    <w:rsid w:val="004E5A4A"/>
    <w:rsid w:val="004F371B"/>
    <w:rsid w:val="004F38D7"/>
    <w:rsid w:val="00537CBC"/>
    <w:rsid w:val="005414D3"/>
    <w:rsid w:val="00544AA0"/>
    <w:rsid w:val="00555C12"/>
    <w:rsid w:val="005658C5"/>
    <w:rsid w:val="00567A47"/>
    <w:rsid w:val="00576E9A"/>
    <w:rsid w:val="005909BB"/>
    <w:rsid w:val="00597448"/>
    <w:rsid w:val="005A244F"/>
    <w:rsid w:val="005B0277"/>
    <w:rsid w:val="005B3CC0"/>
    <w:rsid w:val="005B69E4"/>
    <w:rsid w:val="005C7BA4"/>
    <w:rsid w:val="005E58A4"/>
    <w:rsid w:val="005E7CAD"/>
    <w:rsid w:val="005F5EA2"/>
    <w:rsid w:val="00606231"/>
    <w:rsid w:val="006119D5"/>
    <w:rsid w:val="0063615B"/>
    <w:rsid w:val="006446BB"/>
    <w:rsid w:val="006520C4"/>
    <w:rsid w:val="00663E9C"/>
    <w:rsid w:val="00666FE1"/>
    <w:rsid w:val="00667F6B"/>
    <w:rsid w:val="00670281"/>
    <w:rsid w:val="006913C3"/>
    <w:rsid w:val="006922C8"/>
    <w:rsid w:val="006B43B8"/>
    <w:rsid w:val="006C2AC7"/>
    <w:rsid w:val="006D45EE"/>
    <w:rsid w:val="006E1360"/>
    <w:rsid w:val="006F198E"/>
    <w:rsid w:val="006F587B"/>
    <w:rsid w:val="006F73C4"/>
    <w:rsid w:val="00732473"/>
    <w:rsid w:val="0074689E"/>
    <w:rsid w:val="007476D2"/>
    <w:rsid w:val="00747895"/>
    <w:rsid w:val="00761BFC"/>
    <w:rsid w:val="00762676"/>
    <w:rsid w:val="00776AF9"/>
    <w:rsid w:val="007928A9"/>
    <w:rsid w:val="007A2AA7"/>
    <w:rsid w:val="007B57A1"/>
    <w:rsid w:val="007D29DC"/>
    <w:rsid w:val="007E68CE"/>
    <w:rsid w:val="007F344C"/>
    <w:rsid w:val="007F6B56"/>
    <w:rsid w:val="007F7720"/>
    <w:rsid w:val="008018CF"/>
    <w:rsid w:val="00816397"/>
    <w:rsid w:val="00822B36"/>
    <w:rsid w:val="00823153"/>
    <w:rsid w:val="00825322"/>
    <w:rsid w:val="00836BDC"/>
    <w:rsid w:val="00841005"/>
    <w:rsid w:val="00844C6B"/>
    <w:rsid w:val="00850CF8"/>
    <w:rsid w:val="00863DB4"/>
    <w:rsid w:val="00870AD3"/>
    <w:rsid w:val="00891B81"/>
    <w:rsid w:val="008A2B8F"/>
    <w:rsid w:val="008A3B63"/>
    <w:rsid w:val="008A4A13"/>
    <w:rsid w:val="008A6E95"/>
    <w:rsid w:val="008B0CEE"/>
    <w:rsid w:val="008B3BE0"/>
    <w:rsid w:val="008C279B"/>
    <w:rsid w:val="008C27BB"/>
    <w:rsid w:val="008C434F"/>
    <w:rsid w:val="008D56F8"/>
    <w:rsid w:val="008D6607"/>
    <w:rsid w:val="008E3899"/>
    <w:rsid w:val="008F1ABF"/>
    <w:rsid w:val="008F2AE6"/>
    <w:rsid w:val="008F3DEC"/>
    <w:rsid w:val="008F5723"/>
    <w:rsid w:val="0090104F"/>
    <w:rsid w:val="009108B9"/>
    <w:rsid w:val="00926E72"/>
    <w:rsid w:val="0094093C"/>
    <w:rsid w:val="009434BC"/>
    <w:rsid w:val="00946185"/>
    <w:rsid w:val="0096040B"/>
    <w:rsid w:val="00963637"/>
    <w:rsid w:val="00971314"/>
    <w:rsid w:val="00985473"/>
    <w:rsid w:val="00985AC6"/>
    <w:rsid w:val="00985EB0"/>
    <w:rsid w:val="00992B92"/>
    <w:rsid w:val="009959C3"/>
    <w:rsid w:val="009A3891"/>
    <w:rsid w:val="009A4C38"/>
    <w:rsid w:val="009B0F4A"/>
    <w:rsid w:val="009B4490"/>
    <w:rsid w:val="009C0D5D"/>
    <w:rsid w:val="009F4C98"/>
    <w:rsid w:val="00A0008A"/>
    <w:rsid w:val="00A138BD"/>
    <w:rsid w:val="00A43F5A"/>
    <w:rsid w:val="00A517C5"/>
    <w:rsid w:val="00A6419D"/>
    <w:rsid w:val="00A80A7C"/>
    <w:rsid w:val="00A9610A"/>
    <w:rsid w:val="00AA3987"/>
    <w:rsid w:val="00AA54A3"/>
    <w:rsid w:val="00AB33F4"/>
    <w:rsid w:val="00AC2A96"/>
    <w:rsid w:val="00AC74EF"/>
    <w:rsid w:val="00AC79B4"/>
    <w:rsid w:val="00AE14D7"/>
    <w:rsid w:val="00AF3C35"/>
    <w:rsid w:val="00AF7A2D"/>
    <w:rsid w:val="00B13C3F"/>
    <w:rsid w:val="00B32B39"/>
    <w:rsid w:val="00B47AEF"/>
    <w:rsid w:val="00B53C99"/>
    <w:rsid w:val="00B71033"/>
    <w:rsid w:val="00B738FA"/>
    <w:rsid w:val="00B761CC"/>
    <w:rsid w:val="00BA1859"/>
    <w:rsid w:val="00BC2CD5"/>
    <w:rsid w:val="00BE4CDE"/>
    <w:rsid w:val="00BF196F"/>
    <w:rsid w:val="00C05126"/>
    <w:rsid w:val="00C062E4"/>
    <w:rsid w:val="00C15A7A"/>
    <w:rsid w:val="00C255A5"/>
    <w:rsid w:val="00C31E88"/>
    <w:rsid w:val="00C3345A"/>
    <w:rsid w:val="00C47AFC"/>
    <w:rsid w:val="00C63CB4"/>
    <w:rsid w:val="00C83CDD"/>
    <w:rsid w:val="00C962C4"/>
    <w:rsid w:val="00C97895"/>
    <w:rsid w:val="00C97F04"/>
    <w:rsid w:val="00CA1160"/>
    <w:rsid w:val="00CA35EF"/>
    <w:rsid w:val="00CA557B"/>
    <w:rsid w:val="00CB2210"/>
    <w:rsid w:val="00CB75F6"/>
    <w:rsid w:val="00CC33F1"/>
    <w:rsid w:val="00D0029D"/>
    <w:rsid w:val="00D151D2"/>
    <w:rsid w:val="00D2543E"/>
    <w:rsid w:val="00D34D28"/>
    <w:rsid w:val="00D35F26"/>
    <w:rsid w:val="00D421E5"/>
    <w:rsid w:val="00D42781"/>
    <w:rsid w:val="00D44A2D"/>
    <w:rsid w:val="00D46C17"/>
    <w:rsid w:val="00D5638F"/>
    <w:rsid w:val="00D76154"/>
    <w:rsid w:val="00D86C62"/>
    <w:rsid w:val="00DA4CB8"/>
    <w:rsid w:val="00DA6440"/>
    <w:rsid w:val="00DA7702"/>
    <w:rsid w:val="00DB14C9"/>
    <w:rsid w:val="00DD42A4"/>
    <w:rsid w:val="00DD482E"/>
    <w:rsid w:val="00DD75EA"/>
    <w:rsid w:val="00DE3F35"/>
    <w:rsid w:val="00DF32E9"/>
    <w:rsid w:val="00DF5FC3"/>
    <w:rsid w:val="00E000CE"/>
    <w:rsid w:val="00E050D6"/>
    <w:rsid w:val="00E06618"/>
    <w:rsid w:val="00E07187"/>
    <w:rsid w:val="00E278FD"/>
    <w:rsid w:val="00E31019"/>
    <w:rsid w:val="00E419F9"/>
    <w:rsid w:val="00E56392"/>
    <w:rsid w:val="00E56AAC"/>
    <w:rsid w:val="00E63154"/>
    <w:rsid w:val="00E86821"/>
    <w:rsid w:val="00E87F64"/>
    <w:rsid w:val="00E97B79"/>
    <w:rsid w:val="00EA0724"/>
    <w:rsid w:val="00EA3FE9"/>
    <w:rsid w:val="00EA42BE"/>
    <w:rsid w:val="00EB2537"/>
    <w:rsid w:val="00EB66C6"/>
    <w:rsid w:val="00EC186C"/>
    <w:rsid w:val="00EC4F75"/>
    <w:rsid w:val="00EC565C"/>
    <w:rsid w:val="00ED4AC9"/>
    <w:rsid w:val="00F007CC"/>
    <w:rsid w:val="00F03DEE"/>
    <w:rsid w:val="00F10981"/>
    <w:rsid w:val="00F17D09"/>
    <w:rsid w:val="00F274A6"/>
    <w:rsid w:val="00F53170"/>
    <w:rsid w:val="00F53E93"/>
    <w:rsid w:val="00F61B4B"/>
    <w:rsid w:val="00F70228"/>
    <w:rsid w:val="00F769D0"/>
    <w:rsid w:val="00F96F7D"/>
    <w:rsid w:val="00FA604C"/>
    <w:rsid w:val="00FA76C6"/>
    <w:rsid w:val="00FB6BA5"/>
    <w:rsid w:val="00FC3DB8"/>
    <w:rsid w:val="00FD4E97"/>
    <w:rsid w:val="00FF3BFA"/>
    <w:rsid w:val="1151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3">
    <w:name w:val="Plain Text"/>
    <w:basedOn w:val="1"/>
    <w:link w:val="12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Light Shading Accent 3"/>
    <w:basedOn w:val="7"/>
    <w:uiPriority w:val="60"/>
    <w:rPr>
      <w:rFonts w:hAnsi="NEU-BZ"/>
      <w:color w:val="77933C" w:themeColor="accent3" w:themeShade="BF"/>
      <w:kern w:val="0"/>
      <w:sz w:val="20"/>
      <w:szCs w:val="20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10">
    <w:name w:val="页眉 Char"/>
    <w:basedOn w:val="9"/>
    <w:link w:val="6"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uiPriority w:val="99"/>
    <w:rPr>
      <w:sz w:val="18"/>
      <w:szCs w:val="18"/>
    </w:rPr>
  </w:style>
  <w:style w:type="character" w:customStyle="1" w:styleId="12">
    <w:name w:val="纯文本 Char"/>
    <w:basedOn w:val="9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正文文本 Char"/>
    <w:basedOn w:val="9"/>
    <w:link w:val="2"/>
    <w:uiPriority w:val="99"/>
    <w:rPr>
      <w:rFonts w:ascii="微软雅黑" w:hAnsi="微软雅黑" w:eastAsia="微软雅黑"/>
      <w:kern w:val="0"/>
      <w:sz w:val="22"/>
      <w:lang w:eastAsia="en-US"/>
    </w:rPr>
  </w:style>
  <w:style w:type="character" w:customStyle="1" w:styleId="14">
    <w:name w:val="批注框文本 Char"/>
    <w:basedOn w:val="9"/>
    <w:link w:val="4"/>
    <w:semiHidden/>
    <w:uiPriority w:val="99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F04350-EDD1-46C8-979C-E5DFEC8EDF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417</Words>
  <Characters>2379</Characters>
  <Lines>19</Lines>
  <Paragraphs>5</Paragraphs>
  <TotalTime>0</TotalTime>
  <ScaleCrop>false</ScaleCrop>
  <LinksUpToDate>false</LinksUpToDate>
  <CharactersWithSpaces>2791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2023-08-10T02:30:00Z</dcterms:created>
  <dc:creator>user</dc:creator>
  <cp:lastModifiedBy>yzzx</cp:lastModifiedBy>
  <dcterms:modified xsi:type="dcterms:W3CDTF">2023-12-05T03:07:14Z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206ACD87C35F42F39F804B77A52CA8ED_12</vt:lpwstr>
  </property>
</Properties>
</file>