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2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t>江苏省仪征中学202</w:t>
      </w:r>
      <w:r>
        <w:rPr>
          <w:rFonts w:hint="default" w:ascii="黑体" w:hAnsi="黑体" w:eastAsia="黑体" w:cs="黑体"/>
          <w:b/>
          <w:bCs/>
          <w:sz w:val="28"/>
          <w:szCs w:val="22"/>
        </w:rPr>
        <w:t>3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-202</w:t>
      </w:r>
      <w:r>
        <w:rPr>
          <w:rFonts w:hint="default" w:ascii="黑体" w:hAnsi="黑体" w:eastAsia="黑体" w:cs="黑体"/>
          <w:b/>
          <w:bCs/>
          <w:sz w:val="28"/>
          <w:szCs w:val="22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学年度第一学期高一历史学科导学案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第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CN"/>
        </w:rPr>
        <w:t>2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 xml:space="preserve">课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诸侯纷争和变法运动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第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CN"/>
        </w:rPr>
        <w:t>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课时</w:t>
      </w:r>
    </w:p>
    <w:p>
      <w:pPr>
        <w:numPr>
          <w:ilvl w:val="0"/>
          <w:numId w:val="0"/>
        </w:numPr>
        <w:ind w:left="2148" w:leftChars="0"/>
        <w:jc w:val="both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val="en-US" w:eastAsia="zh-Hans"/>
        </w:rPr>
        <w:t>杨轻抒</w:t>
      </w:r>
      <w:r>
        <w:rPr>
          <w:rFonts w:hint="eastAsia" w:ascii="楷体" w:hAnsi="楷体" w:eastAsia="楷体" w:cs="Times New Roman"/>
          <w:sz w:val="24"/>
          <w:szCs w:val="24"/>
        </w:rPr>
        <w:t xml:space="preserve">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审核人：金忠霞</w:t>
      </w:r>
    </w:p>
    <w:p>
      <w:pPr>
        <w:jc w:val="center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eastAsia" w:ascii="楷体" w:hAnsi="楷体" w:eastAsia="楷体" w:cs="Times New Roman"/>
          <w:sz w:val="24"/>
          <w:szCs w:val="24"/>
        </w:rPr>
        <w:t>班级：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sz w:val="24"/>
          <w:szCs w:val="24"/>
        </w:rPr>
        <w:t xml:space="preserve"> 姓名：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学号：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 w:cs="Times New Roman"/>
          <w:sz w:val="24"/>
          <w:szCs w:val="24"/>
        </w:rPr>
        <w:t>授课日期：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202</w:t>
      </w:r>
      <w:r>
        <w:rPr>
          <w:rFonts w:ascii="楷体" w:hAnsi="楷体" w:eastAsia="楷体" w:cs="Times New Roman"/>
          <w:sz w:val="24"/>
          <w:szCs w:val="24"/>
          <w:u w:val="single"/>
        </w:rPr>
        <w:t>3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9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15</w:t>
      </w:r>
    </w:p>
    <w:p>
      <w:pPr>
        <w:spacing w:line="360" w:lineRule="exact"/>
        <w:rPr>
          <w:rFonts w:hint="eastAsia"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【课标</w:t>
      </w:r>
      <w:r>
        <w:rPr>
          <w:rFonts w:hint="eastAsia" w:ascii="宋体" w:hAnsi="宋体" w:eastAsia="宋体" w:cs="Times New Roman"/>
          <w:b/>
          <w:szCs w:val="21"/>
          <w:lang w:val="en-US" w:eastAsia="zh-Hans"/>
        </w:rPr>
        <w:t>要求</w:t>
      </w:r>
      <w:r>
        <w:rPr>
          <w:rFonts w:hint="eastAsia" w:ascii="宋体" w:hAnsi="宋体" w:eastAsia="宋体" w:cs="Times New Roman"/>
          <w:b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Hans"/>
        </w:rPr>
        <w:t>了解孔子</w:t>
      </w:r>
      <w:r>
        <w:rPr>
          <w:rFonts w:hint="default" w:ascii="宋体" w:hAnsi="宋体" w:eastAsia="宋体" w:cs="Times New Roman"/>
          <w:szCs w:val="21"/>
          <w:lang w:eastAsia="zh-Hans"/>
        </w:rPr>
        <w:t>、</w:t>
      </w:r>
      <w:r>
        <w:rPr>
          <w:rFonts w:hint="eastAsia" w:ascii="宋体" w:hAnsi="宋体" w:eastAsia="宋体" w:cs="Times New Roman"/>
          <w:szCs w:val="21"/>
          <w:lang w:val="en-US" w:eastAsia="zh-Hans"/>
        </w:rPr>
        <w:t>老子学说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【课前自主学习】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Hans" w:bidi="ar-SA"/>
        </w:rPr>
        <w:t>孔子</w:t>
      </w:r>
      <w:r>
        <w:rPr>
          <w:rFonts w:hint="default" w:ascii="宋体" w:hAnsi="宋体" w:eastAsia="宋体" w:cs="Times New Roman"/>
          <w:kern w:val="2"/>
          <w:sz w:val="21"/>
          <w:szCs w:val="21"/>
          <w:lang w:eastAsia="zh-Hans" w:bidi="ar-SA"/>
        </w:rPr>
        <w:t>、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Hans" w:bidi="ar-SA"/>
        </w:rPr>
        <w:t>老子的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核心观点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Hans" w:bidi="ar-SA"/>
        </w:rPr>
        <w:t>和具体主张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分别是什么？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【重难点化解】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  <w:r>
        <w:rPr>
          <w:rFonts w:hint="default" w:ascii="宋体" w:hAnsi="宋体" w:eastAsia="宋体" w:cs="Times New Roman"/>
          <w:szCs w:val="21"/>
          <w:lang w:eastAsia="zh-Hans"/>
        </w:rPr>
        <w:t>1、</w:t>
      </w:r>
      <w:r>
        <w:rPr>
          <w:rFonts w:hint="eastAsia" w:ascii="宋体" w:hAnsi="宋体" w:eastAsia="宋体" w:cs="Times New Roman"/>
          <w:szCs w:val="21"/>
          <w:lang w:val="en-US" w:eastAsia="zh-Hans"/>
        </w:rPr>
        <w:t>材料</w:t>
      </w:r>
      <w:r>
        <w:rPr>
          <w:rFonts w:hint="default" w:ascii="宋体" w:hAnsi="宋体" w:eastAsia="宋体" w:cs="Times New Roman"/>
          <w:szCs w:val="21"/>
          <w:lang w:eastAsia="zh-Hans"/>
        </w:rPr>
        <w:t xml:space="preserve"> </w:t>
      </w:r>
      <w:r>
        <w:rPr>
          <w:rFonts w:hint="eastAsia" w:ascii="宋体" w:hAnsi="宋体" w:eastAsia="宋体" w:cs="Times New Roman"/>
          <w:szCs w:val="21"/>
          <w:lang w:val="en-US" w:eastAsia="zh-Hans"/>
        </w:rPr>
        <w:t>按周礼演奏乐舞的行列，天子用八佾(yì)，八行八列，六十四人；诸侯用六佾；卿大夫用四佾；士用二佾。鲁国季氏世代为卿，自比天子，在自家的庭院里用“八佾”奏乐、舞蹈。孔子知道后，怒不可遏：“八佾舞于庭，是可忍也，孰不可忍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  <w:r>
        <w:rPr>
          <w:rFonts w:hint="eastAsia" w:ascii="宋体" w:hAnsi="宋体" w:eastAsia="宋体" w:cs="Times New Roman"/>
          <w:szCs w:val="21"/>
          <w:lang w:val="en-US" w:eastAsia="zh-Hans"/>
        </w:rPr>
        <w:t>——据《论语·八佾篇》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Hans"/>
        </w:rPr>
        <w:t>上述材料体现出在社会礼仪方面孔子的思想观念是什么？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2、</w:t>
      </w:r>
      <w:r>
        <w:rPr>
          <w:rFonts w:hint="eastAsia" w:ascii="宋体" w:hAnsi="宋体" w:eastAsia="宋体" w:cs="Times New Roman"/>
          <w:szCs w:val="21"/>
          <w:lang w:val="en-US" w:eastAsia="zh-Hans"/>
        </w:rPr>
        <w:t>材料</w:t>
      </w:r>
      <w:r>
        <w:rPr>
          <w:rFonts w:hint="default" w:ascii="宋体" w:hAnsi="宋体" w:eastAsia="宋体" w:cs="Times New Roman"/>
          <w:szCs w:val="21"/>
          <w:lang w:eastAsia="zh-Hans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“无为而治”，强调无为而无不为，既尊重自然规律，反对盲目行动，又主张发挥人的主观能动作用，倡导“待时而动”“因时制宜”，是一种“积极无为”的哲学观。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从治国角度认识老子“无为而治”的历史意义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【课后巩固练习】</w:t>
      </w:r>
      <w:r>
        <w:rPr>
          <w:rFonts w:hint="eastAsia" w:ascii="宋体" w:hAnsi="宋体" w:eastAsia="宋体" w:cs="Times New Roman"/>
          <w:b w:val="0"/>
          <w:bCs/>
          <w:szCs w:val="21"/>
        </w:rPr>
        <w:t>完成高一</w:t>
      </w:r>
      <w:r>
        <w:rPr>
          <w:rFonts w:hint="eastAsia" w:ascii="宋体" w:hAnsi="宋体" w:eastAsia="宋体" w:cs="Times New Roman"/>
          <w:szCs w:val="21"/>
        </w:rPr>
        <w:t>历史学科作业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【反思感悟】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ascii="宋体" w:hAnsi="宋体" w:eastAsia="宋体" w:cs="Times New Roman"/>
          <w:b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8890</wp:posOffset>
                </wp:positionV>
                <wp:extent cx="6362700" cy="1584960"/>
                <wp:effectExtent l="6350" t="6350" r="6350" b="88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5849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2pt;margin-top:0.7pt;height:124.8pt;width:501pt;z-index:251660288;v-text-anchor:middle;mso-width-relative:page;mso-height-relative:page;" filled="f" stroked="t" coordsize="21600,21600" o:gfxdata="UEsDBAoAAAAAAIdO4kAAAAAAAAAAAAAAAAAEAAAAZHJzL1BLAwQUAAAACACHTuJA0klVJdgAAAAI&#10;AQAADwAAAGRycy9kb3ducmV2LnhtbE2PMU/DMBCFdyT+g3VIbK2dKik0xOkQxIBAQi0sbG58JIH4&#10;HMVOUv49xwTT6e49vftesT+7Xsw4hs6ThmStQCDV3nbUaHh7fVjdggjRkDW9J9TwjQH25eVFYXLr&#10;FzrgfIyN4BAKudHQxjjkUoa6RWfC2g9IrH340ZnI69hIO5qFw10vN0ptpTMd8YfWDFi1WH8dJ6fh&#10;PfuUL121mOn58f4pm0evqtRrfX2VqDsQEc/xzwy/+IwOJTOd/EQ2iF7DKk3ZyXceLO92N1sQJw2b&#10;LFEgy0L+L1D+AFBLAwQUAAAACACHTuJALGclGAICAAASBAAADgAAAGRycy9lMm9Eb2MueG1srVPN&#10;jtMwEL4j8Q6W7zRtgbJETfewZbkgWGmXB5jaTmLJf/K4Tfs0SNx4CB4H8RqMndCF5dIDOSTjePzN&#10;fN98Xl8frWEHFVF71/DFbM6ZcsJL7bqGf364fXHFGSZwEox3quEnhfx68/zZegi1WvreG6kiIxCH&#10;9RAa3qcU6qpC0SsLOPNBOdpsfbSQaBm7SkYYCN2aajmfr6rBRxmiFwqR/m7HTT4hxksAfdtqobZe&#10;7K1yaUSNykAiStjrgHxTum1bJdKntkWVmGk4MU3lTUUo3uV3tVlD3UUIvRZTC3BJC084WdCOip6h&#10;tpCA7aP+B8pqET36Ns2Et9VIpChCLBbzJ9rc9xBU4UJSYziLjv8PVnw83EWmJTmBMweWBv7zy7cf&#10;37+yRdZmCFhTyn24i9MKKcxEj220+UsU2LHoeTrrqY6JCfq5erlavpmT1IL2Fq+vXr1dFcWrx+Mh&#10;YnqvvGU5aHikgRUd4fABE5Wk1N8puZrzt9qYMjTj2ECoUwEgJ7bkAKplA7FB1xUc9EbLfCafxtjt&#10;bkxkB8huKE8mSTX+SssFt4D9mFe2Rp9YnVTWAepegXznJEunQIo5uig8d2OV5Mwoulc5KpkJtLkk&#10;k5owjnrJio8a52jn5YnmA070nlwrUuTT4iaNLt6HqLuepCvzKsfJKoXUZOvsxT/XpcjjVd78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JJVSXYAAAACAEAAA8AAAAAAAAAAQAgAAAAIgAAAGRycy9k&#10;b3ducmV2LnhtbFBLAQIUABQAAAAIAIdO4kAsZyUYAgIAABIEAAAOAAAAAAAAAAEAIAAAACcBAABk&#10;cnMvZTJvRG9jLnhtbFBLBQYAAAAABgAGAFkBAACbBQAAAAA=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江苏省仪征中学2023-2024学年度第一学期高一历史学科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作业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第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Hans"/>
        </w:rPr>
        <w:t>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课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诸侯纷争与变法运动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第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CN"/>
        </w:rPr>
        <w:t>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课时</w:t>
      </w:r>
    </w:p>
    <w:p>
      <w:pPr>
        <w:numPr>
          <w:ilvl w:val="0"/>
          <w:numId w:val="0"/>
        </w:numPr>
        <w:spacing w:line="240" w:lineRule="auto"/>
        <w:ind w:left="2148" w:leftChars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研制人：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杨轻抒</w:t>
      </w:r>
      <w:r>
        <w:rPr>
          <w:rFonts w:hint="eastAsia" w:ascii="楷体" w:hAnsi="楷体" w:eastAsia="楷体" w:cs="楷体"/>
          <w:sz w:val="24"/>
          <w:szCs w:val="24"/>
        </w:rPr>
        <w:t xml:space="preserve">              审核人：金忠霞</w:t>
      </w:r>
    </w:p>
    <w:p>
      <w:pPr>
        <w:spacing w:line="240" w:lineRule="auto"/>
        <w:jc w:val="center"/>
        <w:rPr>
          <w:rFonts w:hint="eastAsia" w:ascii="楷体" w:hAnsi="楷体" w:eastAsia="楷体" w:cs="楷体"/>
          <w:sz w:val="24"/>
          <w:szCs w:val="24"/>
          <w:lang w:val="en-US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授课日期：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>2023.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9</w:t>
      </w:r>
      <w:r>
        <w:rPr>
          <w:rFonts w:hint="eastAsia" w:ascii="楷体" w:hAnsi="楷体" w:eastAsia="楷体" w:cs="楷体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15 </w:t>
      </w:r>
      <w:r>
        <w:rPr>
          <w:rFonts w:hint="eastAsia" w:ascii="楷体" w:hAnsi="楷体" w:eastAsia="楷体" w:cs="楷体"/>
          <w:bCs/>
          <w:kern w:val="2"/>
          <w:sz w:val="24"/>
          <w:szCs w:val="24"/>
          <w:lang w:eastAsia="zh-CN"/>
        </w:rPr>
        <w:t>作业时长：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eastAsia="zh-CN"/>
        </w:rPr>
        <w:t xml:space="preserve"> </w:t>
      </w:r>
      <w:r>
        <w:rPr>
          <w:rFonts w:hint="default" w:ascii="楷体" w:hAnsi="楷体" w:eastAsia="楷体" w:cs="楷体"/>
          <w:bCs/>
          <w:kern w:val="2"/>
          <w:sz w:val="24"/>
          <w:szCs w:val="24"/>
          <w:u w:val="single"/>
          <w:lang w:eastAsia="zh-CN"/>
        </w:rPr>
        <w:t>25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eastAsia="zh-CN"/>
        </w:rPr>
        <w:t>分钟</w:t>
      </w:r>
    </w:p>
    <w:p>
      <w:pPr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Hans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Hans" w:bidi="ar-SA"/>
        </w:rPr>
        <w:t>一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eastAsia="zh-Hans" w:bidi="ar-SA"/>
        </w:rPr>
        <w:t>、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Hans" w:bidi="ar-SA"/>
        </w:rPr>
        <w:t>选择题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1．《论语·乡党》载,“厩焚。子退朝,曰:‘伤人乎?’不问马”。孔子在马厩失火后,关心是否有人受伤,没有问马的情况。这充分体现了其思想主张中的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A.仁者爱人　</w:t>
      </w:r>
      <w:r>
        <w:rPr>
          <w:rFonts w:hint="default" w:hAnsi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B.为政以德</w:t>
      </w:r>
      <w:r>
        <w:rPr>
          <w:rFonts w:hint="default" w:hAnsi="宋体" w:cs="宋体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C.克己复礼　</w:t>
      </w:r>
      <w:r>
        <w:rPr>
          <w:rFonts w:hint="default" w:hAnsi="宋体" w:cs="宋体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D.重义轻利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．中共十八大报告中指出:“教育是民族振兴和社会进步的基石。大力促进教育公平,合理配置教育资源。”在当代中国,教育是人民群众最关心、最直接、最现实的利益问题之一。孔子的下列观点中,最能体现这一思想的是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A.因材施教　</w:t>
      </w:r>
      <w:r>
        <w:rPr>
          <w:rFonts w:hint="default" w:hAnsi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B.温故知新</w:t>
      </w:r>
      <w:r>
        <w:rPr>
          <w:rFonts w:hint="default" w:hAnsi="宋体" w:cs="宋体"/>
          <w:sz w:val="21"/>
          <w:szCs w:val="21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C.有教无类　</w:t>
      </w:r>
      <w:r>
        <w:rPr>
          <w:rFonts w:hint="default" w:hAnsi="宋体" w:cs="宋体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D.为政以德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．老子的名言有“治大国,若烹小鲜”,大意是,治大国如同烹小鱼,不能急,不能用大火,不能总翻个,要用慢火适当烹饪。这反映了老子主张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A.小国寡民</w:t>
      </w:r>
      <w:r>
        <w:rPr>
          <w:rFonts w:hint="default" w:hAnsi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　B.无为而治</w:t>
      </w:r>
      <w:r>
        <w:rPr>
          <w:rFonts w:hint="default" w:hAnsi="宋体" w:cs="宋体"/>
          <w:sz w:val="21"/>
          <w:szCs w:val="21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C.以德治民　</w:t>
      </w:r>
      <w:r>
        <w:rPr>
          <w:rFonts w:hint="default" w:hAnsi="宋体" w:cs="宋体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D.不与人争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4．有学者认为</w:t>
      </w:r>
      <w:r>
        <w:rPr>
          <w:rFonts w:hint="default" w:hAnsi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《睡虎地秦简·为吏之道》是供学习为吏者使用的识字课本。其末尾附录的两条魏律(颁布于公元前252年)规定</w:t>
      </w:r>
      <w:r>
        <w:rPr>
          <w:rFonts w:hint="default" w:hAnsi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商贾和经营客店者“勿令为户”</w:t>
      </w:r>
      <w:r>
        <w:rPr>
          <w:rFonts w:hint="default" w:hAnsi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不分给他们田地、房屋;派其从军</w:t>
      </w:r>
      <w:r>
        <w:rPr>
          <w:rFonts w:hint="default" w:hAnsi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杀牛犒赏全军时</w:t>
      </w:r>
      <w:r>
        <w:rPr>
          <w:rFonts w:hint="default" w:hAnsi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不给他们肉吃。由此可见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A.魏律成为秦吏准绳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B.强制耕战成效显著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C.秦国实行以吏为师        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default" w:hAnsi="宋体" w:cs="宋体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D.抑商思想影响渐广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5．</w:t>
      </w:r>
      <w:r>
        <w:rPr>
          <w:rFonts w:hint="eastAsia" w:ascii="宋体" w:hAnsi="宋体" w:eastAsia="宋体" w:cs="宋体"/>
          <w:b w:val="0"/>
          <w:bCs/>
          <w:szCs w:val="21"/>
        </w:rPr>
        <w:t>近年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考古工作者在江西国字山发现了战国中期的大型墓葬。该墓葬具有突出的越文化特征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同时又有楚文化和江淮文化等文化因素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墓葬形制也与中原墓葬有相似之处。此考古发现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 xml:space="preserve">A.印证了“春秋五霸”的政治格局 </w:t>
      </w:r>
      <w:r>
        <w:rPr>
          <w:rFonts w:hint="default" w:ascii="宋体" w:hAnsi="宋体" w:eastAsia="宋体" w:cs="宋体"/>
          <w:b w:val="0"/>
          <w:bCs/>
          <w:szCs w:val="21"/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szCs w:val="21"/>
        </w:rPr>
        <w:t>B.反映了中华文明多元一体的特点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 xml:space="preserve">C.证明中原率先成为中华文明核心 </w:t>
      </w:r>
      <w:r>
        <w:rPr>
          <w:rFonts w:hint="default" w:ascii="宋体" w:hAnsi="宋体" w:eastAsia="宋体" w:cs="宋体"/>
          <w:b w:val="0"/>
          <w:bCs/>
          <w:szCs w:val="21"/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szCs w:val="21"/>
        </w:rPr>
        <w:t>D.说明了统一多民族国家已经建立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老子认为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“失道而后德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失德而后仁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失仁而后义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失义而后礼”。孔子则说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“不学礼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无以立”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要“非礼勿视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非礼勿听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非礼勿言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非礼勿动”。这反映出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当时他们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A.反思西周的礼乐文化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B.迎合封建贵族政治诉求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C.主张维护夏商周制度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D.得到统治者的积极支持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下图所示是河南省伊川县白元乡土门遗址(公元前4000年)出土的彩陶碗。器表施有黑陶衣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其上用彩色颜料绘制叶子、弧线、点、几何形图案等。据此可知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该遗址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A.处于旧石器时代   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B.是良渚文化北传的产物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C.有仰韶文化特征    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D.反映了龙山文化的成熟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据《史记》记载,春秋时期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楚国国君熊通要求提升爵位等级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遭到周桓王拒绝。熊通怒称现在周边地区都归附了楚国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“而王不加位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我自尊耳”“乃自立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为(楚)武王”。这表明当时周朝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A.礼乐制度不复存在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B.王位世袭制度消亡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C.宗法制度开始解体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D.分封制度受到挑战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【★选做】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《史记》记载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“夫周室衰而《关雎》作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幽厉微而礼乐坏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诸侯恣行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政由强国。故孔子闵(悯)王路废而邪道兴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于是论次《诗》《书》。”这一记载说明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孔子编订《诗》《书》意在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A.加强君主集权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B.恢复周礼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C.宣扬礼法并用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D.发展私学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【★选做】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10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/>
          <w:szCs w:val="21"/>
        </w:rPr>
        <w:t>春秋战国时期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文士“各著书言治乱之事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以干世主”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如孟子作书七篇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邹衍(战国时期阴阳家代表)作《终始》《大圣》之篇十余万言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老子著上下篇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慎到(法家代表)著《十二论》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庄周著书十余万言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荀子列著数万言而卒。这一现象说明当时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A.士人地位显著提高</w:t>
      </w:r>
      <w:r>
        <w:rPr>
          <w:rFonts w:hint="default" w:ascii="宋体" w:hAnsi="宋体" w:eastAsia="宋体" w:cs="宋体"/>
          <w:b w:val="0"/>
          <w:bCs/>
          <w:szCs w:val="21"/>
        </w:rPr>
        <w:t xml:space="preserve">      </w:t>
      </w:r>
      <w:r>
        <w:rPr>
          <w:rFonts w:hint="eastAsia" w:ascii="宋体" w:hAnsi="宋体" w:eastAsia="宋体" w:cs="宋体"/>
          <w:b w:val="0"/>
          <w:bCs/>
          <w:szCs w:val="21"/>
        </w:rPr>
        <w:t>B.儒学的影响力式微</w:t>
      </w:r>
      <w:r>
        <w:rPr>
          <w:rFonts w:hint="default" w:ascii="宋体" w:hAnsi="宋体" w:eastAsia="宋体" w:cs="宋体"/>
          <w:b w:val="0"/>
          <w:bCs/>
          <w:szCs w:val="21"/>
        </w:rPr>
        <w:t xml:space="preserve">     </w:t>
      </w:r>
      <w:r>
        <w:rPr>
          <w:rFonts w:hint="eastAsia" w:ascii="宋体" w:hAnsi="宋体" w:eastAsia="宋体" w:cs="宋体"/>
          <w:b w:val="0"/>
          <w:bCs/>
          <w:szCs w:val="21"/>
        </w:rPr>
        <w:t>C.学术文化氛围宽松</w:t>
      </w:r>
      <w:r>
        <w:rPr>
          <w:rFonts w:hint="default" w:ascii="宋体" w:hAnsi="宋体" w:eastAsia="宋体" w:cs="宋体"/>
          <w:b w:val="0"/>
          <w:bCs/>
          <w:szCs w:val="21"/>
        </w:rPr>
        <w:t xml:space="preserve">      </w:t>
      </w:r>
      <w:r>
        <w:rPr>
          <w:rFonts w:hint="eastAsia" w:ascii="宋体" w:hAnsi="宋体" w:eastAsia="宋体" w:cs="宋体"/>
          <w:b w:val="0"/>
          <w:bCs/>
          <w:szCs w:val="21"/>
        </w:rPr>
        <w:t>D.诸子百家趋向融合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/>
          <w:bCs w:val="0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Hans"/>
        </w:rPr>
        <w:t>二</w:t>
      </w:r>
      <w:r>
        <w:rPr>
          <w:rFonts w:hint="default" w:ascii="宋体" w:hAnsi="宋体" w:eastAsia="宋体" w:cs="宋体"/>
          <w:b/>
          <w:bCs w:val="0"/>
          <w:szCs w:val="21"/>
          <w:lang w:eastAsia="zh-Hans"/>
        </w:rPr>
        <w:t>、</w:t>
      </w:r>
      <w:r>
        <w:rPr>
          <w:rFonts w:hint="eastAsia" w:ascii="宋体" w:hAnsi="宋体" w:eastAsia="宋体" w:cs="宋体"/>
          <w:b/>
          <w:bCs w:val="0"/>
          <w:szCs w:val="21"/>
          <w:lang w:val="en-US" w:eastAsia="zh-Hans"/>
        </w:rPr>
        <w:t>非选择题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【★选做】</w:t>
      </w:r>
      <w:r>
        <w:rPr>
          <w:rFonts w:hint="eastAsia" w:ascii="宋体" w:hAnsi="宋体" w:eastAsia="宋体" w:cs="宋体"/>
          <w:b w:val="0"/>
          <w:bCs/>
          <w:szCs w:val="21"/>
        </w:rPr>
        <w:t>11.阅读材料,完成下列要求。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材料　中国历史上的战国时期出现了举世闻名的“百家争鸣”的文化局面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这是中国文化发展史上辉煌的一页。《辞海》对“百家争鸣”的解释是“战国时期学术界互相辩争的风气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是当时社会变革和阶级斗争在意识形态上的反映”“对当时文化学术发展有极大的推动作用”。这不仅是对战国时期“百家争鸣”的解释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也是对它的评价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而这样的评价似乎并不恰当。应该说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战国时期的“百家争鸣”不是一时凭空出现的“风气”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其形成源远流长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成果丰硕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影响深远。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——摘编自薛国中《论战国时期“百家争鸣”的历史条件》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/>
          <w:szCs w:val="21"/>
        </w:rPr>
        <w:t xml:space="preserve">根据材料并结合所学知识,对材料中的观点加以评析。(要求:围绕材料中的一种或几种观点或者自己提出的新观点展开评述;观点明确,史论结合) </w:t>
      </w:r>
      <w:r>
        <w:rPr>
          <w:rFonts w:hint="default" w:ascii="宋体" w:hAnsi="宋体" w:eastAsia="宋体" w:cs="宋体"/>
          <w:b w:val="0"/>
          <w:bCs/>
          <w:szCs w:val="21"/>
        </w:rPr>
        <w:t>（12</w:t>
      </w:r>
      <w:r>
        <w:rPr>
          <w:rFonts w:hint="eastAsia" w:ascii="宋体" w:hAnsi="宋体" w:eastAsia="宋体" w:cs="宋体"/>
          <w:b w:val="0"/>
          <w:bCs/>
          <w:szCs w:val="21"/>
          <w:lang w:val="en-US" w:eastAsia="zh-Hans"/>
        </w:rPr>
        <w:t>分</w:t>
      </w:r>
      <w:r>
        <w:rPr>
          <w:rFonts w:hint="default" w:ascii="宋体" w:hAnsi="宋体" w:eastAsia="宋体" w:cs="宋体"/>
          <w:b w:val="0"/>
          <w:bCs/>
          <w:szCs w:val="21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补充训练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.某学者认为,那是一个创造的时代,思想巨人一个又一个出现,争相著述,互相辩驳,形成了中国历史上第一次思想井喷。这个“创造的时代”是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A.夏朝时期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B.商朝时期        C.春秋战国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D.秦汉时期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.春秋时期,主张“人法地、地法天、天法道、道法自然”的思想家是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A.孔子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B.孟子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C.老子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D.墨子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.商鞅由魏入秦后对秦孝公说:“治世不一道,便国不法古。故汤武不循古而王,夏殷不易礼而亡。反古者不可非,而循礼者不足多。”这表明商鞅主张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A.循礼法古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B.因时变革         C.隆礼重法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D.重农抑商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.下面是春秋战国时期四位思想家的言论,哪一位思想家的主张最符合当时统治阶级的需要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A.“道之以政,齐之以刑,民免而无耻”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B.“兼爱”“非攻”“尚贤”“尚同”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C.“无欲而天下足,无为而万物化,渊静而百姓定”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D.“吾以是明仁义爱惠之不足用,而严刑重罚之可以治国也”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.春秋时期,天子行祭祀之礼,撤祭时唱《雍》。《论语》记载,鲁国权贵三家大夫在撤祭时,也唱《雍》。孔子评论说,他们怎么可以在自家堂上行此大礼?据此可知,孔子主张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A.推行仁政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B.简化祭礼    C.维护周礼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D.隆礼重法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FBD30A1C"/>
    <w:rsid w:val="29FD3E1E"/>
    <w:rsid w:val="3FA30E9F"/>
    <w:rsid w:val="7DFD56F2"/>
    <w:rsid w:val="A2F7224F"/>
    <w:rsid w:val="FBD3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2023-08-11T00:52:00Z</dcterms:created>
  <dc:creator>叶洛</dc:creator>
  <cp:lastModifiedBy>yzzx</cp:lastModifiedBy>
  <dcterms:modified xsi:type="dcterms:W3CDTF">2023-09-11T06:12:52Z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95E0C8B7AFEB4980B634D464062F5E38_41</vt:lpwstr>
  </property>
</Properties>
</file>