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bCs/>
          <w:sz w:val="24"/>
          <w:szCs w:val="24"/>
        </w:rPr>
      </w:pPr>
      <w:r>
        <w:rPr>
          <w:rFonts w:hint="eastAsia" w:ascii="黑体" w:hAnsi="黑体" w:eastAsia="黑体" w:cs="黑体"/>
          <w:b/>
          <w:bCs/>
          <w:sz w:val="24"/>
          <w:szCs w:val="24"/>
        </w:rPr>
        <w:t>第11课　马克思主义的诞生与传播</w:t>
      </w:r>
    </w:p>
    <w:p>
      <w:pPr>
        <w:widowControl/>
        <w:jc w:val="left"/>
        <w:rPr>
          <w:rFonts w:asciiTheme="minorEastAsia" w:hAnsiTheme="minorEastAsia"/>
          <w:szCs w:val="21"/>
        </w:rPr>
      </w:pPr>
      <w:r>
        <w:rPr>
          <w:rFonts w:hint="eastAsia" w:asciiTheme="minorEastAsia" w:hAnsiTheme="minorEastAsia"/>
          <w:szCs w:val="21"/>
        </w:rPr>
        <w:t>（    ）1.19世纪40年代，经过产业革命，机器大工业有了长足的发展，工人阶级作为一支独立政治力量正式登上历史舞台，并在19世纪30年代至40年代相继爆发的三大工人运动中初步显示了实力。为了使反抗资产阶级的斗争更有成效，无产阶级</w:t>
      </w:r>
      <w:bookmarkStart w:id="0" w:name="_GoBack"/>
      <w:bookmarkEnd w:id="0"/>
      <w:r>
        <w:rPr>
          <w:rFonts w:hint="eastAsia" w:asciiTheme="minorEastAsia" w:hAnsiTheme="minorEastAsia"/>
          <w:szCs w:val="21"/>
        </w:rPr>
        <w:t>迫切需要科学理论的指导。这表明资本主义的发展和工人运动的兴起</w:t>
      </w:r>
    </w:p>
    <w:p>
      <w:pPr>
        <w:widowControl/>
        <w:ind w:firstLine="840" w:firstLineChars="400"/>
        <w:jc w:val="left"/>
        <w:rPr>
          <w:rFonts w:asciiTheme="minorEastAsia" w:hAnsiTheme="minorEastAsia"/>
          <w:szCs w:val="21"/>
        </w:rPr>
      </w:pPr>
      <w:r>
        <w:rPr>
          <w:rFonts w:hint="eastAsia" w:asciiTheme="minorEastAsia" w:hAnsiTheme="minorEastAsia"/>
          <w:szCs w:val="21"/>
        </w:rPr>
        <w:t>A．是科学社会主义产生的历史前提               B．是科学社会主义产生的思想来源</w:t>
      </w:r>
    </w:p>
    <w:p>
      <w:pPr>
        <w:widowControl/>
        <w:ind w:firstLine="840" w:firstLineChars="400"/>
        <w:jc w:val="left"/>
        <w:rPr>
          <w:rFonts w:asciiTheme="minorEastAsia" w:hAnsiTheme="minorEastAsia"/>
          <w:szCs w:val="21"/>
        </w:rPr>
      </w:pPr>
      <w:r>
        <w:rPr>
          <w:rFonts w:hint="eastAsia" w:asciiTheme="minorEastAsia" w:hAnsiTheme="minorEastAsia"/>
          <w:szCs w:val="21"/>
        </w:rPr>
        <w:t>C．使社会主义由空想真正变为科学               D．标志着科学社会主义已经诞生</w:t>
      </w:r>
    </w:p>
    <w:p>
      <w:pPr>
        <w:widowControl/>
        <w:jc w:val="left"/>
        <w:rPr>
          <w:rFonts w:asciiTheme="minorEastAsia" w:hAnsiTheme="minorEastAsia"/>
        </w:rPr>
      </w:pPr>
      <w:r>
        <w:rPr>
          <w:rFonts w:hint="eastAsia" w:asciiTheme="minorEastAsia" w:hAnsiTheme="minorEastAsia"/>
        </w:rPr>
        <w:t>（    ）</w:t>
      </w:r>
      <w:r>
        <w:rPr>
          <w:rFonts w:asciiTheme="minorEastAsia" w:hAnsiTheme="minorEastAsia"/>
        </w:rPr>
        <w:t>2.</w:t>
      </w:r>
      <w:r>
        <w:rPr>
          <w:rFonts w:hint="eastAsia" w:asciiTheme="minorEastAsia" w:hAnsiTheme="minorEastAsia"/>
        </w:rPr>
        <w:t>空想社会主义者圣西门曾经一度将改造社会的愿望寄希望于拿破仑•波拿巴，失望之后曾吞枪自杀；欧文也曾在美国印第安纳州创办“新和谐公社”，但因脱离社会现实，内部矛盾激化而宣告失败。这说明空想社会主义者的“空想性”主要在于</w:t>
      </w:r>
    </w:p>
    <w:p>
      <w:pPr>
        <w:widowControl/>
        <w:ind w:firstLine="840" w:firstLineChars="400"/>
        <w:jc w:val="left"/>
        <w:rPr>
          <w:rFonts w:asciiTheme="minorEastAsia" w:hAnsiTheme="minorEastAsia"/>
        </w:rPr>
      </w:pPr>
      <w:r>
        <w:rPr>
          <w:rFonts w:hint="eastAsia" w:asciiTheme="minorEastAsia" w:hAnsiTheme="minorEastAsia"/>
        </w:rPr>
        <w:t>A．对资本主义制度弊端的批判不够深刻     B．反对建立合作、平等、和谐的理想社会</w:t>
      </w:r>
    </w:p>
    <w:p>
      <w:pPr>
        <w:widowControl/>
        <w:ind w:firstLine="840" w:firstLineChars="400"/>
        <w:jc w:val="left"/>
        <w:rPr>
          <w:rFonts w:asciiTheme="minorEastAsia" w:hAnsiTheme="minorEastAsia"/>
        </w:rPr>
      </w:pPr>
      <w:r>
        <w:rPr>
          <w:rFonts w:hint="eastAsia" w:asciiTheme="minorEastAsia" w:hAnsiTheme="minorEastAsia"/>
        </w:rPr>
        <w:t>C．没有找到解决资本主义矛盾的正确途径   D．忽视工业革命时代社会发展的客观规律</w:t>
      </w:r>
    </w:p>
    <w:p>
      <w:pPr>
        <w:widowControl/>
        <w:jc w:val="left"/>
        <w:rPr>
          <w:rFonts w:cs="Times New Roman" w:asciiTheme="minorEastAsia" w:hAnsiTheme="minorEastAsia"/>
        </w:rPr>
      </w:pPr>
      <w:r>
        <w:rPr>
          <w:rFonts w:hint="eastAsia" w:cs="Times New Roman" w:asciiTheme="minorEastAsia" w:hAnsiTheme="minorEastAsia"/>
        </w:rPr>
        <w:t>（    ）3.</w:t>
      </w:r>
      <w:r>
        <w:rPr>
          <w:rFonts w:cs="Times New Roman" w:asciiTheme="minorEastAsia" w:hAnsiTheme="minorEastAsia"/>
        </w:rPr>
        <w:t xml:space="preserve"> 《共产党宣言》：“资产阶级的生产关系和交换关系，资产阶级的所有制关系，这个曾经仿佛用法术创造了如此庞大的生产资料和交换手段的现代资产阶级社会，现在像个魔法师一样不能再支配自己用法术呼唤出来的魔鬼了。”这一论述的中心观点是</w:t>
      </w:r>
    </w:p>
    <w:p>
      <w:pPr>
        <w:widowControl/>
        <w:ind w:firstLine="840" w:firstLineChars="400"/>
        <w:jc w:val="left"/>
        <w:rPr>
          <w:rFonts w:cs="Times New Roman" w:asciiTheme="minorEastAsia" w:hAnsiTheme="minorEastAsia"/>
        </w:rPr>
      </w:pPr>
      <w:r>
        <w:rPr>
          <w:rFonts w:cs="Times New Roman" w:asciiTheme="minorEastAsia" w:hAnsiTheme="minorEastAsia"/>
        </w:rPr>
        <w:t>A．资本主义无法解决自身的基本矛盾B．资产阶级在历史上起过革命的作用</w:t>
      </w:r>
    </w:p>
    <w:p>
      <w:pPr>
        <w:widowControl/>
        <w:ind w:firstLine="840" w:firstLineChars="400"/>
        <w:jc w:val="left"/>
        <w:rPr>
          <w:rFonts w:cs="Times New Roman" w:asciiTheme="minorEastAsia" w:hAnsiTheme="minorEastAsia"/>
        </w:rPr>
      </w:pPr>
      <w:r>
        <w:rPr>
          <w:rFonts w:cs="Times New Roman" w:asciiTheme="minorEastAsia" w:hAnsiTheme="minorEastAsia"/>
        </w:rPr>
        <w:t>C．无产阶级发动革命的条件已经成熟D．资产阶级政府丧失了管理经济能力</w:t>
      </w:r>
    </w:p>
    <w:p>
      <w:pPr>
        <w:pStyle w:val="2"/>
        <w:tabs>
          <w:tab w:val="left" w:pos="4620"/>
        </w:tabs>
        <w:snapToGrid w:val="0"/>
        <w:rPr>
          <w:rFonts w:asciiTheme="minorEastAsia" w:hAnsiTheme="minorEastAsia"/>
        </w:rPr>
      </w:pPr>
      <w:r>
        <w:rPr>
          <w:rFonts w:hint="eastAsia" w:asciiTheme="minorEastAsia" w:hAnsiTheme="minorEastAsia"/>
        </w:rPr>
        <w:t>（    ）4.“劳动力独特的使用价值，能够创造出比自身价值更大的价值，资本家正是看中这个价值差额，才去购买劳动力。资本家不仅懂得用劳动力的低价值去换取劳动力创造的高价值，而且更懂得用延长的劳动过程去换取更多的价值。”这段话最有可能出自</w:t>
      </w:r>
    </w:p>
    <w:p>
      <w:pPr>
        <w:pStyle w:val="2"/>
        <w:tabs>
          <w:tab w:val="left" w:pos="4620"/>
        </w:tabs>
        <w:snapToGrid w:val="0"/>
        <w:ind w:firstLine="840" w:firstLineChars="400"/>
        <w:rPr>
          <w:rFonts w:asciiTheme="minorEastAsia" w:hAnsiTheme="minorEastAsia"/>
        </w:rPr>
      </w:pPr>
      <w:r>
        <w:rPr>
          <w:rFonts w:hint="eastAsia" w:asciiTheme="minorEastAsia" w:hAnsiTheme="minorEastAsia"/>
        </w:rPr>
        <w:t>A．《黑格尔法哲学批判》   B．《共产党宣言》   C．《资本论》    D．《法兰西内战》</w:t>
      </w:r>
    </w:p>
    <w:p>
      <w:pPr>
        <w:pStyle w:val="2"/>
        <w:rPr>
          <w:rFonts w:asciiTheme="minorEastAsia" w:hAnsiTheme="minorEastAsia"/>
          <w:bCs/>
        </w:rPr>
      </w:pPr>
      <w:r>
        <w:rPr>
          <w:rFonts w:hint="eastAsia" w:asciiTheme="minorEastAsia" w:hAnsiTheme="minorEastAsia" w:eastAsiaTheme="minorEastAsia"/>
        </w:rPr>
        <w:t>（    ）5.</w:t>
      </w:r>
      <w:r>
        <w:rPr>
          <w:rFonts w:asciiTheme="minorEastAsia" w:hAnsiTheme="minorEastAsia"/>
          <w:bCs/>
        </w:rPr>
        <w:t>马克思、恩格斯指出：资本主义大工业打破了中世纪自然经济的地区分割、闭关自守状态，形成了统一的世界市场；资本主义生产已不是一国范围的生产，资本家剥削的也不只是本国工人；各国资产阶级基于共同利益，在反对无产阶级方面是彼此一致和相互支持的。这一论断</w:t>
      </w:r>
    </w:p>
    <w:p>
      <w:pPr>
        <w:pStyle w:val="2"/>
        <w:ind w:firstLine="840" w:firstLineChars="400"/>
        <w:rPr>
          <w:rFonts w:asciiTheme="minorEastAsia" w:hAnsiTheme="minorEastAsia"/>
          <w:bCs/>
        </w:rPr>
      </w:pPr>
      <w:r>
        <w:rPr>
          <w:rFonts w:asciiTheme="minorEastAsia" w:hAnsiTheme="minorEastAsia"/>
          <w:bCs/>
        </w:rPr>
        <w:t>A．丰富了无产阶级专政学说</w:t>
      </w:r>
      <w:r>
        <w:rPr>
          <w:rFonts w:asciiTheme="minorEastAsia" w:hAnsiTheme="minorEastAsia"/>
          <w:bCs/>
        </w:rPr>
        <w:tab/>
      </w:r>
      <w:r>
        <w:rPr>
          <w:rFonts w:asciiTheme="minorEastAsia" w:hAnsiTheme="minorEastAsia"/>
          <w:bCs/>
        </w:rPr>
        <w:t>B．强调了各国支持法国巴黎公社的合理性</w:t>
      </w:r>
    </w:p>
    <w:p>
      <w:pPr>
        <w:pStyle w:val="2"/>
        <w:ind w:firstLine="840" w:firstLineChars="400"/>
        <w:rPr>
          <w:rFonts w:asciiTheme="minorEastAsia" w:hAnsiTheme="minorEastAsia"/>
          <w:bCs/>
        </w:rPr>
      </w:pPr>
      <w:r>
        <w:rPr>
          <w:rFonts w:asciiTheme="minorEastAsia" w:hAnsiTheme="minorEastAsia"/>
          <w:bCs/>
        </w:rPr>
        <w:t>C．突出了阶级斗争的残酷性</w:t>
      </w:r>
      <w:r>
        <w:rPr>
          <w:rFonts w:asciiTheme="minorEastAsia" w:hAnsiTheme="minorEastAsia"/>
          <w:bCs/>
        </w:rPr>
        <w:tab/>
      </w:r>
      <w:r>
        <w:rPr>
          <w:rFonts w:asciiTheme="minorEastAsia" w:hAnsiTheme="minorEastAsia"/>
          <w:bCs/>
        </w:rPr>
        <w:t>D．揭示了全世界无产者联合斗争的必要性</w:t>
      </w:r>
    </w:p>
    <w:p>
      <w:pPr>
        <w:pStyle w:val="2"/>
        <w:rPr>
          <w:rFonts w:asciiTheme="minorEastAsia" w:hAnsiTheme="minorEastAsia"/>
        </w:rPr>
      </w:pPr>
      <w:r>
        <w:rPr>
          <w:rFonts w:hint="eastAsia" w:asciiTheme="minorEastAsia" w:hAnsiTheme="minorEastAsia" w:eastAsiaTheme="minorEastAsia"/>
        </w:rPr>
        <w:t>（    ）6</w:t>
      </w:r>
      <w:r>
        <w:rPr>
          <w:rFonts w:asciiTheme="minorEastAsia" w:hAnsiTheme="minorEastAsia" w:eastAsiaTheme="minorEastAsia"/>
        </w:rPr>
        <w:t xml:space="preserve">. </w:t>
      </w:r>
      <w:r>
        <w:rPr>
          <w:rFonts w:asciiTheme="minorEastAsia" w:hAnsiTheme="minorEastAsia"/>
        </w:rPr>
        <w:t>马克思、恩格斯批判地吸收了德国古典哲学的合理成分，彻底摆脱了唯心主义思想的束缚，创立了唯物史观。关于唯物史观，理解正确的是</w:t>
      </w:r>
    </w:p>
    <w:p>
      <w:pPr>
        <w:pStyle w:val="2"/>
        <w:ind w:firstLine="840" w:firstLineChars="400"/>
        <w:rPr>
          <w:rFonts w:asciiTheme="minorEastAsia" w:hAnsiTheme="minorEastAsia"/>
        </w:rPr>
      </w:pPr>
      <w:r>
        <w:rPr>
          <w:rFonts w:asciiTheme="minorEastAsia" w:hAnsiTheme="minorEastAsia"/>
        </w:rPr>
        <w:t>①揭示了人类历史发展的一般规律②揭示了人民群众的历史主体作用</w:t>
      </w:r>
    </w:p>
    <w:p>
      <w:pPr>
        <w:pStyle w:val="2"/>
        <w:ind w:firstLine="840" w:firstLineChars="400"/>
        <w:rPr>
          <w:rFonts w:asciiTheme="minorEastAsia" w:hAnsiTheme="minorEastAsia"/>
        </w:rPr>
      </w:pPr>
      <w:r>
        <w:rPr>
          <w:rFonts w:asciiTheme="minorEastAsia" w:hAnsiTheme="minorEastAsia"/>
        </w:rPr>
        <w:t>③揭示了阶级斗争在整个社会发展中的巨大作用</w:t>
      </w:r>
    </w:p>
    <w:p>
      <w:pPr>
        <w:pStyle w:val="2"/>
        <w:ind w:firstLine="840" w:firstLineChars="400"/>
        <w:rPr>
          <w:rFonts w:asciiTheme="minorEastAsia" w:hAnsiTheme="minorEastAsia"/>
        </w:rPr>
      </w:pPr>
      <w:r>
        <w:rPr>
          <w:rFonts w:asciiTheme="minorEastAsia" w:hAnsiTheme="minorEastAsia"/>
        </w:rPr>
        <w:t>④把人们对美好社会的追求建立在工人阶级运动的基础上</w:t>
      </w:r>
    </w:p>
    <w:p>
      <w:pPr>
        <w:pStyle w:val="2"/>
        <w:ind w:firstLine="840" w:firstLineChars="400"/>
        <w:rPr>
          <w:rFonts w:asciiTheme="minorEastAsia" w:hAnsiTheme="minorEastAsia"/>
        </w:rPr>
      </w:pPr>
      <w:r>
        <w:rPr>
          <w:rFonts w:asciiTheme="minorEastAsia" w:hAnsiTheme="minorEastAsia"/>
        </w:rPr>
        <w:t>A．①②</w:t>
      </w:r>
      <w:r>
        <w:rPr>
          <w:rFonts w:asciiTheme="minorEastAsia" w:hAnsiTheme="minorEastAsia"/>
        </w:rPr>
        <w:tab/>
      </w:r>
      <w:r>
        <w:rPr>
          <w:rFonts w:asciiTheme="minorEastAsia" w:hAnsiTheme="minorEastAsia"/>
        </w:rPr>
        <w:t>B．①③</w:t>
      </w:r>
      <w:r>
        <w:rPr>
          <w:rFonts w:asciiTheme="minorEastAsia" w:hAnsiTheme="minorEastAsia"/>
        </w:rPr>
        <w:tab/>
      </w:r>
      <w:r>
        <w:rPr>
          <w:rFonts w:asciiTheme="minorEastAsia" w:hAnsiTheme="minorEastAsia"/>
        </w:rPr>
        <w:t>C．①④</w:t>
      </w:r>
      <w:r>
        <w:rPr>
          <w:rFonts w:asciiTheme="minorEastAsia" w:hAnsiTheme="minorEastAsia"/>
        </w:rPr>
        <w:tab/>
      </w:r>
      <w:r>
        <w:rPr>
          <w:rFonts w:asciiTheme="minorEastAsia" w:hAnsiTheme="minorEastAsia"/>
        </w:rPr>
        <w:t>D．②④</w:t>
      </w:r>
    </w:p>
    <w:p>
      <w:pPr>
        <w:pStyle w:val="2"/>
        <w:rPr>
          <w:rFonts w:asciiTheme="minorEastAsia" w:hAnsiTheme="minorEastAsia"/>
        </w:rPr>
      </w:pPr>
      <w:r>
        <w:rPr>
          <w:rFonts w:hint="eastAsia" w:asciiTheme="minorEastAsia" w:hAnsiTheme="minorEastAsia" w:eastAsiaTheme="minorEastAsia"/>
        </w:rPr>
        <w:t>（    ）7.</w:t>
      </w:r>
      <w:r>
        <w:rPr>
          <w:rFonts w:asciiTheme="minorEastAsia" w:hAnsiTheme="minorEastAsia"/>
        </w:rPr>
        <w:t>无产阶级专政又称工人阶级专政，是社会主义国家的本质，是马克思主义的主要内容。表1是不同时期的代表人物对无产阶级专政的解读。这说明</w:t>
      </w:r>
    </w:p>
    <w:tbl>
      <w:tblPr>
        <w:tblStyle w:val="3"/>
        <w:tblW w:w="9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113"/>
        <w:gridCol w:w="8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trPr>
        <w:tc>
          <w:tcPr>
            <w:tcW w:w="1113"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pStyle w:val="2"/>
              <w:rPr>
                <w:rFonts w:asciiTheme="minorEastAsia" w:hAnsiTheme="minorEastAsia"/>
              </w:rPr>
            </w:pPr>
            <w:r>
              <w:rPr>
                <w:rFonts w:asciiTheme="minorEastAsia" w:hAnsiTheme="minorEastAsia"/>
              </w:rPr>
              <w:t>马克思</w:t>
            </w:r>
          </w:p>
        </w:tc>
        <w:tc>
          <w:tcPr>
            <w:tcW w:w="8646"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pStyle w:val="2"/>
              <w:rPr>
                <w:rFonts w:asciiTheme="minorEastAsia" w:hAnsiTheme="minorEastAsia"/>
              </w:rPr>
            </w:pPr>
            <w:r>
              <w:rPr>
                <w:rFonts w:asciiTheme="minorEastAsia" w:hAnsiTheme="minorEastAsia"/>
              </w:rPr>
              <w:t>无产阶级是资本主义的掘墓人，无产阶级专政是无产阶级的政治统治，是用暴力推翻资本政权的方法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trPr>
        <w:tc>
          <w:tcPr>
            <w:tcW w:w="1113"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pStyle w:val="2"/>
              <w:rPr>
                <w:rFonts w:asciiTheme="minorEastAsia" w:hAnsiTheme="minorEastAsia"/>
              </w:rPr>
            </w:pPr>
            <w:r>
              <w:rPr>
                <w:rFonts w:asciiTheme="minorEastAsia" w:hAnsiTheme="minorEastAsia"/>
              </w:rPr>
              <w:t>列宁</w:t>
            </w:r>
          </w:p>
        </w:tc>
        <w:tc>
          <w:tcPr>
            <w:tcW w:w="8646"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pStyle w:val="2"/>
              <w:rPr>
                <w:rFonts w:asciiTheme="minorEastAsia" w:hAnsiTheme="minorEastAsia"/>
              </w:rPr>
            </w:pPr>
            <w:r>
              <w:rPr>
                <w:rFonts w:asciiTheme="minorEastAsia" w:hAnsiTheme="minorEastAsia"/>
              </w:rPr>
              <w:t>阐明了无产阶级专政的公式，规定了它是领导者无产阶级和被领导者非无产阶级被剥削群众（农民等等）的阶级联盟的特殊形式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trPr>
        <w:tc>
          <w:tcPr>
            <w:tcW w:w="1113"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pStyle w:val="2"/>
              <w:rPr>
                <w:rFonts w:asciiTheme="minorEastAsia" w:hAnsiTheme="minorEastAsia"/>
              </w:rPr>
            </w:pPr>
            <w:r>
              <w:rPr>
                <w:rFonts w:asciiTheme="minorEastAsia" w:hAnsiTheme="minorEastAsia"/>
              </w:rPr>
              <w:t>毛泽东</w:t>
            </w:r>
          </w:p>
        </w:tc>
        <w:tc>
          <w:tcPr>
            <w:tcW w:w="8646"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pStyle w:val="2"/>
              <w:rPr>
                <w:rFonts w:asciiTheme="minorEastAsia" w:hAnsiTheme="minorEastAsia"/>
              </w:rPr>
            </w:pPr>
            <w:r>
              <w:rPr>
                <w:rFonts w:asciiTheme="minorEastAsia" w:hAnsiTheme="minorEastAsia"/>
              </w:rPr>
              <w:t>提出了人民民主专政理论。他认为，在现阶段的中国，人民包括工人阶级、农民阶级、城市小资产阶级和民族资产阶级；工人阶级是领导力量、工农联盟是基础力量</w:t>
            </w:r>
          </w:p>
        </w:tc>
      </w:tr>
    </w:tbl>
    <w:p>
      <w:pPr>
        <w:pStyle w:val="2"/>
        <w:ind w:firstLine="840" w:firstLineChars="400"/>
        <w:rPr>
          <w:rFonts w:asciiTheme="minorEastAsia" w:hAnsiTheme="minorEastAsia"/>
        </w:rPr>
      </w:pPr>
      <w:r>
        <w:rPr>
          <w:rFonts w:asciiTheme="minorEastAsia" w:hAnsiTheme="minorEastAsia"/>
        </w:rPr>
        <w:t>A．政权建设理论逐渐脱离了时代要求</w:t>
      </w:r>
      <w:r>
        <w:rPr>
          <w:rFonts w:asciiTheme="minorEastAsia" w:hAnsiTheme="minorEastAsia"/>
        </w:rPr>
        <w:tab/>
      </w:r>
      <w:r>
        <w:rPr>
          <w:rFonts w:asciiTheme="minorEastAsia" w:hAnsiTheme="minorEastAsia"/>
        </w:rPr>
        <w:t>B．无产阶级专政思想由空想走向科学</w:t>
      </w:r>
    </w:p>
    <w:p>
      <w:pPr>
        <w:pStyle w:val="2"/>
        <w:ind w:firstLine="840" w:firstLineChars="400"/>
        <w:rPr>
          <w:rFonts w:asciiTheme="minorEastAsia" w:hAnsiTheme="minorEastAsia"/>
        </w:rPr>
      </w:pPr>
      <w:r>
        <w:rPr>
          <w:rFonts w:asciiTheme="minorEastAsia" w:hAnsiTheme="minorEastAsia"/>
        </w:rPr>
        <w:t>C．无产阶级专政要消灭一切阶级差别</w:t>
      </w:r>
      <w:r>
        <w:rPr>
          <w:rFonts w:asciiTheme="minorEastAsia" w:hAnsiTheme="minorEastAsia"/>
        </w:rPr>
        <w:tab/>
      </w:r>
      <w:r>
        <w:rPr>
          <w:rFonts w:asciiTheme="minorEastAsia" w:hAnsiTheme="minorEastAsia"/>
        </w:rPr>
        <w:t>D．马克思主义理论在实践中发展完善</w:t>
      </w:r>
    </w:p>
    <w:p>
      <w:pPr>
        <w:pStyle w:val="2"/>
        <w:tabs>
          <w:tab w:val="left" w:pos="4620"/>
        </w:tabs>
        <w:snapToGrid w:val="0"/>
        <w:rPr>
          <w:rFonts w:asciiTheme="minorEastAsia" w:hAnsiTheme="minorEastAsia" w:eastAsiaTheme="minorEastAsia"/>
        </w:rPr>
      </w:pPr>
      <w:r>
        <w:rPr>
          <w:rFonts w:hint="eastAsia" w:asciiTheme="minorEastAsia" w:hAnsiTheme="minorEastAsia" w:eastAsiaTheme="minorEastAsia"/>
        </w:rPr>
        <w:t>（    ）8.1871年4月3日，巴黎公社发布关于将梯也尔等内战祸首提起公诉并查封其产业的决定，决定宣布由公社的司法代表和治安代表负责执行，把他们的“产业查封扣压”。4月15日，又宣布要组成一个委员会，“以监督由国家管制的财物的接收工作，并拍卖由国家管制的不动产”。巴黎公社这些举措</w:t>
      </w:r>
    </w:p>
    <w:p>
      <w:pPr>
        <w:pStyle w:val="2"/>
        <w:tabs>
          <w:tab w:val="left" w:pos="4620"/>
        </w:tabs>
        <w:snapToGrid w:val="0"/>
        <w:ind w:firstLine="840" w:firstLineChars="400"/>
        <w:rPr>
          <w:rFonts w:asciiTheme="minorEastAsia" w:hAnsiTheme="minorEastAsia" w:eastAsiaTheme="minorEastAsia"/>
        </w:rPr>
      </w:pPr>
      <w:r>
        <w:rPr>
          <w:rFonts w:hint="eastAsia" w:asciiTheme="minorEastAsia" w:hAnsiTheme="minorEastAsia" w:eastAsiaTheme="minorEastAsia"/>
        </w:rPr>
        <w:t>A．带有鲜明的社会主义革命色彩</w:t>
      </w:r>
      <w:r>
        <w:rPr>
          <w:rFonts w:hint="eastAsia" w:asciiTheme="minorEastAsia" w:hAnsiTheme="minorEastAsia" w:eastAsiaTheme="minorEastAsia"/>
        </w:rPr>
        <w:tab/>
      </w:r>
      <w:r>
        <w:rPr>
          <w:rFonts w:hint="eastAsia" w:asciiTheme="minorEastAsia" w:hAnsiTheme="minorEastAsia" w:eastAsiaTheme="minorEastAsia"/>
        </w:rPr>
        <w:t>B．为提高行政效率奠定了物质基础</w:t>
      </w:r>
    </w:p>
    <w:p>
      <w:pPr>
        <w:pStyle w:val="2"/>
        <w:tabs>
          <w:tab w:val="left" w:pos="4620"/>
        </w:tabs>
        <w:snapToGrid w:val="0"/>
        <w:ind w:firstLine="840" w:firstLineChars="400"/>
        <w:rPr>
          <w:rFonts w:asciiTheme="minorEastAsia" w:hAnsiTheme="minorEastAsia" w:eastAsiaTheme="minorEastAsia"/>
        </w:rPr>
      </w:pPr>
      <w:r>
        <w:rPr>
          <w:rFonts w:hint="eastAsia" w:asciiTheme="minorEastAsia" w:hAnsiTheme="minorEastAsia" w:eastAsiaTheme="minorEastAsia"/>
        </w:rPr>
        <w:t>C．已经触及到了资本主义私有制</w:t>
      </w:r>
      <w:r>
        <w:rPr>
          <w:rFonts w:hint="eastAsia" w:asciiTheme="minorEastAsia" w:hAnsiTheme="minorEastAsia" w:eastAsiaTheme="minorEastAsia"/>
        </w:rPr>
        <w:tab/>
      </w:r>
      <w:r>
        <w:rPr>
          <w:rFonts w:hint="eastAsia" w:asciiTheme="minorEastAsia" w:hAnsiTheme="minorEastAsia" w:eastAsiaTheme="minorEastAsia"/>
        </w:rPr>
        <w:t>D．践行了议行合一的新型决策方式</w:t>
      </w:r>
    </w:p>
    <w:p>
      <w:pPr>
        <w:pStyle w:val="2"/>
        <w:tabs>
          <w:tab w:val="left" w:pos="4620"/>
        </w:tabs>
        <w:snapToGrid w:val="0"/>
        <w:rPr>
          <w:rFonts w:asciiTheme="minorEastAsia" w:hAnsiTheme="minorEastAsia" w:eastAsiaTheme="minorEastAsia"/>
        </w:rPr>
      </w:pPr>
      <w:r>
        <w:rPr>
          <w:rFonts w:hint="eastAsia" w:asciiTheme="minorEastAsia" w:hAnsiTheme="minorEastAsia" w:eastAsiaTheme="minorEastAsia"/>
        </w:rPr>
        <w:t>（    ）9</w:t>
      </w:r>
      <w:r>
        <w:rPr>
          <w:rFonts w:asciiTheme="minorEastAsia" w:hAnsiTheme="minorEastAsia" w:eastAsiaTheme="minorEastAsia"/>
        </w:rPr>
        <w:t>．</w:t>
      </w:r>
      <w:r>
        <w:rPr>
          <w:rFonts w:hint="eastAsia" w:asciiTheme="minorEastAsia" w:hAnsiTheme="minorEastAsia" w:eastAsiaTheme="minorEastAsia"/>
        </w:rPr>
        <w:t>列宁曾说：在摧毁旧的国家机器的道路上，巴黎公社“走了具有全世界历史意义的第一步，苏维埃政权走了第二步”。对列宁所说的“第一步”，理解最准确的一项是</w:t>
      </w:r>
    </w:p>
    <w:p>
      <w:pPr>
        <w:pStyle w:val="2"/>
        <w:tabs>
          <w:tab w:val="left" w:pos="4620"/>
        </w:tabs>
        <w:snapToGrid w:val="0"/>
        <w:ind w:firstLine="840" w:firstLineChars="400"/>
        <w:rPr>
          <w:rFonts w:asciiTheme="minorEastAsia" w:hAnsiTheme="minorEastAsia" w:eastAsiaTheme="minorEastAsia"/>
        </w:rPr>
      </w:pPr>
      <w:r>
        <w:rPr>
          <w:rFonts w:hint="eastAsia" w:asciiTheme="minorEastAsia" w:hAnsiTheme="minorEastAsia" w:eastAsiaTheme="minorEastAsia"/>
        </w:rPr>
        <w:t>A．标志着马克思主义的诞生</w:t>
      </w:r>
      <w:r>
        <w:rPr>
          <w:rFonts w:hint="eastAsia" w:asciiTheme="minorEastAsia" w:hAnsiTheme="minorEastAsia" w:eastAsiaTheme="minorEastAsia"/>
        </w:rPr>
        <w:tab/>
      </w:r>
      <w:r>
        <w:rPr>
          <w:rFonts w:hint="eastAsia" w:asciiTheme="minorEastAsia" w:hAnsiTheme="minorEastAsia" w:eastAsiaTheme="minorEastAsia"/>
        </w:rPr>
        <w:t>B．无产阶级建立政权的第一次伟大尝试</w:t>
      </w:r>
    </w:p>
    <w:p>
      <w:pPr>
        <w:pStyle w:val="2"/>
        <w:tabs>
          <w:tab w:val="left" w:pos="4620"/>
        </w:tabs>
        <w:snapToGrid w:val="0"/>
        <w:ind w:firstLine="840" w:firstLineChars="400"/>
        <w:rPr>
          <w:rFonts w:asciiTheme="minorEastAsia" w:hAnsiTheme="minorEastAsia" w:eastAsiaTheme="minorEastAsia"/>
        </w:rPr>
      </w:pPr>
      <w:r>
        <w:rPr>
          <w:rFonts w:hint="eastAsia" w:asciiTheme="minorEastAsia" w:hAnsiTheme="minorEastAsia" w:eastAsiaTheme="minorEastAsia"/>
        </w:rPr>
        <w:t>C．无产阶级首次发动的武装起义</w:t>
      </w:r>
      <w:r>
        <w:rPr>
          <w:rFonts w:hint="eastAsia" w:asciiTheme="minorEastAsia" w:hAnsiTheme="minorEastAsia" w:eastAsiaTheme="minorEastAsia"/>
        </w:rPr>
        <w:tab/>
      </w:r>
      <w:r>
        <w:rPr>
          <w:rFonts w:hint="eastAsia" w:asciiTheme="minorEastAsia" w:hAnsiTheme="minorEastAsia" w:eastAsiaTheme="minorEastAsia"/>
        </w:rPr>
        <w:t>D．人类史上首次推翻封建制的民主革命</w:t>
      </w:r>
    </w:p>
    <w:p>
      <w:pPr>
        <w:pStyle w:val="2"/>
        <w:tabs>
          <w:tab w:val="left" w:pos="4620"/>
        </w:tabs>
        <w:snapToGrid w:val="0"/>
        <w:rPr>
          <w:rFonts w:asciiTheme="minorEastAsia" w:hAnsiTheme="minorEastAsia" w:eastAsiaTheme="minorEastAsia"/>
        </w:rPr>
      </w:pPr>
      <w:r>
        <w:rPr>
          <w:rFonts w:hint="eastAsia" w:asciiTheme="minorEastAsia" w:hAnsiTheme="minorEastAsia" w:eastAsiaTheme="minorEastAsia"/>
        </w:rPr>
        <w:t>（    ）10．在解释巴黎公社革命失败的原因时，列宁这样说道：“胜利的社会革命至少要有两个条件：生产力高度发展和无产阶级准备成熟。但是在1871年这两个条件都不具备。”列宁的这段话可理解为</w:t>
      </w:r>
    </w:p>
    <w:p>
      <w:pPr>
        <w:pStyle w:val="2"/>
        <w:tabs>
          <w:tab w:val="left" w:pos="4620"/>
        </w:tabs>
        <w:snapToGrid w:val="0"/>
        <w:ind w:firstLine="840" w:firstLineChars="400"/>
        <w:rPr>
          <w:rFonts w:asciiTheme="minorEastAsia" w:hAnsiTheme="minorEastAsia" w:eastAsiaTheme="minorEastAsia"/>
        </w:rPr>
      </w:pPr>
      <w:r>
        <w:rPr>
          <w:rFonts w:hint="eastAsia" w:asciiTheme="minorEastAsia" w:hAnsiTheme="minorEastAsia" w:eastAsiaTheme="minorEastAsia"/>
        </w:rPr>
        <w:t>A．生产力发展必然导致社会主义革命   B．在无产阶级准备成熟以前不能进行革命斗争</w:t>
      </w:r>
    </w:p>
    <w:p>
      <w:pPr>
        <w:pStyle w:val="2"/>
        <w:tabs>
          <w:tab w:val="left" w:pos="4620"/>
        </w:tabs>
        <w:snapToGrid w:val="0"/>
        <w:ind w:firstLine="840" w:firstLineChars="400"/>
        <w:rPr>
          <w:rFonts w:asciiTheme="minorEastAsia" w:hAnsiTheme="minorEastAsia" w:eastAsiaTheme="minorEastAsia"/>
        </w:rPr>
      </w:pPr>
      <w:r>
        <w:rPr>
          <w:rFonts w:hint="eastAsia" w:asciiTheme="minorEastAsia" w:hAnsiTheme="minorEastAsia" w:eastAsiaTheme="minorEastAsia"/>
        </w:rPr>
        <w:t>C．革命条件成熟与否取决于阶级力量   D．革命的成功需要成熟的主客观条件作为保障</w:t>
      </w:r>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1ZGFlMjcxNzkxNTUxYTY1ZDVkMTZkODBiZGQ0YTcifQ=="/>
  </w:docVars>
  <w:rsids>
    <w:rsidRoot w:val="00000000"/>
    <w:rsid w:val="0B0F1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2023-05-18T09:50:28Z</dcterms:created>
  <dc:creator>Administrator</dc:creator>
  <cp:lastModifiedBy>家珍</cp:lastModifiedBy>
  <dcterms:modified xsi:type="dcterms:W3CDTF">2023-05-18T09:51:04Z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6B3ECCCC231D49B292F61DB3842334E8_12</vt:lpwstr>
  </property>
</Properties>
</file>