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360" w:lineRule="auto"/>
        <w:ind w:left="0" w:right="0"/>
        <w:jc w:val="center"/>
        <w:rPr>
          <w:rFonts w:hint="default" w:ascii="Times New Roman" w:hAnsi="宋体" w:cs="Times New Roman"/>
          <w:b/>
          <w:bCs w:val="0"/>
          <w:color w:val="FF0000"/>
          <w:kern w:val="2"/>
          <w:sz w:val="28"/>
          <w:szCs w:val="28"/>
        </w:rPr>
      </w:pPr>
      <w:r>
        <w:rPr>
          <w:rFonts w:hint="eastAsia" w:ascii="宋体" w:hAnsi="宋体" w:eastAsia="宋体" w:cs="宋体"/>
          <w:b/>
          <w:bCs w:val="0"/>
          <w:color w:val="FF0000"/>
          <w:kern w:val="2"/>
          <w:sz w:val="28"/>
          <w:szCs w:val="28"/>
          <w:lang w:val="en-US" w:eastAsia="zh-CN" w:bidi="ar"/>
        </w:rPr>
        <w:t>第</w:t>
      </w:r>
      <w:r>
        <w:rPr>
          <w:rFonts w:hint="default" w:ascii="Times New Roman" w:hAnsi="Times New Roman" w:eastAsia="宋体" w:cs="Times New Roman"/>
          <w:b/>
          <w:bCs w:val="0"/>
          <w:color w:val="FF0000"/>
          <w:kern w:val="2"/>
          <w:sz w:val="28"/>
          <w:szCs w:val="28"/>
          <w:lang w:val="en-US" w:eastAsia="zh-CN" w:bidi="ar"/>
        </w:rPr>
        <w:t>10</w:t>
      </w:r>
      <w:r>
        <w:rPr>
          <w:rFonts w:hint="eastAsia" w:ascii="宋体" w:hAnsi="宋体" w:eastAsia="宋体" w:cs="宋体"/>
          <w:b/>
          <w:bCs w:val="0"/>
          <w:color w:val="FF0000"/>
          <w:kern w:val="2"/>
          <w:sz w:val="28"/>
          <w:szCs w:val="28"/>
          <w:lang w:val="en-US" w:eastAsia="zh-CN" w:bidi="ar"/>
        </w:rPr>
        <w:t>课 影响世界的工业革命</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8"/>
          <w:szCs w:val="28"/>
        </w:rPr>
      </w:pPr>
      <w:r>
        <w:rPr>
          <w:rFonts w:hint="default" w:ascii="Times New Roman" w:hAnsi="Times New Roman" w:eastAsia="宋体" w:cs="Times New Roman"/>
          <w:b/>
          <w:bCs/>
          <w:kern w:val="2"/>
          <w:sz w:val="28"/>
          <w:szCs w:val="28"/>
          <w:lang w:val="en-US" w:eastAsia="zh-CN" w:bidi="ar"/>
        </w:rPr>
        <w:t>2022</w:t>
      </w:r>
      <w:r>
        <w:rPr>
          <w:rFonts w:hint="eastAsia" w:ascii="宋体" w:hAnsi="宋体" w:eastAsia="宋体" w:cs="宋体"/>
          <w:b/>
          <w:bCs/>
          <w:kern w:val="2"/>
          <w:sz w:val="28"/>
          <w:szCs w:val="28"/>
          <w:lang w:val="en-US" w:eastAsia="zh-CN" w:bidi="ar"/>
        </w:rPr>
        <w:t>年题组</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22</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6</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据学者研究，被马克思称为“经济学之父”的亚当·斯密，其《国富论》引用中国古籍资料</w:t>
      </w:r>
      <w:r>
        <w:rPr>
          <w:rFonts w:hint="default" w:ascii="Times New Roman" w:hAnsi="Times New Roman" w:cs="Times New Roman"/>
          <w:kern w:val="2"/>
          <w:sz w:val="21"/>
          <w:szCs w:val="21"/>
          <w:lang w:val="en-US" w:eastAsia="zh-CN" w:bidi="ar"/>
        </w:rPr>
        <w:t>24</w:t>
      </w:r>
      <w:r>
        <w:rPr>
          <w:rFonts w:hint="eastAsia" w:ascii="宋体" w:hAnsi="宋体" w:eastAsia="宋体" w:cs="宋体"/>
          <w:kern w:val="2"/>
          <w:sz w:val="21"/>
          <w:szCs w:val="21"/>
          <w:lang w:val="en-US" w:eastAsia="zh-CN" w:bidi="ar"/>
        </w:rPr>
        <w:t>次，并以司马迁“贫富之道，莫之夺予”“物盛则衰，时极而转”的思想，论述自由竞争与价格波动。他以温和而坚定的态度表明，必须让生产和交换中的某些“自然法则”在经济市场上自行发生作用。由上述材料可获得的启示与认识是</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①文明需要互鉴，文化需要交流</w:t>
      </w:r>
      <w:r>
        <w:rPr>
          <w:rFonts w:hint="default" w:ascii="Times New Roman" w:hAnsi="Times New Roman"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②“治世不一道，便国不法古”</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③政府的职责是控制“看不见的手”</w:t>
      </w:r>
      <w:r>
        <w:rPr>
          <w:rFonts w:hint="default" w:ascii="Times New Roman" w:hAnsi="Times New Roman"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④让市场机制发挥调节资源的作用</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①②</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①④</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②③</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③④</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202</w:t>
      </w:r>
      <w:r>
        <w:rPr>
          <w:rFonts w:hint="default" w:ascii="Times New Roman" w:hAnsi="Times New Roman" w:eastAsia="宋体" w:cs="Times New Roman"/>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广东高考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13</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kern w:val="2"/>
          <w:sz w:val="21"/>
          <w:szCs w:val="21"/>
          <w:lang w:val="en-US" w:eastAsia="zh-CN" w:bidi="ar"/>
        </w:rPr>
        <w:t>18</w:t>
      </w:r>
      <w:r>
        <w:rPr>
          <w:rFonts w:hint="eastAsia" w:ascii="宋体" w:hAnsi="宋体" w:eastAsia="宋体" w:cs="宋体"/>
          <w:kern w:val="2"/>
          <w:sz w:val="21"/>
          <w:szCs w:val="21"/>
          <w:lang w:val="en-US" w:eastAsia="zh-CN" w:bidi="ar"/>
        </w:rPr>
        <w:t>世纪后期英国机器费用昂贵，工厂主想方设法让工人尽可能多干活。原来在工作中习以为常的唱歌、打瞌睡、喝酒、嬉戏等行为一概被禁止。这可以用来说明，当时</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eastAsia="宋体"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机器出现使工业结构发生根本变革   </w:t>
      </w:r>
      <w:r>
        <w:rPr>
          <w:rFonts w:hint="default" w:ascii="Times New Roman" w:hAnsi="Times New Roman" w:eastAsia="宋体"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生产方式的转变推动了社会分化</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eastAsia="宋体"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蒸汽时代手工工人的生活境遇恶化   </w:t>
      </w:r>
      <w:r>
        <w:rPr>
          <w:rFonts w:hint="default" w:ascii="Times New Roman" w:hAnsi="Times New Roman" w:eastAsia="宋体"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物价上涨制约了工业革命的发展</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202</w:t>
      </w:r>
      <w:r>
        <w:rPr>
          <w:rFonts w:hint="default" w:ascii="Times New Roman" w:hAnsi="Times New Roman" w:eastAsia="宋体" w:cs="Times New Roman"/>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辽宁高考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14</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kern w:val="2"/>
          <w:sz w:val="21"/>
          <w:szCs w:val="21"/>
          <w:lang w:val="en-US" w:eastAsia="zh-CN" w:bidi="ar"/>
        </w:rPr>
        <w:t>18</w:t>
      </w:r>
      <w:r>
        <w:rPr>
          <w:rFonts w:hint="eastAsia" w:ascii="宋体" w:hAnsi="宋体" w:eastAsia="宋体" w:cs="宋体"/>
          <w:kern w:val="2"/>
          <w:sz w:val="21"/>
          <w:szCs w:val="21"/>
          <w:lang w:val="en-US" w:eastAsia="zh-CN" w:bidi="ar"/>
        </w:rPr>
        <w:t>世纪下半叶，欧洲国家邮政业务的主要服务对象由政府逐步扩大到民间，各国邮局数量普遍增加，邮政体系进一步完善。如普鲁士地区的信件传递速度在</w:t>
      </w:r>
      <w:r>
        <w:rPr>
          <w:rFonts w:hint="default" w:ascii="Times New Roman" w:hAnsi="Times New Roman" w:cs="Times New Roman"/>
          <w:kern w:val="2"/>
          <w:sz w:val="21"/>
          <w:szCs w:val="21"/>
          <w:lang w:val="en-US" w:eastAsia="zh-CN" w:bidi="ar"/>
        </w:rPr>
        <w:t>24</w:t>
      </w:r>
      <w:r>
        <w:rPr>
          <w:rFonts w:hint="eastAsia" w:ascii="宋体" w:hAnsi="宋体" w:eastAsia="宋体" w:cs="宋体"/>
          <w:kern w:val="2"/>
          <w:sz w:val="21"/>
          <w:szCs w:val="21"/>
          <w:lang w:val="en-US" w:eastAsia="zh-CN" w:bidi="ar"/>
        </w:rPr>
        <w:t>小时内可达</w:t>
      </w:r>
      <w:r>
        <w:rPr>
          <w:rFonts w:hint="default" w:ascii="Times New Roman" w:hAnsi="Times New Roman" w:cs="Times New Roman"/>
          <w:kern w:val="2"/>
          <w:sz w:val="21"/>
          <w:szCs w:val="21"/>
          <w:lang w:val="en-US" w:eastAsia="zh-CN" w:bidi="ar"/>
        </w:rPr>
        <w:t>150</w:t>
      </w:r>
      <w:r>
        <w:rPr>
          <w:rFonts w:hint="eastAsia" w:ascii="宋体" w:hAnsi="宋体" w:eastAsia="宋体" w:cs="宋体"/>
          <w:kern w:val="2"/>
          <w:sz w:val="21"/>
          <w:szCs w:val="21"/>
          <w:lang w:val="en-US" w:eastAsia="zh-CN" w:bidi="ar"/>
        </w:rPr>
        <w:t>千米，邮递范围遍及欧洲。据此可知邮政业</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推动了工业革命的深入发展</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成为欧洲各国重点发展行业</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适应了资本主义发展的需求</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促进了人们文化素养的提高</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2022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全国甲卷高考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34</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蒸汽机发明后，日益成为欧美国家雇佣大农场机器动力的重要来源，需要多人协同操作。</w:t>
      </w:r>
      <w:r>
        <w:rPr>
          <w:rFonts w:hint="default" w:ascii="Times New Roman" w:hAnsi="Times New Roman" w:cs="Times New Roman"/>
          <w:kern w:val="2"/>
          <w:sz w:val="21"/>
          <w:szCs w:val="21"/>
          <w:lang w:val="en-US" w:eastAsia="zh-CN" w:bidi="ar"/>
        </w:rPr>
        <w:t>20</w:t>
      </w:r>
      <w:r>
        <w:rPr>
          <w:rFonts w:hint="eastAsia" w:ascii="宋体" w:hAnsi="宋体" w:eastAsia="宋体" w:cs="宋体"/>
          <w:kern w:val="2"/>
          <w:sz w:val="21"/>
          <w:szCs w:val="21"/>
          <w:lang w:val="en-US" w:eastAsia="zh-CN" w:bidi="ar"/>
        </w:rPr>
        <w:t>世纪初，农业机器的使用变得个人化、小型化，家庭农场在劳动生产率方面缩小了与雇佣大农场的差距，后者日趋衰落。这一系列变化表明</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内燃机的应用改变农业生产组织形式</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农业技术发展导致失业人口大量增加</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蒸汽机成为农业生产的机器动力来源</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农业生产效率的提高依赖于生产规模</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22</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19</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新式动力机——柴油机，因马力大、体积小、重量轻、效率高，逐渐取代蒸汽机，成为工业上的主要动力机。柴油机的发明者是</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eastAsia="宋体"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福特          </w:t>
      </w:r>
      <w:r>
        <w:rPr>
          <w:rFonts w:hint="default" w:ascii="Times New Roman" w:hAnsi="Times New Roman" w:eastAsia="宋体"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戴姆勒         </w:t>
      </w:r>
      <w:r>
        <w:rPr>
          <w:rFonts w:hint="default" w:ascii="Times New Roman" w:hAnsi="Times New Roman" w:eastAsia="宋体"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卡尔·本茨    </w:t>
      </w:r>
      <w:r>
        <w:rPr>
          <w:rFonts w:hint="default" w:ascii="Times New Roman" w:hAnsi="Times New Roman" w:eastAsia="宋体"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狄塞尔</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6</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22</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6</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20</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kern w:val="2"/>
          <w:sz w:val="21"/>
          <w:szCs w:val="21"/>
          <w:lang w:val="en-US" w:eastAsia="zh-CN" w:bidi="ar"/>
        </w:rPr>
        <w:t>1896</w:t>
      </w:r>
      <w:r>
        <w:rPr>
          <w:rFonts w:hint="eastAsia" w:ascii="宋体" w:hAnsi="宋体" w:eastAsia="宋体" w:cs="宋体"/>
          <w:kern w:val="2"/>
          <w:sz w:val="21"/>
          <w:szCs w:val="21"/>
          <w:lang w:val="en-US" w:eastAsia="zh-CN" w:bidi="ar"/>
        </w:rPr>
        <w:t>年，卢米埃尔的电影作品《火车到站》（见下图）上映。影片中一列来自马赛的火车缓缓进站，乘客们正在站台等候。放映总时长</w:t>
      </w:r>
      <w:r>
        <w:rPr>
          <w:rFonts w:hint="default" w:ascii="Times New Roman" w:hAnsi="Times New Roman" w:cs="Times New Roman"/>
          <w:kern w:val="2"/>
          <w:sz w:val="21"/>
          <w:szCs w:val="21"/>
          <w:lang w:val="en-US" w:eastAsia="zh-CN" w:bidi="ar"/>
        </w:rPr>
        <w:t>55</w:t>
      </w:r>
      <w:r>
        <w:rPr>
          <w:rFonts w:hint="eastAsia" w:ascii="宋体" w:hAnsi="宋体" w:eastAsia="宋体" w:cs="宋体"/>
          <w:kern w:val="2"/>
          <w:sz w:val="21"/>
          <w:szCs w:val="21"/>
          <w:lang w:val="en-US" w:eastAsia="zh-CN" w:bidi="ar"/>
        </w:rPr>
        <w:t>秒。有趣的是，观众深怕被屏幕中的火车撞击，紧张地静坐在座位上。这一幕反映了</w:t>
      </w:r>
    </w:p>
    <w:p>
      <w:pPr>
        <w:pStyle w:val="2"/>
        <w:keepNext w:val="0"/>
        <w:keepLines w:val="0"/>
        <w:widowControl w:val="0"/>
        <w:suppressLineNumbers w:val="0"/>
        <w:spacing w:before="0" w:beforeAutospacing="0" w:after="0" w:afterAutospacing="0" w:line="360" w:lineRule="auto"/>
        <w:ind w:left="420" w:righ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lang w:val="en-US" w:eastAsia="zh-CN" w:bidi="ar"/>
        </w:rPr>
        <w:drawing>
          <wp:inline distT="0" distB="0" distL="114300" distR="114300">
            <wp:extent cx="2628900" cy="1704975"/>
            <wp:effectExtent l="0" t="0" r="0" b="9525"/>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4"/>
                    <a:stretch>
                      <a:fillRect/>
                    </a:stretch>
                  </pic:blipFill>
                  <pic:spPr>
                    <a:xfrm>
                      <a:off x="0" y="0"/>
                      <a:ext cx="2628900" cy="1704975"/>
                    </a:xfrm>
                    <a:prstGeom prst="rect">
                      <a:avLst/>
                    </a:prstGeom>
                    <a:noFill/>
                    <a:ln w="9525">
                      <a:noFill/>
                    </a:ln>
                  </pic:spPr>
                </pic:pic>
              </a:graphicData>
            </a:graphic>
          </wp:inline>
        </w:drawing>
      </w:r>
      <w:r>
        <w:rPr>
          <w:rFonts w:hint="default" w:ascii="Times New Roman" w:hAnsi="Times New Roman" w:cs="Times New Roman"/>
          <w:kern w:val="2"/>
          <w:sz w:val="21"/>
          <w:szCs w:val="21"/>
          <w:lang w:val="en-US" w:eastAsia="zh-CN" w:bidi="ar"/>
        </w:rPr>
        <w:t xml:space="preserve"> </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电影时代已经到来</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有声电影开始出现</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火车成为法国人必乘的交通工具</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内燃机为动力的火车率先在欧洲大陆普及</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7</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2022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全国乙卷高考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34</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kern w:val="2"/>
          <w:sz w:val="21"/>
          <w:szCs w:val="21"/>
          <w:lang w:val="en-US" w:eastAsia="zh-CN" w:bidi="ar"/>
        </w:rPr>
        <w:t>1879</w:t>
      </w:r>
      <w:r>
        <w:rPr>
          <w:rFonts w:hint="eastAsia" w:ascii="宋体" w:hAnsi="宋体" w:eastAsia="宋体" w:cs="宋体"/>
          <w:kern w:val="2"/>
          <w:sz w:val="21"/>
          <w:szCs w:val="21"/>
          <w:lang w:val="en-US" w:eastAsia="zh-CN" w:bidi="ar"/>
        </w:rPr>
        <w:t>年，德国杜伊斯堡成为世界最大内河港口，输入矿砂和粮食，输出煤和钢铁制品。</w:t>
      </w:r>
      <w:r>
        <w:rPr>
          <w:rFonts w:hint="default" w:ascii="Times New Roman" w:hAnsi="Times New Roman" w:cs="Times New Roman"/>
          <w:kern w:val="2"/>
          <w:sz w:val="21"/>
          <w:szCs w:val="21"/>
          <w:lang w:val="en-US" w:eastAsia="zh-CN" w:bidi="ar"/>
        </w:rPr>
        <w:t>1900</w:t>
      </w:r>
      <w:r>
        <w:rPr>
          <w:rFonts w:hint="eastAsia" w:ascii="宋体" w:hAnsi="宋体" w:eastAsia="宋体" w:cs="宋体"/>
          <w:kern w:val="2"/>
          <w:sz w:val="21"/>
          <w:szCs w:val="21"/>
          <w:lang w:val="en-US" w:eastAsia="zh-CN" w:bidi="ar"/>
        </w:rPr>
        <w:t>年，德国船队总吨位由</w:t>
      </w:r>
      <w:r>
        <w:rPr>
          <w:rFonts w:hint="default" w:ascii="Times New Roman" w:hAnsi="Times New Roman" w:cs="Times New Roman"/>
          <w:kern w:val="2"/>
          <w:sz w:val="21"/>
          <w:szCs w:val="21"/>
          <w:lang w:val="en-US" w:eastAsia="zh-CN" w:bidi="ar"/>
        </w:rPr>
        <w:t>1870</w:t>
      </w:r>
      <w:r>
        <w:rPr>
          <w:rFonts w:hint="eastAsia" w:ascii="宋体" w:hAnsi="宋体" w:eastAsia="宋体" w:cs="宋体"/>
          <w:kern w:val="2"/>
          <w:sz w:val="21"/>
          <w:szCs w:val="21"/>
          <w:lang w:val="en-US" w:eastAsia="zh-CN" w:bidi="ar"/>
        </w:rPr>
        <w:t>年不足百万吨发展至近</w:t>
      </w:r>
      <w:r>
        <w:rPr>
          <w:rFonts w:hint="default" w:ascii="Times New Roman" w:hAnsi="Times New Roman" w:cs="Times New Roman"/>
          <w:kern w:val="2"/>
          <w:sz w:val="21"/>
          <w:szCs w:val="21"/>
          <w:lang w:val="en-US" w:eastAsia="zh-CN" w:bidi="ar"/>
        </w:rPr>
        <w:t>200</w:t>
      </w:r>
      <w:r>
        <w:rPr>
          <w:rFonts w:hint="eastAsia" w:ascii="宋体" w:hAnsi="宋体" w:eastAsia="宋体" w:cs="宋体"/>
          <w:kern w:val="2"/>
          <w:sz w:val="21"/>
          <w:szCs w:val="21"/>
          <w:lang w:val="en-US" w:eastAsia="zh-CN" w:bidi="ar"/>
        </w:rPr>
        <w:t>万吨，成为蒸汽时代以来第一个能与大英帝国一争高低的船队。由此可知，这一时期的德国</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已经确立“世界工厂”的地位</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航运业的发展助长其海外扩张</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海上实力飞跃源于蒸汽机的改进</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共和政体确立推动经济飞速发展</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8</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202</w:t>
      </w:r>
      <w:r>
        <w:rPr>
          <w:rFonts w:hint="default" w:ascii="Times New Roman" w:hAnsi="Times New Roman" w:eastAsia="宋体" w:cs="Times New Roman"/>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湖南高考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6</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大卫的《贺拉斯三兄弟的宣誓》（图</w:t>
      </w:r>
      <w:r>
        <w:rPr>
          <w:rFonts w:hint="default" w:ascii="Times New Roman" w:hAnsi="Times New Roman" w:cs="Times New Roman"/>
          <w:kern w:val="2"/>
          <w:sz w:val="21"/>
          <w:szCs w:val="21"/>
          <w:lang w:val="en-US" w:eastAsia="zh-CN" w:bidi="ar"/>
        </w:rPr>
        <w:t>1</w:t>
      </w:r>
      <w:r>
        <w:rPr>
          <w:rFonts w:hint="eastAsia" w:ascii="宋体" w:hAnsi="宋体" w:eastAsia="宋体" w:cs="宋体"/>
          <w:kern w:val="2"/>
          <w:sz w:val="21"/>
          <w:szCs w:val="21"/>
          <w:lang w:val="en-US" w:eastAsia="zh-CN" w:bidi="ar"/>
        </w:rPr>
        <w:t>）是美术史上的杰作。这幅作品描绘的是古罗马贺拉斯三兄弟在征战前向父亲壮别宣誓的情景。该作品的风格属于</w:t>
      </w:r>
    </w:p>
    <w:p>
      <w:pPr>
        <w:pStyle w:val="2"/>
        <w:keepNext w:val="0"/>
        <w:keepLines w:val="0"/>
        <w:widowControl w:val="0"/>
        <w:suppressLineNumbers w:val="0"/>
        <w:spacing w:before="0" w:beforeAutospacing="0" w:after="0" w:afterAutospacing="0" w:line="360" w:lineRule="auto"/>
        <w:ind w:left="420" w:right="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lang w:val="en-US" w:eastAsia="zh-CN" w:bidi="ar"/>
        </w:rPr>
        <w:drawing>
          <wp:inline distT="0" distB="0" distL="114300" distR="114300">
            <wp:extent cx="2667000" cy="2076450"/>
            <wp:effectExtent l="0" t="0" r="0" b="0"/>
            <wp:docPr id="16"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7"/>
                    <pic:cNvPicPr>
                      <a:picLocks noChangeAspect="1"/>
                    </pic:cNvPicPr>
                  </pic:nvPicPr>
                  <pic:blipFill>
                    <a:blip r:embed="rId5"/>
                    <a:stretch>
                      <a:fillRect/>
                    </a:stretch>
                  </pic:blipFill>
                  <pic:spPr>
                    <a:xfrm>
                      <a:off x="0" y="0"/>
                      <a:ext cx="2667000" cy="2076450"/>
                    </a:xfrm>
                    <a:prstGeom prst="rect">
                      <a:avLst/>
                    </a:prstGeom>
                    <a:noFill/>
                    <a:ln w="9525">
                      <a:noFill/>
                    </a:ln>
                  </pic:spPr>
                </pic:pic>
              </a:graphicData>
            </a:graphic>
          </wp:inline>
        </w:drawing>
      </w:r>
      <w:r>
        <w:rPr>
          <w:rFonts w:hint="default" w:ascii="Times New Roman" w:hAnsi="Times New Roman" w:cs="Times New Roman"/>
          <w:kern w:val="2"/>
          <w:sz w:val="21"/>
          <w:szCs w:val="21"/>
          <w:lang w:val="en-US" w:eastAsia="zh-CN" w:bidi="ar"/>
        </w:rPr>
        <w:t xml:space="preserve"> </w:t>
      </w:r>
    </w:p>
    <w:p>
      <w:pPr>
        <w:pStyle w:val="2"/>
        <w:keepNext w:val="0"/>
        <w:keepLines w:val="0"/>
        <w:widowControl w:val="0"/>
        <w:suppressLineNumbers w:val="0"/>
        <w:spacing w:before="0" w:beforeAutospacing="0" w:after="0" w:afterAutospacing="0" w:line="360" w:lineRule="auto"/>
        <w:ind w:left="420" w:right="0"/>
        <w:jc w:val="center"/>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图</w:t>
      </w:r>
      <w:r>
        <w:rPr>
          <w:rFonts w:hint="default" w:ascii="Times New Roman" w:hAnsi="Times New Roman" w:cs="Times New Roman"/>
          <w:kern w:val="2"/>
          <w:sz w:val="21"/>
          <w:szCs w:val="21"/>
          <w:lang w:val="en-US" w:eastAsia="zh-CN" w:bidi="ar"/>
        </w:rPr>
        <w:t>1</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新古典主义</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浪漫主义</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现实主义</w:t>
      </w:r>
      <w:r>
        <w:rPr>
          <w:rFonts w:hint="default" w:ascii="Times New Roman" w:hAnsi="Times New Roman" w:cs="Times New Roman"/>
          <w:kern w:val="2"/>
          <w:sz w:val="21"/>
          <w:szCs w:val="21"/>
          <w:lang w:val="en-US" w:eastAsia="zh-CN" w:bidi="ar"/>
        </w:rPr>
        <w:t xml:space="preserve">      </w:t>
      </w:r>
      <w:r>
        <w:rPr>
          <w:rFonts w:hint="default" w:ascii="Times New Roman" w:hAnsi="Times New Roman"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现代主义</w:t>
      </w:r>
    </w:p>
    <w:p>
      <w:pPr>
        <w:pStyle w:val="2"/>
        <w:keepNext w:val="0"/>
        <w:keepLines w:val="0"/>
        <w:widowControl w:val="0"/>
        <w:suppressLineNumbers w:val="0"/>
        <w:spacing w:before="0" w:beforeAutospacing="0" w:after="0" w:afterAutospacing="0" w:line="360" w:lineRule="auto"/>
        <w:ind w:left="0" w:right="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9</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22</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6</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29</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反思资本主义扩张史，侵略与经营有如两翼，如影随形。阅读材料，回答问题。（</w:t>
      </w:r>
      <w:r>
        <w:rPr>
          <w:rFonts w:hint="default" w:ascii="Times New Roman" w:hAnsi="Times New Roman" w:cs="Times New Roman"/>
          <w:kern w:val="2"/>
          <w:sz w:val="21"/>
          <w:szCs w:val="21"/>
          <w:lang w:val="en-US" w:eastAsia="zh-CN" w:bidi="ar"/>
        </w:rPr>
        <w:t>15</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材料二</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“印度失掉了他的旧世界，而没有获得一个新世界”。这是马克思在</w:t>
      </w:r>
      <w:r>
        <w:rPr>
          <w:rFonts w:hint="default" w:ascii="Times New Roman" w:hAnsi="Times New Roman" w:eastAsia="楷体_GB2312" w:cs="Times New Roman"/>
          <w:kern w:val="2"/>
          <w:sz w:val="21"/>
          <w:szCs w:val="21"/>
          <w:lang w:val="en-US" w:eastAsia="zh-CN" w:bidi="ar"/>
        </w:rPr>
        <w:t>1853</w:t>
      </w:r>
      <w:r>
        <w:rPr>
          <w:rFonts w:hint="default" w:ascii="楷体_GB2312" w:hAnsi="Times New Roman" w:eastAsia="楷体_GB2312" w:cs="楷体_GB2312"/>
          <w:kern w:val="2"/>
          <w:sz w:val="21"/>
          <w:szCs w:val="21"/>
          <w:lang w:val="en-US" w:eastAsia="zh-CN" w:bidi="ar"/>
        </w:rPr>
        <w:t>年以印度为例，对殖民地历史命运所作的精辟分析。</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从</w:t>
      </w:r>
      <w:r>
        <w:rPr>
          <w:rFonts w:hint="default" w:ascii="Times New Roman" w:hAnsi="Times New Roman" w:eastAsia="楷体_GB2312" w:cs="Times New Roman"/>
          <w:kern w:val="2"/>
          <w:sz w:val="21"/>
          <w:szCs w:val="21"/>
          <w:lang w:val="en-US" w:eastAsia="zh-CN" w:bidi="ar"/>
        </w:rPr>
        <w:t>19</w:t>
      </w:r>
      <w:r>
        <w:rPr>
          <w:rFonts w:hint="default" w:ascii="楷体_GB2312" w:hAnsi="Times New Roman" w:eastAsia="楷体_GB2312" w:cs="楷体_GB2312"/>
          <w:kern w:val="2"/>
          <w:sz w:val="21"/>
          <w:szCs w:val="21"/>
          <w:lang w:val="en-US" w:eastAsia="zh-CN" w:bidi="ar"/>
        </w:rPr>
        <w:t>世纪中叶起，资本主义在全球进一步展开了扩张活动，世界文学领域出现了以批判现实主义风格为主的文学作品。英国作家狄更斯对这一时代有经典的描述：“那是最好的时代，那是最坏的时代。”</w:t>
      </w:r>
    </w:p>
    <w:p>
      <w:pPr>
        <w:pStyle w:val="2"/>
        <w:keepNext w:val="0"/>
        <w:keepLines w:val="0"/>
        <w:widowControl w:val="0"/>
        <w:suppressLineNumbers w:val="0"/>
        <w:spacing w:before="0" w:beforeAutospacing="1" w:after="0" w:afterAutospacing="1" w:line="360" w:lineRule="auto"/>
        <w:ind w:left="420" w:leftChars="200" w:right="0"/>
        <w:jc w:val="right"/>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摘编自《马克思恩格斯全集》《历史》必修三等</w:t>
      </w:r>
    </w:p>
    <w:p>
      <w:pPr>
        <w:pStyle w:val="2"/>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材料三</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19</w:t>
      </w:r>
      <w:r>
        <w:rPr>
          <w:rFonts w:hint="default" w:ascii="楷体_GB2312" w:hAnsi="Times New Roman" w:eastAsia="楷体_GB2312" w:cs="楷体_GB2312"/>
          <w:kern w:val="2"/>
          <w:sz w:val="21"/>
          <w:szCs w:val="21"/>
          <w:lang w:val="en-US" w:eastAsia="zh-CN" w:bidi="ar"/>
        </w:rPr>
        <w:t>世纪末</w:t>
      </w:r>
      <w:r>
        <w:rPr>
          <w:rFonts w:hint="default" w:ascii="Times New Roman" w:hAnsi="Times New Roman" w:eastAsia="楷体_GB2312" w:cs="Times New Roman"/>
          <w:kern w:val="2"/>
          <w:sz w:val="21"/>
          <w:szCs w:val="21"/>
          <w:lang w:val="en-US" w:eastAsia="zh-CN" w:bidi="ar"/>
        </w:rPr>
        <w:t>20</w:t>
      </w:r>
      <w:r>
        <w:rPr>
          <w:rFonts w:hint="default" w:ascii="楷体_GB2312" w:hAnsi="Times New Roman" w:eastAsia="楷体_GB2312" w:cs="楷体_GB2312"/>
          <w:kern w:val="2"/>
          <w:sz w:val="21"/>
          <w:szCs w:val="21"/>
          <w:lang w:val="en-US" w:eastAsia="zh-CN" w:bidi="ar"/>
        </w:rPr>
        <w:t>世纪初，一路扩张的资本主义基本完成了一体化进程，资本主义实现了人类历史空前未有的纵向和横向发展，不论是发展速度或规模。但在不断扩大和发展的同时，它面临着难以解救的矛盾。</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世界之形成为一个密不可分的整体，它的真实内容是什么呢？它的真实内容便是资本帝国主义列强对于世界其余地区、国家的统治。世界地区联系的加强，不外是西方列强对于世界上其余国家的政治、经济及文化的控制。资本主义势力伸向全世界，可以说是“无远弗届”。</w:t>
      </w:r>
    </w:p>
    <w:p>
      <w:pPr>
        <w:pStyle w:val="2"/>
        <w:keepNext w:val="0"/>
        <w:keepLines w:val="0"/>
        <w:widowControl w:val="0"/>
        <w:suppressLineNumbers w:val="0"/>
        <w:spacing w:before="0" w:beforeAutospacing="1" w:after="0" w:afterAutospacing="1" w:line="360" w:lineRule="auto"/>
        <w:ind w:left="420" w:leftChars="200" w:right="0"/>
        <w:jc w:val="right"/>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摘编自吴于廑、齐世荣主编《世界史》</w:t>
      </w:r>
    </w:p>
    <w:p>
      <w:pPr>
        <w:pStyle w:val="2"/>
        <w:keepNext w:val="0"/>
        <w:keepLines w:val="0"/>
        <w:widowControl w:val="0"/>
        <w:suppressLineNumbers w:val="0"/>
        <w:spacing w:before="0" w:beforeAutospacing="0" w:after="0" w:afterAutospacing="0" w:line="360" w:lineRule="auto"/>
        <w:ind w:left="525" w:right="0" w:hanging="525" w:hangingChars="250"/>
        <w:jc w:val="left"/>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kern w:val="2"/>
          <w:sz w:val="21"/>
          <w:szCs w:val="21"/>
          <w:lang w:val="en-US" w:eastAsia="zh-CN" w:bidi="ar"/>
        </w:rPr>
        <w:t>2</w:t>
      </w:r>
      <w:r>
        <w:rPr>
          <w:rFonts w:hint="eastAsia" w:ascii="宋体" w:hAnsi="宋体" w:eastAsia="宋体" w:cs="宋体"/>
          <w:kern w:val="2"/>
          <w:sz w:val="21"/>
          <w:szCs w:val="21"/>
          <w:lang w:val="en-US" w:eastAsia="zh-CN" w:bidi="ar"/>
        </w:rPr>
        <w:t>）根据材料二，结合所学，简析</w:t>
      </w:r>
      <w:r>
        <w:rPr>
          <w:rFonts w:hint="default" w:ascii="Times New Roman" w:hAnsi="Times New Roman" w:cs="Times New Roman"/>
          <w:kern w:val="2"/>
          <w:sz w:val="21"/>
          <w:szCs w:val="21"/>
          <w:lang w:val="en-US" w:eastAsia="zh-CN" w:bidi="ar"/>
        </w:rPr>
        <w:t>19</w:t>
      </w:r>
      <w:r>
        <w:rPr>
          <w:rFonts w:hint="eastAsia" w:ascii="宋体" w:hAnsi="宋体" w:eastAsia="宋体" w:cs="宋体"/>
          <w:kern w:val="2"/>
          <w:sz w:val="21"/>
          <w:szCs w:val="21"/>
          <w:lang w:val="en-US" w:eastAsia="zh-CN" w:bidi="ar"/>
        </w:rPr>
        <w:t>世纪中叶，包括印度在内的殖民地在资本主义世界市场中的境遇。综合说明批判现实主义文学家是如何以笔为刃直面“最坏的时代”？（</w:t>
      </w:r>
      <w:r>
        <w:rPr>
          <w:rFonts w:hint="default" w:ascii="Times New Roman" w:hAnsi="Times New Roman" w:cs="Times New Roman"/>
          <w:kern w:val="2"/>
          <w:sz w:val="21"/>
          <w:szCs w:val="21"/>
          <w:lang w:val="en-US" w:eastAsia="zh-CN" w:bidi="ar"/>
        </w:rPr>
        <w:t>5</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525" w:right="0" w:hanging="525" w:hangingChars="250"/>
        <w:jc w:val="left"/>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kern w:val="2"/>
          <w:sz w:val="21"/>
          <w:szCs w:val="21"/>
          <w:lang w:val="en-US" w:eastAsia="zh-CN" w:bidi="ar"/>
        </w:rPr>
        <w:t>3</w:t>
      </w:r>
      <w:r>
        <w:rPr>
          <w:rFonts w:hint="eastAsia" w:ascii="宋体" w:hAnsi="宋体" w:eastAsia="宋体" w:cs="宋体"/>
          <w:kern w:val="2"/>
          <w:sz w:val="21"/>
          <w:szCs w:val="21"/>
          <w:lang w:val="en-US" w:eastAsia="zh-CN" w:bidi="ar"/>
        </w:rPr>
        <w:t>）阅读材料三，结合所学，指出“资本帝国主义列强”实现其“无远弗届”的手段及其所造成的结果。分析一路扩张的资本主义“横向发展”过程中“难以解救的矛盾”。（</w:t>
      </w:r>
      <w:r>
        <w:rPr>
          <w:rFonts w:hint="default" w:ascii="Times New Roman" w:hAnsi="Times New Roman" w:cs="Times New Roman"/>
          <w:kern w:val="2"/>
          <w:sz w:val="21"/>
          <w:szCs w:val="21"/>
          <w:lang w:val="en-US" w:eastAsia="zh-CN" w:bidi="ar"/>
        </w:rPr>
        <w:t>6</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10</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202</w:t>
      </w:r>
      <w:r>
        <w:rPr>
          <w:rFonts w:hint="default" w:ascii="Times New Roman" w:hAnsi="Times New Roman" w:eastAsia="宋体" w:cs="Times New Roman"/>
          <w:color w:val="FF0000"/>
          <w:kern w:val="2"/>
          <w:sz w:val="21"/>
          <w:szCs w:val="21"/>
          <w:lang w:val="en-US" w:eastAsia="zh-CN" w:bidi="ar"/>
        </w:rPr>
        <w:t>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湖北高考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20</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【历史中的人】阅读材料，完成下列要求。（</w:t>
      </w:r>
      <w:r>
        <w:rPr>
          <w:rFonts w:hint="default" w:ascii="Times New Roman" w:hAnsi="Times New Roman" w:eastAsia="宋体" w:cs="Times New Roman"/>
          <w:kern w:val="2"/>
          <w:sz w:val="21"/>
          <w:szCs w:val="21"/>
          <w:lang w:val="en-US" w:eastAsia="zh-CN" w:bidi="ar"/>
        </w:rPr>
        <w:t>12</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照片是触摸历史脉搏、感受生命温度的媒介。围绕“历史中的人”，提取以下一幅或多幅照片信息，自拟论题，展开论述。（要求：主题明确，史论结合，表述清晰。）</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076825" cy="3371850"/>
            <wp:effectExtent l="0" t="0" r="9525" b="0"/>
            <wp:docPr id="14"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8"/>
                    <pic:cNvPicPr>
                      <a:picLocks noChangeAspect="1"/>
                    </pic:cNvPicPr>
                  </pic:nvPicPr>
                  <pic:blipFill>
                    <a:blip r:embed="rId6"/>
                    <a:stretch>
                      <a:fillRect/>
                    </a:stretch>
                  </pic:blipFill>
                  <pic:spPr>
                    <a:xfrm>
                      <a:off x="0" y="0"/>
                      <a:ext cx="5076825" cy="337185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057775" cy="2209800"/>
            <wp:effectExtent l="0" t="0" r="9525" b="0"/>
            <wp:docPr id="23"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59"/>
                    <pic:cNvPicPr>
                      <a:picLocks noChangeAspect="1"/>
                    </pic:cNvPicPr>
                  </pic:nvPicPr>
                  <pic:blipFill>
                    <a:blip r:embed="rId7"/>
                    <a:stretch>
                      <a:fillRect/>
                    </a:stretch>
                  </pic:blipFill>
                  <pic:spPr>
                    <a:xfrm>
                      <a:off x="0" y="0"/>
                      <a:ext cx="5057775" cy="220980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p>
    <w:p>
      <w:pPr>
        <w:pStyle w:val="2"/>
        <w:keepNext w:val="0"/>
        <w:keepLines w:val="0"/>
        <w:widowControl w:val="0"/>
        <w:suppressLineNumbers w:val="0"/>
        <w:spacing w:before="0" w:beforeAutospacing="0" w:after="0" w:afterAutospacing="0" w:line="360" w:lineRule="auto"/>
        <w:ind w:left="0" w:right="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11</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22</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江苏高考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cs="Times New Roman"/>
          <w:kern w:val="2"/>
          <w:sz w:val="21"/>
          <w:szCs w:val="21"/>
          <w:lang w:val="en-US" w:eastAsia="zh-CN" w:bidi="ar"/>
        </w:rPr>
        <w:t>12</w:t>
      </w:r>
      <w:r>
        <w:rPr>
          <w:rFonts w:hint="eastAsia" w:ascii="宋体" w:hAnsi="宋体" w:eastAsia="宋体" w:cs="宋体"/>
          <w:kern w:val="2"/>
          <w:sz w:val="21"/>
          <w:szCs w:val="21"/>
          <w:lang w:val="en-US" w:eastAsia="zh-CN" w:bidi="ar"/>
        </w:rPr>
        <w:t>分）阅读材料，完成下列要求。</w:t>
      </w:r>
    </w:p>
    <w:p>
      <w:pPr>
        <w:pStyle w:val="2"/>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067300" cy="2162175"/>
            <wp:effectExtent l="0" t="0" r="0" b="9525"/>
            <wp:docPr id="21"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IMG_260"/>
                    <pic:cNvPicPr>
                      <a:picLocks noChangeAspect="1"/>
                    </pic:cNvPicPr>
                  </pic:nvPicPr>
                  <pic:blipFill>
                    <a:blip r:embed="rId8"/>
                    <a:stretch>
                      <a:fillRect/>
                    </a:stretch>
                  </pic:blipFill>
                  <pic:spPr>
                    <a:xfrm>
                      <a:off x="0" y="0"/>
                      <a:ext cx="5067300" cy="216217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p>
    <w:p>
      <w:pPr>
        <w:pStyle w:val="2"/>
        <w:keepNext w:val="0"/>
        <w:keepLines w:val="0"/>
        <w:widowControl w:val="0"/>
        <w:suppressLineNumbers w:val="0"/>
        <w:spacing w:before="0" w:beforeAutospacing="1" w:after="0" w:afterAutospacing="1" w:line="360" w:lineRule="auto"/>
        <w:ind w:left="420" w:leftChars="200" w:right="0"/>
        <w:jc w:val="right"/>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据（芬）马库·维莱纽斯《第六次浪潮》</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图</w:t>
      </w:r>
      <w:r>
        <w:rPr>
          <w:rFonts w:hint="default" w:ascii="Times New Roman" w:hAnsi="Times New Roman" w:cs="Times New Roman"/>
          <w:kern w:val="2"/>
          <w:sz w:val="21"/>
          <w:szCs w:val="21"/>
          <w:lang w:val="en-US" w:eastAsia="zh-CN" w:bidi="ar"/>
        </w:rPr>
        <w:t>3</w:t>
      </w:r>
      <w:r>
        <w:rPr>
          <w:rFonts w:hint="eastAsia" w:ascii="宋体" w:hAnsi="宋体" w:eastAsia="宋体" w:cs="宋体"/>
          <w:kern w:val="2"/>
          <w:sz w:val="21"/>
          <w:szCs w:val="21"/>
          <w:lang w:val="en-US" w:eastAsia="zh-CN" w:bidi="ar"/>
        </w:rPr>
        <w:t>反映了</w:t>
      </w:r>
      <w:r>
        <w:rPr>
          <w:rFonts w:hint="default" w:ascii="Times New Roman" w:hAnsi="Times New Roman" w:cs="Times New Roman"/>
          <w:kern w:val="2"/>
          <w:sz w:val="21"/>
          <w:szCs w:val="21"/>
          <w:lang w:val="en-US" w:eastAsia="zh-CN" w:bidi="ar"/>
        </w:rPr>
        <w:t>1830—2010</w:t>
      </w:r>
      <w:r>
        <w:rPr>
          <w:rFonts w:hint="eastAsia" w:ascii="宋体" w:hAnsi="宋体" w:eastAsia="宋体" w:cs="宋体"/>
          <w:kern w:val="2"/>
          <w:sz w:val="21"/>
          <w:szCs w:val="21"/>
          <w:lang w:val="en-US" w:eastAsia="zh-CN" w:bidi="ar"/>
        </w:rPr>
        <w:t>年世界经济发展的波动情况。从材料中提取信息，拟定一个论题，结合所学知识加以论述。（要求：论题明确，持论有据，表达清晰）</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8"/>
          <w:szCs w:val="28"/>
        </w:rPr>
      </w:pPr>
      <w:r>
        <w:rPr>
          <w:rFonts w:hint="default" w:ascii="Times New Roman" w:hAnsi="Times New Roman" w:eastAsia="宋体" w:cs="Times New Roman"/>
          <w:b/>
          <w:bCs/>
          <w:kern w:val="2"/>
          <w:sz w:val="28"/>
          <w:szCs w:val="28"/>
          <w:lang w:val="en-US" w:eastAsia="zh-CN" w:bidi="ar"/>
        </w:rPr>
        <w:t>2021</w:t>
      </w:r>
      <w:r>
        <w:rPr>
          <w:rFonts w:hint="eastAsia" w:ascii="宋体" w:hAnsi="宋体" w:eastAsia="宋体" w:cs="宋体"/>
          <w:b/>
          <w:bCs/>
          <w:kern w:val="2"/>
          <w:sz w:val="28"/>
          <w:szCs w:val="28"/>
          <w:lang w:val="en-US" w:eastAsia="zh-CN" w:bidi="ar"/>
        </w:rPr>
        <w:t>年题组</w:t>
      </w:r>
    </w:p>
    <w:p>
      <w:pPr>
        <w:keepNext w:val="0"/>
        <w:keepLines w:val="0"/>
        <w:widowControl w:val="0"/>
        <w:suppressLineNumbers w:val="0"/>
        <w:spacing w:before="0" w:beforeAutospacing="0" w:after="0" w:afterAutospacing="0" w:line="360" w:lineRule="auto"/>
        <w:ind w:left="420" w:right="0" w:hanging="420" w:hanging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18</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kern w:val="2"/>
          <w:sz w:val="21"/>
          <w:szCs w:val="21"/>
          <w:lang w:val="en-US" w:eastAsia="zh-CN" w:bidi="ar"/>
        </w:rPr>
        <w:t>18</w:t>
      </w:r>
      <w:r>
        <w:rPr>
          <w:rFonts w:hint="eastAsia" w:ascii="宋体" w:hAnsi="宋体" w:eastAsia="宋体" w:cs="宋体"/>
          <w:kern w:val="2"/>
          <w:sz w:val="21"/>
          <w:szCs w:val="21"/>
          <w:lang w:val="en-US" w:eastAsia="zh-CN" w:bidi="ar"/>
        </w:rPr>
        <w:t>世纪后半期，韦奇伍德的陶瓷不仅迅速占据了英国市场，而且不到</w:t>
      </w:r>
      <w:r>
        <w:rPr>
          <w:rFonts w:hint="default" w:ascii="Times New Roman" w:hAnsi="Times New Roman" w:eastAsia="宋体" w:cs="Times New Roman"/>
          <w:kern w:val="2"/>
          <w:sz w:val="21"/>
          <w:szCs w:val="21"/>
          <w:lang w:val="en-US" w:eastAsia="zh-CN" w:bidi="ar"/>
        </w:rPr>
        <w:t>20</w:t>
      </w:r>
      <w:r>
        <w:rPr>
          <w:rFonts w:hint="eastAsia" w:ascii="宋体" w:hAnsi="宋体" w:eastAsia="宋体" w:cs="宋体"/>
          <w:kern w:val="2"/>
          <w:sz w:val="21"/>
          <w:szCs w:val="21"/>
          <w:lang w:val="en-US" w:eastAsia="zh-CN" w:bidi="ar"/>
        </w:rPr>
        <w:t>年就将中国瓷器逐渐挤出欧洲，其出口率达到总销量的</w:t>
      </w:r>
      <w:r>
        <w:rPr>
          <w:rFonts w:hint="default" w:ascii="Times New Roman" w:hAnsi="Times New Roman" w:eastAsia="宋体" w:cs="Times New Roman"/>
          <w:kern w:val="2"/>
          <w:sz w:val="21"/>
          <w:szCs w:val="21"/>
          <w:lang w:val="en-US" w:eastAsia="zh-CN" w:bidi="ar"/>
        </w:rPr>
        <w:t>80%</w:t>
      </w:r>
      <w:r>
        <w:rPr>
          <w:rFonts w:hint="eastAsia" w:ascii="宋体" w:hAnsi="宋体" w:eastAsia="宋体" w:cs="宋体"/>
          <w:kern w:val="2"/>
          <w:sz w:val="21"/>
          <w:szCs w:val="21"/>
          <w:lang w:val="en-US" w:eastAsia="zh-CN" w:bidi="ar"/>
        </w:rPr>
        <w:t>。出现上述现象的主要原因是</w:t>
      </w:r>
    </w:p>
    <w:p>
      <w:pPr>
        <w:keepNext w:val="0"/>
        <w:keepLines w:val="0"/>
        <w:widowControl w:val="0"/>
        <w:suppressLineNumbers w:val="0"/>
        <w:spacing w:before="0" w:beforeAutospacing="0" w:after="0" w:afterAutospacing="0" w:line="360" w:lineRule="auto"/>
        <w:ind w:left="315" w:leftChars="150" w:right="0" w:firstLine="105" w:firstLineChars="5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 xml:space="preserve">．通用部件标准化生产                </w:t>
      </w:r>
      <w:r>
        <w:rPr>
          <w:rFonts w:hint="default" w:ascii="Times New Roman" w:hAnsi="Times New Roman" w:eastAsia="宋体" w:cs="Times New Roman"/>
          <w:kern w:val="2"/>
          <w:sz w:val="21"/>
          <w:szCs w:val="21"/>
          <w:lang w:val="en-US" w:eastAsia="zh-CN" w:bidi="ar"/>
        </w:rPr>
        <w:t>B</w:t>
      </w:r>
      <w:r>
        <w:rPr>
          <w:rFonts w:hint="eastAsia" w:ascii="宋体" w:hAnsi="宋体" w:eastAsia="宋体" w:cs="宋体"/>
          <w:kern w:val="2"/>
          <w:sz w:val="21"/>
          <w:szCs w:val="21"/>
          <w:lang w:val="en-US" w:eastAsia="zh-CN" w:bidi="ar"/>
        </w:rPr>
        <w:t>．资产阶级代议制的确立</w:t>
      </w:r>
    </w:p>
    <w:p>
      <w:pPr>
        <w:keepNext w:val="0"/>
        <w:keepLines w:val="0"/>
        <w:widowControl w:val="0"/>
        <w:suppressLineNumbers w:val="0"/>
        <w:spacing w:before="0" w:beforeAutospacing="0" w:after="0" w:afterAutospacing="0" w:line="360" w:lineRule="auto"/>
        <w:ind w:left="315" w:right="0" w:hanging="315" w:hangingChars="15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C</w:t>
      </w:r>
      <w:r>
        <w:rPr>
          <w:rFonts w:hint="eastAsia" w:ascii="宋体" w:hAnsi="宋体" w:eastAsia="宋体" w:cs="宋体"/>
          <w:kern w:val="2"/>
          <w:sz w:val="21"/>
          <w:szCs w:val="21"/>
          <w:lang w:val="en-US" w:eastAsia="zh-CN" w:bidi="ar"/>
        </w:rPr>
        <w:t xml:space="preserve">．制陶业工厂制的建立                </w:t>
      </w:r>
      <w:r>
        <w:rPr>
          <w:rFonts w:hint="default" w:ascii="Times New Roman" w:hAnsi="Times New Roman" w:eastAsia="宋体" w:cs="Times New Roman"/>
          <w:kern w:val="2"/>
          <w:sz w:val="21"/>
          <w:szCs w:val="21"/>
          <w:lang w:val="en-US" w:eastAsia="zh-CN" w:bidi="ar"/>
        </w:rPr>
        <w:t>D</w:t>
      </w:r>
      <w:r>
        <w:rPr>
          <w:rFonts w:hint="eastAsia" w:ascii="宋体" w:hAnsi="宋体" w:eastAsia="宋体" w:cs="宋体"/>
          <w:kern w:val="2"/>
          <w:sz w:val="21"/>
          <w:szCs w:val="21"/>
          <w:lang w:val="en-US" w:eastAsia="zh-CN" w:bidi="ar"/>
        </w:rPr>
        <w:t>．自由贸易成为英国国策</w:t>
      </w:r>
    </w:p>
    <w:p>
      <w:pPr>
        <w:keepNext w:val="0"/>
        <w:keepLines w:val="0"/>
        <w:widowControl w:val="0"/>
        <w:suppressLineNumbers w:val="0"/>
        <w:spacing w:before="0" w:beforeAutospacing="0" w:after="0" w:afterAutospacing="0" w:line="360" w:lineRule="auto"/>
        <w:ind w:left="420" w:right="0" w:hanging="420" w:hanging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6</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某自由主义经济思想家在其代表作中系统阐述了自由主义经济理论，主张让市场这只“看不见的手”发挥调节资源的作用。其代表作是</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 xml:space="preserve">．《国富论》                           </w:t>
      </w:r>
      <w:r>
        <w:rPr>
          <w:rFonts w:hint="default" w:ascii="Times New Roman" w:hAnsi="Times New Roman" w:eastAsia="宋体" w:cs="Times New Roman"/>
          <w:kern w:val="2"/>
          <w:sz w:val="21"/>
          <w:szCs w:val="21"/>
          <w:lang w:val="en-US" w:eastAsia="zh-CN" w:bidi="ar"/>
        </w:rPr>
        <w:t>B</w:t>
      </w:r>
      <w:r>
        <w:rPr>
          <w:rFonts w:hint="eastAsia" w:ascii="宋体" w:hAnsi="宋体" w:eastAsia="宋体" w:cs="宋体"/>
          <w:kern w:val="2"/>
          <w:sz w:val="21"/>
          <w:szCs w:val="21"/>
          <w:lang w:val="en-US" w:eastAsia="zh-CN" w:bidi="ar"/>
        </w:rPr>
        <w:t>．《英国产业革命史论》</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C</w:t>
      </w:r>
      <w:r>
        <w:rPr>
          <w:rFonts w:hint="eastAsia" w:ascii="宋体" w:hAnsi="宋体" w:eastAsia="宋体" w:cs="宋体"/>
          <w:kern w:val="2"/>
          <w:sz w:val="21"/>
          <w:szCs w:val="21"/>
          <w:lang w:val="en-US" w:eastAsia="zh-CN" w:bidi="ar"/>
        </w:rPr>
        <w:t xml:space="preserve">．《社会契约论》                       </w:t>
      </w:r>
      <w:r>
        <w:rPr>
          <w:rFonts w:hint="default" w:ascii="Times New Roman" w:hAnsi="Times New Roman" w:eastAsia="宋体" w:cs="Times New Roman"/>
          <w:kern w:val="2"/>
          <w:sz w:val="21"/>
          <w:szCs w:val="21"/>
          <w:lang w:val="en-US" w:eastAsia="zh-CN" w:bidi="ar"/>
        </w:rPr>
        <w:t>D</w:t>
      </w:r>
      <w:r>
        <w:rPr>
          <w:rFonts w:hint="eastAsia" w:ascii="宋体" w:hAnsi="宋体" w:eastAsia="宋体" w:cs="宋体"/>
          <w:kern w:val="2"/>
          <w:sz w:val="21"/>
          <w:szCs w:val="21"/>
          <w:lang w:val="en-US" w:eastAsia="zh-CN" w:bidi="ar"/>
        </w:rPr>
        <w:t>．《就业、利息和货币通论》</w:t>
      </w:r>
    </w:p>
    <w:p>
      <w:pPr>
        <w:keepNext w:val="0"/>
        <w:keepLines w:val="0"/>
        <w:widowControl w:val="0"/>
        <w:suppressLineNumbers w:val="0"/>
        <w:spacing w:before="0" w:beforeAutospacing="0" w:after="0" w:afterAutospacing="0" w:line="360" w:lineRule="auto"/>
        <w:ind w:left="420" w:right="0" w:hanging="420" w:hangingChars="200"/>
        <w:jc w:val="both"/>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北京高考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12</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18</w:t>
      </w:r>
      <w:r>
        <w:rPr>
          <w:rFonts w:hint="eastAsia" w:ascii="宋体" w:hAnsi="宋体" w:eastAsia="宋体" w:cs="宋体"/>
          <w:kern w:val="2"/>
          <w:sz w:val="21"/>
          <w:szCs w:val="21"/>
          <w:lang w:val="en-US" w:eastAsia="zh-CN" w:bidi="ar"/>
        </w:rPr>
        <w:t>世纪，英国地方科学社团大量出现，月光社是典型代表。该社重视知识的实际应用，鼓励相互合作解决技术和商业问题。成员必须为商人或专业人士，如瓦特、</w:t>
      </w:r>
      <w:r>
        <w:rPr>
          <w:rFonts w:hint="default" w:ascii="Times New Roman" w:hAnsi="Times New Roman" w:cs="Times New Roman" w:eastAsiaTheme="minorEastAsia"/>
          <w:kern w:val="2"/>
          <w:sz w:val="21"/>
          <w:szCs w:val="21"/>
          <w:lang w:val="en-US" w:eastAsia="zh-CN" w:bidi="ar"/>
        </w:rPr>
        <w:t>“</w:t>
      </w:r>
      <w:r>
        <w:rPr>
          <w:rFonts w:hint="eastAsia" w:ascii="宋体" w:hAnsi="宋体" w:eastAsia="宋体" w:cs="宋体"/>
          <w:kern w:val="2"/>
          <w:sz w:val="21"/>
          <w:szCs w:val="21"/>
          <w:lang w:val="en-US" w:eastAsia="zh-CN" w:bidi="ar"/>
        </w:rPr>
        <w:t>英国陶瓷之父</w:t>
      </w:r>
      <w:r>
        <w:rPr>
          <w:rFonts w:hint="default" w:ascii="Times New Roman" w:hAnsi="Times New Roman" w:cs="Times New Roman" w:eastAsiaTheme="minorEastAsia"/>
          <w:kern w:val="2"/>
          <w:sz w:val="21"/>
          <w:szCs w:val="21"/>
          <w:lang w:val="en-US" w:eastAsia="zh-CN" w:bidi="ar"/>
        </w:rPr>
        <w:t>”</w:t>
      </w:r>
      <w:r>
        <w:rPr>
          <w:rFonts w:hint="eastAsia" w:ascii="宋体" w:hAnsi="宋体" w:eastAsia="宋体" w:cs="宋体"/>
          <w:kern w:val="2"/>
          <w:sz w:val="21"/>
          <w:szCs w:val="21"/>
          <w:lang w:val="en-US" w:eastAsia="zh-CN" w:bidi="ar"/>
        </w:rPr>
        <w:t>韦奇伍德。成员还创办工厂，参观者众多，连国王都慕名而来。当时英国地方科学社团的活动</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①</w:t>
      </w:r>
      <w:r>
        <w:rPr>
          <w:rFonts w:hint="eastAsia" w:ascii="宋体" w:hAnsi="宋体" w:eastAsia="宋体" w:cs="宋体"/>
          <w:kern w:val="2"/>
          <w:sz w:val="21"/>
          <w:szCs w:val="21"/>
          <w:lang w:val="en-US" w:eastAsia="zh-CN" w:bidi="ar"/>
        </w:rPr>
        <w:t xml:space="preserve">预示着电气时代的到来                 </w:t>
      </w:r>
      <w:r>
        <w:rPr>
          <w:rFonts w:hint="default" w:ascii="Times New Roman" w:hAnsi="Times New Roman" w:cs="Times New Roman" w:eastAsiaTheme="minorEastAsia"/>
          <w:kern w:val="2"/>
          <w:sz w:val="21"/>
          <w:szCs w:val="21"/>
          <w:lang w:val="en-US" w:eastAsia="zh-CN" w:bidi="ar"/>
        </w:rPr>
        <w:t>②</w:t>
      </w:r>
      <w:r>
        <w:rPr>
          <w:rFonts w:hint="eastAsia" w:ascii="宋体" w:hAnsi="宋体" w:eastAsia="宋体" w:cs="宋体"/>
          <w:kern w:val="2"/>
          <w:sz w:val="21"/>
          <w:szCs w:val="21"/>
          <w:lang w:val="en-US" w:eastAsia="zh-CN" w:bidi="ar"/>
        </w:rPr>
        <w:t>推动了近代自然科学兴起</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③</w:t>
      </w:r>
      <w:r>
        <w:rPr>
          <w:rFonts w:hint="eastAsia" w:ascii="宋体" w:hAnsi="宋体" w:eastAsia="宋体" w:cs="宋体"/>
          <w:kern w:val="2"/>
          <w:sz w:val="21"/>
          <w:szCs w:val="21"/>
          <w:lang w:val="en-US" w:eastAsia="zh-CN" w:bidi="ar"/>
        </w:rPr>
        <w:t xml:space="preserve">有利于将技术转化为经济效益           </w:t>
      </w:r>
      <w:r>
        <w:rPr>
          <w:rFonts w:hint="default" w:ascii="Times New Roman" w:hAnsi="Times New Roman" w:cs="Times New Roman" w:eastAsiaTheme="minorEastAsia"/>
          <w:kern w:val="2"/>
          <w:sz w:val="21"/>
          <w:szCs w:val="21"/>
          <w:lang w:val="en-US" w:eastAsia="zh-CN" w:bidi="ar"/>
        </w:rPr>
        <w:t>④</w:t>
      </w:r>
      <w:r>
        <w:rPr>
          <w:rFonts w:hint="eastAsia" w:ascii="宋体" w:hAnsi="宋体" w:eastAsia="宋体" w:cs="宋体"/>
          <w:kern w:val="2"/>
          <w:sz w:val="21"/>
          <w:szCs w:val="21"/>
          <w:lang w:val="en-US" w:eastAsia="zh-CN" w:bidi="ar"/>
        </w:rPr>
        <w:t>有助于形成重视科技的社会氛围</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A</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①②            B</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③④            C</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①③             D</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②④</w:t>
      </w:r>
    </w:p>
    <w:p>
      <w:pPr>
        <w:keepNext w:val="0"/>
        <w:keepLines w:val="0"/>
        <w:widowControl w:val="0"/>
        <w:suppressLineNumbers w:val="0"/>
        <w:spacing w:before="0" w:beforeAutospacing="0" w:after="0" w:afterAutospacing="0" w:line="360" w:lineRule="auto"/>
        <w:ind w:left="420" w:right="0" w:hanging="420" w:hangingChars="200"/>
        <w:jc w:val="both"/>
        <w:rPr>
          <w:rFonts w:hint="default" w:ascii="Times New Roman" w:hAnsi="Times New Roman" w:cs="Times New Roman"/>
          <w:bCs/>
          <w:kern w:val="2"/>
          <w:sz w:val="21"/>
          <w:szCs w:val="21"/>
        </w:rPr>
      </w:pP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湖北高考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13</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bCs/>
          <w:kern w:val="2"/>
          <w:sz w:val="21"/>
          <w:szCs w:val="21"/>
          <w:lang w:val="en-US" w:eastAsia="zh-CN" w:bidi="ar"/>
        </w:rPr>
        <w:t>1808</w:t>
      </w:r>
      <w:r>
        <w:rPr>
          <w:rFonts w:hint="eastAsia" w:ascii="宋体" w:hAnsi="宋体" w:eastAsia="宋体" w:cs="宋体"/>
          <w:bCs/>
          <w:kern w:val="2"/>
          <w:sz w:val="21"/>
          <w:szCs w:val="21"/>
          <w:lang w:val="en-US" w:eastAsia="zh-CN" w:bidi="ar"/>
        </w:rPr>
        <w:t>年，一位英国人在印度孟买购买棉布时，惊讶地发现至少有一半产于英国，且价格比劳动力低廉的印度所产的便宜，而棉花却来自印度，这说明</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kern w:val="2"/>
          <w:sz w:val="21"/>
          <w:szCs w:val="21"/>
        </w:rPr>
      </w:pPr>
      <w:r>
        <w:rPr>
          <w:rFonts w:hint="default" w:ascii="Times New Roman" w:hAnsi="Times New Roman" w:cs="Times New Roman" w:eastAsiaTheme="minorEastAsia"/>
          <w:bCs/>
          <w:kern w:val="2"/>
          <w:sz w:val="21"/>
          <w:szCs w:val="21"/>
          <w:lang w:val="en-US" w:eastAsia="zh-CN" w:bidi="ar"/>
        </w:rPr>
        <w:t>A</w:t>
      </w:r>
      <w:r>
        <w:rPr>
          <w:rFonts w:hint="eastAsia" w:ascii="宋体" w:hAnsi="宋体" w:eastAsia="宋体" w:cs="宋体"/>
          <w:bCs/>
          <w:kern w:val="2"/>
          <w:sz w:val="21"/>
          <w:szCs w:val="21"/>
          <w:lang w:val="en-US" w:eastAsia="zh-CN" w:bidi="ar"/>
        </w:rPr>
        <w:t xml:space="preserve">．印度开启工业革命进程                </w:t>
      </w:r>
      <w:r>
        <w:rPr>
          <w:rFonts w:hint="default" w:ascii="Times New Roman" w:hAnsi="Times New Roman" w:cs="Times New Roman" w:eastAsiaTheme="minorEastAsia"/>
          <w:bCs/>
          <w:kern w:val="2"/>
          <w:sz w:val="21"/>
          <w:szCs w:val="21"/>
          <w:lang w:val="en-US" w:eastAsia="zh-CN" w:bidi="ar"/>
        </w:rPr>
        <w:t>B</w:t>
      </w:r>
      <w:r>
        <w:rPr>
          <w:rFonts w:hint="eastAsia" w:ascii="宋体" w:hAnsi="宋体" w:eastAsia="宋体" w:cs="宋体"/>
          <w:bCs/>
          <w:kern w:val="2"/>
          <w:sz w:val="21"/>
          <w:szCs w:val="21"/>
          <w:lang w:val="en-US" w:eastAsia="zh-CN" w:bidi="ar"/>
        </w:rPr>
        <w:t>．资本主义世界市场最终形成</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kern w:val="2"/>
          <w:sz w:val="21"/>
          <w:szCs w:val="21"/>
        </w:rPr>
      </w:pPr>
      <w:r>
        <w:rPr>
          <w:rFonts w:hint="default" w:ascii="Times New Roman" w:hAnsi="Times New Roman" w:cs="Times New Roman" w:eastAsiaTheme="minorEastAsia"/>
          <w:bCs/>
          <w:kern w:val="2"/>
          <w:sz w:val="21"/>
          <w:szCs w:val="21"/>
          <w:lang w:val="en-US" w:eastAsia="zh-CN" w:bidi="ar"/>
        </w:rPr>
        <w:t>C</w:t>
      </w:r>
      <w:r>
        <w:rPr>
          <w:rFonts w:hint="eastAsia" w:ascii="宋体" w:hAnsi="宋体" w:eastAsia="宋体" w:cs="宋体"/>
          <w:bCs/>
          <w:kern w:val="2"/>
          <w:sz w:val="21"/>
          <w:szCs w:val="21"/>
          <w:lang w:val="en-US" w:eastAsia="zh-CN" w:bidi="ar"/>
        </w:rPr>
        <w:t xml:space="preserve">．英国海上霸权初步确立                </w:t>
      </w:r>
      <w:r>
        <w:rPr>
          <w:rFonts w:hint="default" w:ascii="Times New Roman" w:hAnsi="Times New Roman" w:cs="Times New Roman" w:eastAsiaTheme="minorEastAsia"/>
          <w:bCs/>
          <w:kern w:val="2"/>
          <w:sz w:val="21"/>
          <w:szCs w:val="21"/>
          <w:lang w:val="en-US" w:eastAsia="zh-CN" w:bidi="ar"/>
        </w:rPr>
        <w:t>D</w:t>
      </w:r>
      <w:r>
        <w:rPr>
          <w:rFonts w:hint="eastAsia" w:ascii="宋体" w:hAnsi="宋体" w:eastAsia="宋体" w:cs="宋体"/>
          <w:bCs/>
          <w:kern w:val="2"/>
          <w:sz w:val="21"/>
          <w:szCs w:val="21"/>
          <w:lang w:val="en-US" w:eastAsia="zh-CN" w:bidi="ar"/>
        </w:rPr>
        <w:t>．机器化大生产更具竞争优势</w:t>
      </w:r>
    </w:p>
    <w:p>
      <w:pPr>
        <w:keepNext w:val="0"/>
        <w:keepLines w:val="0"/>
        <w:widowControl w:val="0"/>
        <w:suppressLineNumbers w:val="0"/>
        <w:spacing w:before="0" w:beforeAutospacing="0" w:after="0" w:afterAutospacing="0" w:line="360" w:lineRule="auto"/>
        <w:ind w:left="420" w:right="0" w:hanging="420" w:hanging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海南高考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16</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kern w:val="2"/>
          <w:sz w:val="21"/>
          <w:szCs w:val="21"/>
          <w:lang w:val="en-US" w:eastAsia="zh-CN" w:bidi="ar"/>
        </w:rPr>
        <w:t>19</w:t>
      </w:r>
      <w:r>
        <w:rPr>
          <w:rFonts w:hint="eastAsia" w:ascii="宋体" w:hAnsi="宋体" w:eastAsia="宋体" w:cs="宋体"/>
          <w:kern w:val="2"/>
          <w:sz w:val="21"/>
          <w:szCs w:val="21"/>
          <w:lang w:val="en-US" w:eastAsia="zh-CN" w:bidi="ar"/>
        </w:rPr>
        <w:t>世纪中后期，酗酒之风在英国日益滋长。“</w:t>
      </w:r>
      <w:r>
        <w:rPr>
          <w:rFonts w:hint="default" w:ascii="Times New Roman" w:hAnsi="Times New Roman" w:eastAsia="宋体" w:cs="Times New Roman"/>
          <w:kern w:val="2"/>
          <w:sz w:val="21"/>
          <w:szCs w:val="21"/>
          <w:lang w:val="en-US" w:eastAsia="zh-CN" w:bidi="ar"/>
        </w:rPr>
        <w:t>1872</w:t>
      </w:r>
      <w:r>
        <w:rPr>
          <w:rFonts w:hint="eastAsia" w:ascii="宋体" w:hAnsi="宋体" w:eastAsia="宋体" w:cs="宋体"/>
          <w:kern w:val="2"/>
          <w:sz w:val="21"/>
          <w:szCs w:val="21"/>
          <w:lang w:val="en-US" w:eastAsia="zh-CN" w:bidi="ar"/>
        </w:rPr>
        <w:t>年售酒法”规定，严格限制酒馆的营业时间，对于无照经营、酒水掺假、向来满</w:t>
      </w:r>
      <w:r>
        <w:rPr>
          <w:rFonts w:hint="default" w:ascii="Times New Roman" w:hAnsi="Times New Roman" w:eastAsia="宋体" w:cs="Times New Roman"/>
          <w:kern w:val="2"/>
          <w:sz w:val="21"/>
          <w:szCs w:val="21"/>
          <w:lang w:val="en-US" w:eastAsia="zh-CN" w:bidi="ar"/>
        </w:rPr>
        <w:t>16</w:t>
      </w:r>
      <w:r>
        <w:rPr>
          <w:rFonts w:hint="eastAsia" w:ascii="宋体" w:hAnsi="宋体" w:eastAsia="宋体" w:cs="宋体"/>
          <w:kern w:val="2"/>
          <w:sz w:val="21"/>
          <w:szCs w:val="21"/>
          <w:lang w:val="en-US" w:eastAsia="zh-CN" w:bidi="ar"/>
        </w:rPr>
        <w:t>岁的青少年出售烈性酒的店主施以罚款乃至没收营业执照的处罚。这反映了</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 xml:space="preserve">．经济的发展推动法律体系走向完善    </w:t>
      </w:r>
      <w:r>
        <w:rPr>
          <w:rFonts w:hint="default" w:ascii="Times New Roman" w:hAnsi="Times New Roman" w:eastAsia="宋体" w:cs="Times New Roman"/>
          <w:kern w:val="2"/>
          <w:sz w:val="21"/>
          <w:szCs w:val="21"/>
          <w:lang w:val="en-US" w:eastAsia="zh-CN" w:bidi="ar"/>
        </w:rPr>
        <w:t>B</w:t>
      </w:r>
      <w:r>
        <w:rPr>
          <w:rFonts w:hint="eastAsia" w:ascii="宋体" w:hAnsi="宋体" w:eastAsia="宋体" w:cs="宋体"/>
          <w:kern w:val="2"/>
          <w:sz w:val="21"/>
          <w:szCs w:val="21"/>
          <w:lang w:val="en-US" w:eastAsia="zh-CN" w:bidi="ar"/>
        </w:rPr>
        <w:t>．工业革命促使阶级关系发生重大变化</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C</w:t>
      </w:r>
      <w:r>
        <w:rPr>
          <w:rFonts w:hint="eastAsia" w:ascii="宋体" w:hAnsi="宋体" w:eastAsia="宋体" w:cs="宋体"/>
          <w:kern w:val="2"/>
          <w:sz w:val="21"/>
          <w:szCs w:val="21"/>
          <w:lang w:val="en-US" w:eastAsia="zh-CN" w:bidi="ar"/>
        </w:rPr>
        <w:t xml:space="preserve">．售酒法的颁布限制青少年恣意妄为    </w:t>
      </w:r>
      <w:r>
        <w:rPr>
          <w:rFonts w:hint="default" w:ascii="Times New Roman" w:hAnsi="Times New Roman" w:eastAsia="宋体" w:cs="Times New Roman"/>
          <w:kern w:val="2"/>
          <w:sz w:val="21"/>
          <w:szCs w:val="21"/>
          <w:lang w:val="en-US" w:eastAsia="zh-CN" w:bidi="ar"/>
        </w:rPr>
        <w:t>D</w:t>
      </w:r>
      <w:r>
        <w:rPr>
          <w:rFonts w:hint="eastAsia" w:ascii="宋体" w:hAnsi="宋体" w:eastAsia="宋体" w:cs="宋体"/>
          <w:kern w:val="2"/>
          <w:sz w:val="21"/>
          <w:szCs w:val="21"/>
          <w:lang w:val="en-US" w:eastAsia="zh-CN" w:bidi="ar"/>
        </w:rPr>
        <w:t>．服务业的经济效益受到了严重的影响</w:t>
      </w:r>
    </w:p>
    <w:p>
      <w:pPr>
        <w:keepNext w:val="0"/>
        <w:keepLines w:val="0"/>
        <w:widowControl w:val="0"/>
        <w:suppressLineNumbers w:val="0"/>
        <w:spacing w:before="0" w:beforeAutospacing="0" w:after="0" w:afterAutospacing="0" w:line="360" w:lineRule="auto"/>
        <w:ind w:left="315" w:right="0" w:hanging="315" w:hangingChars="15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6</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20</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下表为美国工业发展情况简表。结合所学与此表可知，这一时期的美国</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79"/>
        <w:gridCol w:w="1289"/>
        <w:gridCol w:w="1289"/>
        <w:gridCol w:w="1289"/>
        <w:gridCol w:w="1289"/>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时间</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生铁</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钢</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煤</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石油</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轻重工业比重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1860</w:t>
            </w:r>
            <w:r>
              <w:rPr>
                <w:rFonts w:hint="eastAsia" w:ascii="宋体" w:hAnsi="宋体" w:eastAsia="宋体" w:cs="宋体"/>
                <w:kern w:val="2"/>
                <w:sz w:val="21"/>
                <w:szCs w:val="21"/>
                <w:lang w:val="en-US" w:eastAsia="zh-CN" w:bidi="ar"/>
              </w:rPr>
              <w:t>年</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84</w:t>
            </w:r>
            <w:r>
              <w:rPr>
                <w:rFonts w:hint="eastAsia" w:ascii="宋体" w:hAnsi="宋体" w:eastAsia="宋体" w:cs="宋体"/>
                <w:kern w:val="2"/>
                <w:sz w:val="21"/>
                <w:szCs w:val="21"/>
                <w:lang w:val="en-US" w:eastAsia="zh-CN" w:bidi="ar"/>
              </w:rPr>
              <w:t>万吨</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万吨</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1820</w:t>
            </w:r>
            <w:r>
              <w:rPr>
                <w:rFonts w:hint="eastAsia" w:ascii="宋体" w:hAnsi="宋体" w:eastAsia="宋体" w:cs="宋体"/>
                <w:kern w:val="2"/>
                <w:sz w:val="21"/>
                <w:szCs w:val="21"/>
                <w:lang w:val="en-US" w:eastAsia="zh-CN" w:bidi="ar"/>
              </w:rPr>
              <w:t>万吨</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50</w:t>
            </w:r>
            <w:r>
              <w:rPr>
                <w:rFonts w:hint="eastAsia" w:ascii="宋体" w:hAnsi="宋体" w:eastAsia="宋体" w:cs="宋体"/>
                <w:kern w:val="2"/>
                <w:sz w:val="21"/>
                <w:szCs w:val="21"/>
                <w:lang w:val="en-US" w:eastAsia="zh-CN" w:bidi="ar"/>
              </w:rPr>
              <w:t>万桶</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1900</w:t>
            </w:r>
            <w:r>
              <w:rPr>
                <w:rFonts w:hint="eastAsia" w:ascii="宋体" w:hAnsi="宋体" w:eastAsia="宋体" w:cs="宋体"/>
                <w:kern w:val="2"/>
                <w:sz w:val="21"/>
                <w:szCs w:val="21"/>
                <w:lang w:val="en-US" w:eastAsia="zh-CN" w:bidi="ar"/>
              </w:rPr>
              <w:t>年</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1401</w:t>
            </w:r>
            <w:r>
              <w:rPr>
                <w:rFonts w:hint="eastAsia" w:ascii="宋体" w:hAnsi="宋体" w:eastAsia="宋体" w:cs="宋体"/>
                <w:kern w:val="2"/>
                <w:sz w:val="21"/>
                <w:szCs w:val="21"/>
                <w:lang w:val="en-US" w:eastAsia="zh-CN" w:bidi="ar"/>
              </w:rPr>
              <w:t>万吨</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1035</w:t>
            </w:r>
            <w:r>
              <w:rPr>
                <w:rFonts w:hint="eastAsia" w:ascii="宋体" w:hAnsi="宋体" w:eastAsia="宋体" w:cs="宋体"/>
                <w:kern w:val="2"/>
                <w:sz w:val="21"/>
                <w:szCs w:val="21"/>
                <w:lang w:val="en-US" w:eastAsia="zh-CN" w:bidi="ar"/>
              </w:rPr>
              <w:t>万吨</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亿吨</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6362</w:t>
            </w:r>
            <w:r>
              <w:rPr>
                <w:rFonts w:hint="eastAsia" w:ascii="宋体" w:hAnsi="宋体" w:eastAsia="宋体" w:cs="宋体"/>
                <w:kern w:val="2"/>
                <w:sz w:val="21"/>
                <w:szCs w:val="21"/>
                <w:lang w:val="en-US" w:eastAsia="zh-CN" w:bidi="ar"/>
              </w:rPr>
              <w:t>万桶</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p>
        </w:tc>
      </w:tr>
    </w:tbl>
    <w:p>
      <w:pPr>
        <w:keepNext w:val="0"/>
        <w:keepLines w:val="0"/>
        <w:widowControl w:val="0"/>
        <w:suppressLineNumbers w:val="0"/>
        <w:spacing w:before="0" w:beforeAutospacing="0" w:after="0" w:afterAutospacing="0" w:line="360" w:lineRule="auto"/>
        <w:ind w:left="315" w:leftChars="150" w:right="0" w:firstLine="105" w:firstLineChars="5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①生产效率大大提高                   ②重工业在工业中的比重不断上升</w:t>
      </w:r>
    </w:p>
    <w:p>
      <w:pPr>
        <w:keepNext w:val="0"/>
        <w:keepLines w:val="0"/>
        <w:widowControl w:val="0"/>
        <w:suppressLineNumbers w:val="0"/>
        <w:spacing w:before="0" w:beforeAutospacing="0" w:after="0" w:afterAutospacing="0" w:line="360" w:lineRule="auto"/>
        <w:ind w:left="315" w:right="0" w:hanging="315" w:hangingChars="15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③形成了发达的国家垄断资本主义       ④《全国工业复兴法》实施效果显著</w:t>
      </w:r>
    </w:p>
    <w:p>
      <w:pPr>
        <w:keepNext w:val="0"/>
        <w:keepLines w:val="0"/>
        <w:widowControl w:val="0"/>
        <w:suppressLineNumbers w:val="0"/>
        <w:spacing w:before="0" w:beforeAutospacing="0" w:after="0" w:afterAutospacing="0" w:line="360" w:lineRule="auto"/>
        <w:ind w:left="315" w:leftChars="150" w:right="0" w:firstLine="105" w:firstLineChars="5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 xml:space="preserve">．①②           </w:t>
      </w:r>
      <w:r>
        <w:rPr>
          <w:rFonts w:hint="default" w:ascii="Times New Roman" w:hAnsi="Times New Roman" w:eastAsia="宋体" w:cs="Times New Roman"/>
          <w:kern w:val="2"/>
          <w:sz w:val="21"/>
          <w:szCs w:val="21"/>
          <w:lang w:val="en-US" w:eastAsia="zh-CN" w:bidi="ar"/>
        </w:rPr>
        <w:t>B</w:t>
      </w:r>
      <w:r>
        <w:rPr>
          <w:rFonts w:hint="eastAsia" w:ascii="宋体" w:hAnsi="宋体" w:eastAsia="宋体" w:cs="宋体"/>
          <w:kern w:val="2"/>
          <w:sz w:val="21"/>
          <w:szCs w:val="21"/>
          <w:lang w:val="en-US" w:eastAsia="zh-CN" w:bidi="ar"/>
        </w:rPr>
        <w:t xml:space="preserve">．③④           </w:t>
      </w:r>
      <w:r>
        <w:rPr>
          <w:rFonts w:hint="default" w:ascii="Times New Roman" w:hAnsi="Times New Roman" w:eastAsia="宋体" w:cs="Times New Roman"/>
          <w:kern w:val="2"/>
          <w:sz w:val="21"/>
          <w:szCs w:val="21"/>
          <w:lang w:val="en-US" w:eastAsia="zh-CN" w:bidi="ar"/>
        </w:rPr>
        <w:t>C</w:t>
      </w:r>
      <w:r>
        <w:rPr>
          <w:rFonts w:hint="eastAsia" w:ascii="宋体" w:hAnsi="宋体" w:eastAsia="宋体" w:cs="宋体"/>
          <w:kern w:val="2"/>
          <w:sz w:val="21"/>
          <w:szCs w:val="21"/>
          <w:lang w:val="en-US" w:eastAsia="zh-CN" w:bidi="ar"/>
        </w:rPr>
        <w:t xml:space="preserve">．①②③           </w:t>
      </w:r>
      <w:r>
        <w:rPr>
          <w:rFonts w:hint="default" w:ascii="Times New Roman" w:hAnsi="Times New Roman" w:eastAsia="宋体" w:cs="Times New Roman"/>
          <w:kern w:val="2"/>
          <w:sz w:val="21"/>
          <w:szCs w:val="21"/>
          <w:lang w:val="en-US" w:eastAsia="zh-CN" w:bidi="ar"/>
        </w:rPr>
        <w:t>D</w:t>
      </w:r>
      <w:r>
        <w:rPr>
          <w:rFonts w:hint="eastAsia" w:ascii="宋体" w:hAnsi="宋体" w:eastAsia="宋体" w:cs="宋体"/>
          <w:kern w:val="2"/>
          <w:sz w:val="21"/>
          <w:szCs w:val="21"/>
          <w:lang w:val="en-US" w:eastAsia="zh-CN" w:bidi="ar"/>
        </w:rPr>
        <w:t>．①③④</w:t>
      </w:r>
    </w:p>
    <w:p>
      <w:pPr>
        <w:keepNext w:val="0"/>
        <w:keepLines w:val="0"/>
        <w:widowControl w:val="0"/>
        <w:suppressLineNumbers w:val="0"/>
        <w:spacing w:before="0" w:beforeAutospacing="0" w:after="0" w:afterAutospacing="0" w:line="360" w:lineRule="auto"/>
        <w:ind w:left="420" w:right="0" w:hanging="420" w:hanging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7</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湖南高考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4</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欧洲最早出版的科学期刊是</w:t>
      </w:r>
      <w:r>
        <w:rPr>
          <w:rFonts w:hint="default" w:ascii="Times New Roman" w:hAnsi="Times New Roman" w:eastAsia="宋体" w:cs="Times New Roman"/>
          <w:kern w:val="2"/>
          <w:sz w:val="21"/>
          <w:szCs w:val="21"/>
          <w:lang w:val="en-US" w:eastAsia="zh-CN" w:bidi="ar"/>
        </w:rPr>
        <w:t>19</w:t>
      </w:r>
      <w:r>
        <w:rPr>
          <w:rFonts w:hint="eastAsia" w:ascii="宋体" w:hAnsi="宋体" w:eastAsia="宋体" w:cs="宋体"/>
          <w:kern w:val="2"/>
          <w:sz w:val="21"/>
          <w:szCs w:val="21"/>
          <w:lang w:val="en-US" w:eastAsia="zh-CN" w:bidi="ar"/>
        </w:rPr>
        <w:t>世纪中叶首批成立的各国科学院的院刊。随着科学家按其专业组成专业性学会进行研究，到</w:t>
      </w:r>
      <w:r>
        <w:rPr>
          <w:rFonts w:hint="default" w:ascii="Times New Roman" w:hAnsi="Times New Roman" w:eastAsia="宋体" w:cs="Times New Roman"/>
          <w:kern w:val="2"/>
          <w:sz w:val="21"/>
          <w:szCs w:val="21"/>
          <w:lang w:val="en-US" w:eastAsia="zh-CN" w:bidi="ar"/>
        </w:rPr>
        <w:t>1921</w:t>
      </w:r>
      <w:r>
        <w:rPr>
          <w:rFonts w:hint="eastAsia" w:ascii="宋体" w:hAnsi="宋体" w:eastAsia="宋体" w:cs="宋体"/>
          <w:kern w:val="2"/>
          <w:sz w:val="21"/>
          <w:szCs w:val="21"/>
          <w:lang w:val="en-US" w:eastAsia="zh-CN" w:bidi="ar"/>
        </w:rPr>
        <w:t>年科学期刊已增至</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万种，其中大部分是在</w:t>
      </w:r>
      <w:r>
        <w:rPr>
          <w:rFonts w:hint="default" w:ascii="Times New Roman" w:hAnsi="Times New Roman" w:eastAsia="宋体" w:cs="Times New Roman"/>
          <w:kern w:val="2"/>
          <w:sz w:val="21"/>
          <w:szCs w:val="21"/>
          <w:lang w:val="en-US" w:eastAsia="zh-CN" w:bidi="ar"/>
        </w:rPr>
        <w:t>19</w:t>
      </w:r>
      <w:r>
        <w:rPr>
          <w:rFonts w:hint="eastAsia" w:ascii="宋体" w:hAnsi="宋体" w:eastAsia="宋体" w:cs="宋体"/>
          <w:kern w:val="2"/>
          <w:sz w:val="21"/>
          <w:szCs w:val="21"/>
          <w:lang w:val="en-US" w:eastAsia="zh-CN" w:bidi="ar"/>
        </w:rPr>
        <w:t>世纪后期增加的。这反映了</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A</w:t>
      </w:r>
      <w:r>
        <w:rPr>
          <w:rFonts w:hint="eastAsia" w:ascii="宋体" w:hAnsi="宋体" w:eastAsia="宋体" w:cs="宋体"/>
          <w:kern w:val="2"/>
          <w:sz w:val="21"/>
          <w:szCs w:val="21"/>
          <w:lang w:val="en-US" w:eastAsia="zh-CN" w:bidi="ar"/>
        </w:rPr>
        <w:t xml:space="preserve">．科学研究日趋大众化                </w:t>
      </w:r>
      <w:r>
        <w:rPr>
          <w:rFonts w:hint="default" w:ascii="Times New Roman" w:hAnsi="Times New Roman" w:eastAsia="宋体" w:cs="Times New Roman"/>
          <w:kern w:val="2"/>
          <w:sz w:val="21"/>
          <w:szCs w:val="21"/>
          <w:lang w:val="en-US" w:eastAsia="zh-CN" w:bidi="ar"/>
        </w:rPr>
        <w:t>B</w:t>
      </w:r>
      <w:r>
        <w:rPr>
          <w:rFonts w:hint="eastAsia" w:ascii="宋体" w:hAnsi="宋体" w:eastAsia="宋体" w:cs="宋体"/>
          <w:kern w:val="2"/>
          <w:sz w:val="21"/>
          <w:szCs w:val="21"/>
          <w:lang w:val="en-US" w:eastAsia="zh-CN" w:bidi="ar"/>
        </w:rPr>
        <w:t>．科技成果改变人类生活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C</w:t>
      </w:r>
      <w:r>
        <w:rPr>
          <w:rFonts w:hint="eastAsia" w:ascii="宋体" w:hAnsi="宋体" w:eastAsia="宋体" w:cs="宋体"/>
          <w:kern w:val="2"/>
          <w:sz w:val="21"/>
          <w:szCs w:val="21"/>
          <w:lang w:val="en-US" w:eastAsia="zh-CN" w:bidi="ar"/>
        </w:rPr>
        <w:t xml:space="preserve">．科学院数量迅猛增加                </w:t>
      </w:r>
      <w:r>
        <w:rPr>
          <w:rFonts w:hint="default" w:ascii="Times New Roman" w:hAnsi="Times New Roman" w:eastAsia="宋体" w:cs="Times New Roman"/>
          <w:kern w:val="2"/>
          <w:sz w:val="21"/>
          <w:szCs w:val="21"/>
          <w:lang w:val="en-US" w:eastAsia="zh-CN" w:bidi="ar"/>
        </w:rPr>
        <w:t>D</w:t>
      </w:r>
      <w:r>
        <w:rPr>
          <w:rFonts w:hint="eastAsia" w:ascii="宋体" w:hAnsi="宋体" w:eastAsia="宋体" w:cs="宋体"/>
          <w:kern w:val="2"/>
          <w:sz w:val="21"/>
          <w:szCs w:val="21"/>
          <w:lang w:val="en-US" w:eastAsia="zh-CN" w:bidi="ar"/>
        </w:rPr>
        <w:t>．科学与技术结合更紧密</w:t>
      </w:r>
    </w:p>
    <w:p>
      <w:pPr>
        <w:keepNext w:val="0"/>
        <w:keepLines w:val="0"/>
        <w:widowControl w:val="0"/>
        <w:suppressLineNumbers w:val="0"/>
        <w:spacing w:before="0" w:beforeAutospacing="0" w:after="0" w:afterAutospacing="0" w:line="360" w:lineRule="auto"/>
        <w:ind w:left="420" w:right="0" w:hanging="420" w:hangingChars="200"/>
        <w:jc w:val="both"/>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8</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天津高考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12</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某学者提出，随着交通工具的变革，人们对空间和距离的感知也会发生变化，并绘制了如下示意图予以形象地展示。</w:t>
      </w: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kern w:val="2"/>
          <w:sz w:val="21"/>
          <w:szCs w:val="21"/>
        </w:rPr>
      </w:pPr>
      <w:r>
        <w:rPr>
          <w:color w:val="auto"/>
          <w:u w:val="none"/>
        </w:rPr>
        <w:drawing>
          <wp:inline distT="0" distB="0" distL="114300" distR="114300">
            <wp:extent cx="5038725" cy="1028700"/>
            <wp:effectExtent l="0" t="0" r="9525" b="0"/>
            <wp:docPr id="19"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61"/>
                    <pic:cNvPicPr>
                      <a:picLocks noChangeAspect="1"/>
                    </pic:cNvPicPr>
                  </pic:nvPicPr>
                  <pic:blipFill>
                    <a:blip r:embed="rId9"/>
                    <a:stretch>
                      <a:fillRect/>
                    </a:stretch>
                  </pic:blipFill>
                  <pic:spPr>
                    <a:xfrm>
                      <a:off x="0" y="0"/>
                      <a:ext cx="5038725" cy="10287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1155" w:firstLineChars="55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马车与帆船</w:t>
      </w:r>
      <w:r>
        <w:rPr>
          <w:rFonts w:hint="default" w:ascii="Times New Roman" w:hAnsi="Times New Roman" w:cs="Times New Roman" w:eastAsiaTheme="minorEastAsia"/>
          <w:kern w:val="2"/>
          <w:sz w:val="21"/>
          <w:szCs w:val="21"/>
          <w:lang w:val="en-US" w:eastAsia="zh-CN" w:bidi="ar"/>
        </w:rPr>
        <w:t xml:space="preserve">             </w:t>
      </w:r>
      <w:r>
        <w:rPr>
          <w:rFonts w:hint="eastAsia" w:ascii="宋体" w:hAnsi="宋体" w:eastAsia="宋体" w:cs="宋体"/>
          <w:kern w:val="2"/>
          <w:sz w:val="21"/>
          <w:szCs w:val="21"/>
          <w:lang w:val="en-US" w:eastAsia="zh-CN" w:bidi="ar"/>
        </w:rPr>
        <w:t>蒸汽机车与汽船</w:t>
      </w:r>
      <w:r>
        <w:rPr>
          <w:rFonts w:hint="default" w:ascii="Times New Roman" w:hAnsi="Times New Roman" w:cs="Times New Roman" w:eastAsiaTheme="minorEastAsia"/>
          <w:kern w:val="2"/>
          <w:sz w:val="21"/>
          <w:szCs w:val="21"/>
          <w:lang w:val="en-US" w:eastAsia="zh-CN" w:bidi="ar"/>
        </w:rPr>
        <w:t xml:space="preserve">      </w:t>
      </w:r>
      <w:r>
        <w:rPr>
          <w:rFonts w:hint="eastAsia" w:ascii="宋体" w:hAnsi="宋体" w:eastAsia="宋体" w:cs="宋体"/>
          <w:kern w:val="2"/>
          <w:sz w:val="21"/>
          <w:szCs w:val="21"/>
          <w:lang w:val="en-US" w:eastAsia="zh-CN" w:bidi="ar"/>
        </w:rPr>
        <w:t>螺旋桨飞机</w:t>
      </w:r>
      <w:r>
        <w:rPr>
          <w:rFonts w:hint="default" w:ascii="Times New Roman" w:hAnsi="Times New Roman" w:cs="Times New Roman" w:eastAsiaTheme="minorEastAsia"/>
          <w:kern w:val="2"/>
          <w:sz w:val="21"/>
          <w:szCs w:val="21"/>
          <w:lang w:val="en-US" w:eastAsia="zh-CN" w:bidi="ar"/>
        </w:rPr>
        <w:t xml:space="preserve">    </w:t>
      </w:r>
      <w:r>
        <w:rPr>
          <w:rFonts w:hint="eastAsia" w:ascii="宋体" w:hAnsi="宋体" w:eastAsia="宋体" w:cs="宋体"/>
          <w:kern w:val="2"/>
          <w:sz w:val="21"/>
          <w:szCs w:val="21"/>
          <w:lang w:val="en-US" w:eastAsia="zh-CN" w:bidi="ar"/>
        </w:rPr>
        <w:t>喷气式客机</w:t>
      </w: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4819650" cy="76200"/>
            <wp:effectExtent l="0" t="0" r="0" b="0"/>
            <wp:docPr id="25"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62"/>
                    <pic:cNvPicPr>
                      <a:picLocks noChangeAspect="1"/>
                    </pic:cNvPicPr>
                  </pic:nvPicPr>
                  <pic:blipFill>
                    <a:blip r:embed="rId10"/>
                    <a:stretch>
                      <a:fillRect/>
                    </a:stretch>
                  </pic:blipFill>
                  <pic:spPr>
                    <a:xfrm>
                      <a:off x="0" y="0"/>
                      <a:ext cx="4819650" cy="76200"/>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945" w:firstLineChars="45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1500</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1840</w:t>
      </w:r>
      <w:r>
        <w:rPr>
          <w:rFonts w:hint="eastAsia" w:ascii="宋体" w:hAnsi="宋体" w:eastAsia="宋体" w:cs="宋体"/>
          <w:kern w:val="2"/>
          <w:sz w:val="21"/>
          <w:szCs w:val="21"/>
          <w:lang w:val="en-US" w:eastAsia="zh-CN" w:bidi="ar"/>
        </w:rPr>
        <w:t xml:space="preserve">年             </w:t>
      </w:r>
      <w:r>
        <w:rPr>
          <w:rFonts w:hint="default" w:ascii="Times New Roman" w:hAnsi="Times New Roman" w:cs="Times New Roman" w:eastAsiaTheme="minorEastAsia"/>
          <w:kern w:val="2"/>
          <w:sz w:val="21"/>
          <w:szCs w:val="21"/>
          <w:lang w:val="en-US" w:eastAsia="zh-CN" w:bidi="ar"/>
        </w:rPr>
        <w:t>1850</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1930</w:t>
      </w:r>
      <w:r>
        <w:rPr>
          <w:rFonts w:hint="eastAsia" w:ascii="宋体" w:hAnsi="宋体" w:eastAsia="宋体" w:cs="宋体"/>
          <w:kern w:val="2"/>
          <w:sz w:val="21"/>
          <w:szCs w:val="21"/>
          <w:lang w:val="en-US" w:eastAsia="zh-CN" w:bidi="ar"/>
        </w:rPr>
        <w:t xml:space="preserve">年    </w:t>
      </w:r>
      <w:r>
        <w:rPr>
          <w:rFonts w:hint="default" w:ascii="Times New Roman" w:hAnsi="Times New Roman" w:cs="Times New Roman" w:eastAsiaTheme="minorEastAsia"/>
          <w:kern w:val="2"/>
          <w:sz w:val="21"/>
          <w:szCs w:val="21"/>
          <w:lang w:val="en-US" w:eastAsia="zh-CN" w:bidi="ar"/>
        </w:rPr>
        <w:t>20</w:t>
      </w:r>
      <w:r>
        <w:rPr>
          <w:rFonts w:hint="eastAsia" w:ascii="宋体" w:hAnsi="宋体" w:eastAsia="宋体" w:cs="宋体"/>
          <w:kern w:val="2"/>
          <w:sz w:val="21"/>
          <w:szCs w:val="21"/>
          <w:lang w:val="en-US" w:eastAsia="zh-CN" w:bidi="ar"/>
        </w:rPr>
        <w:t>世纪</w:t>
      </w:r>
      <w:r>
        <w:rPr>
          <w:rFonts w:hint="default" w:ascii="Times New Roman" w:hAnsi="Times New Roman" w:cs="Times New Roman" w:eastAsiaTheme="minorEastAsia"/>
          <w:kern w:val="2"/>
          <w:sz w:val="21"/>
          <w:szCs w:val="21"/>
          <w:lang w:val="en-US" w:eastAsia="zh-CN" w:bidi="ar"/>
        </w:rPr>
        <w:t>50</w:t>
      </w:r>
      <w:r>
        <w:rPr>
          <w:rFonts w:hint="eastAsia" w:ascii="宋体" w:hAnsi="宋体" w:eastAsia="宋体" w:cs="宋体"/>
          <w:kern w:val="2"/>
          <w:sz w:val="21"/>
          <w:szCs w:val="21"/>
          <w:lang w:val="en-US" w:eastAsia="zh-CN" w:bidi="ar"/>
        </w:rPr>
        <w:t xml:space="preserve">年代  </w:t>
      </w:r>
      <w:r>
        <w:rPr>
          <w:rFonts w:hint="default" w:ascii="Times New Roman" w:hAnsi="Times New Roman" w:cs="Times New Roman" w:eastAsiaTheme="minorEastAsia"/>
          <w:kern w:val="2"/>
          <w:sz w:val="21"/>
          <w:szCs w:val="21"/>
          <w:lang w:val="en-US" w:eastAsia="zh-CN" w:bidi="ar"/>
        </w:rPr>
        <w:t>20</w:t>
      </w:r>
      <w:r>
        <w:rPr>
          <w:rFonts w:hint="eastAsia" w:ascii="宋体" w:hAnsi="宋体" w:eastAsia="宋体" w:cs="宋体"/>
          <w:kern w:val="2"/>
          <w:sz w:val="21"/>
          <w:szCs w:val="21"/>
          <w:lang w:val="en-US" w:eastAsia="zh-CN" w:bidi="ar"/>
        </w:rPr>
        <w:t>世纪</w:t>
      </w:r>
      <w:r>
        <w:rPr>
          <w:rFonts w:hint="default" w:ascii="Times New Roman" w:hAnsi="Times New Roman" w:cs="Times New Roman" w:eastAsiaTheme="minorEastAsia"/>
          <w:kern w:val="2"/>
          <w:sz w:val="21"/>
          <w:szCs w:val="21"/>
          <w:lang w:val="en-US" w:eastAsia="zh-CN" w:bidi="ar"/>
        </w:rPr>
        <w:t>60</w:t>
      </w:r>
      <w:r>
        <w:rPr>
          <w:rFonts w:hint="eastAsia" w:ascii="宋体" w:hAnsi="宋体" w:eastAsia="宋体" w:cs="宋体"/>
          <w:kern w:val="2"/>
          <w:sz w:val="21"/>
          <w:szCs w:val="21"/>
          <w:lang w:val="en-US" w:eastAsia="zh-CN" w:bidi="ar"/>
        </w:rPr>
        <w:t>年代</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据此可以认识到</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A</w:t>
      </w:r>
      <w:r>
        <w:rPr>
          <w:rFonts w:hint="eastAsia" w:ascii="宋体" w:hAnsi="宋体" w:eastAsia="宋体" w:cs="宋体"/>
          <w:kern w:val="2"/>
          <w:sz w:val="21"/>
          <w:szCs w:val="21"/>
          <w:lang w:val="en-US" w:eastAsia="zh-CN" w:bidi="ar"/>
        </w:rPr>
        <w:t xml:space="preserve">．科技发展消除了国家界限              </w:t>
      </w:r>
      <w:r>
        <w:rPr>
          <w:rFonts w:hint="default" w:ascii="Times New Roman" w:hAnsi="Times New Roman" w:cs="Times New Roman" w:eastAsiaTheme="minorEastAsia"/>
          <w:kern w:val="2"/>
          <w:sz w:val="21"/>
          <w:szCs w:val="21"/>
          <w:lang w:val="en-US" w:eastAsia="zh-CN" w:bidi="ar"/>
        </w:rPr>
        <w:t>B</w:t>
      </w:r>
      <w:r>
        <w:rPr>
          <w:rFonts w:hint="eastAsia" w:ascii="宋体" w:hAnsi="宋体" w:eastAsia="宋体" w:cs="宋体"/>
          <w:kern w:val="2"/>
          <w:sz w:val="21"/>
          <w:szCs w:val="21"/>
          <w:lang w:val="en-US" w:eastAsia="zh-CN" w:bidi="ar"/>
        </w:rPr>
        <w:t>．世界文化多样性逐渐消失</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C</w:t>
      </w:r>
      <w:r>
        <w:rPr>
          <w:rFonts w:hint="eastAsia" w:ascii="宋体" w:hAnsi="宋体" w:eastAsia="宋体" w:cs="宋体"/>
          <w:kern w:val="2"/>
          <w:sz w:val="21"/>
          <w:szCs w:val="21"/>
          <w:lang w:val="en-US" w:eastAsia="zh-CN" w:bidi="ar"/>
        </w:rPr>
        <w:t xml:space="preserve">．世界从分散到整体的全貌              </w:t>
      </w:r>
      <w:r>
        <w:rPr>
          <w:rFonts w:hint="default" w:ascii="Times New Roman" w:hAnsi="Times New Roman" w:cs="Times New Roman" w:eastAsiaTheme="minorEastAsia"/>
          <w:kern w:val="2"/>
          <w:sz w:val="21"/>
          <w:szCs w:val="21"/>
          <w:lang w:val="en-US" w:eastAsia="zh-CN" w:bidi="ar"/>
        </w:rPr>
        <w:t>D</w:t>
      </w:r>
      <w:r>
        <w:rPr>
          <w:rFonts w:hint="eastAsia" w:ascii="宋体" w:hAnsi="宋体" w:eastAsia="宋体" w:cs="宋体"/>
          <w:kern w:val="2"/>
          <w:sz w:val="21"/>
          <w:szCs w:val="21"/>
          <w:lang w:val="en-US" w:eastAsia="zh-CN" w:bidi="ar"/>
        </w:rPr>
        <w:t>．人类命运关联度不断提高</w:t>
      </w:r>
    </w:p>
    <w:p>
      <w:pPr>
        <w:pStyle w:val="2"/>
        <w:keepNext w:val="0"/>
        <w:keepLines w:val="0"/>
        <w:widowControl w:val="0"/>
        <w:suppressLineNumbers w:val="0"/>
        <w:spacing w:before="0" w:beforeAutospacing="0" w:after="0" w:afterAutospacing="0" w:line="360" w:lineRule="auto"/>
        <w:ind w:left="420" w:right="0" w:hanging="420" w:hangingChars="20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9</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江苏高考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5</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图</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是美国时评漫画家乌多·开普勒于</w:t>
      </w:r>
      <w:r>
        <w:rPr>
          <w:rFonts w:hint="default" w:ascii="Times New Roman" w:hAnsi="Times New Roman" w:eastAsia="宋体" w:cs="Times New Roman"/>
          <w:kern w:val="2"/>
          <w:sz w:val="21"/>
          <w:szCs w:val="21"/>
          <w:lang w:val="en-US" w:eastAsia="zh-CN" w:bidi="ar"/>
        </w:rPr>
        <w:t>1901</w:t>
      </w:r>
      <w:r>
        <w:rPr>
          <w:rFonts w:hint="eastAsia" w:ascii="宋体" w:hAnsi="宋体" w:eastAsia="宋体" w:cs="宋体"/>
          <w:kern w:val="2"/>
          <w:sz w:val="21"/>
          <w:szCs w:val="21"/>
          <w:lang w:val="en-US" w:eastAsia="zh-CN" w:bidi="ar"/>
        </w:rPr>
        <w:t>年创作的漫画《下一个！》（图中有“美孚石油”字样）该画作旨在揭示美国</w:t>
      </w:r>
    </w:p>
    <w:p>
      <w:pPr>
        <w:keepNext w:val="0"/>
        <w:keepLines w:val="0"/>
        <w:widowControl w:val="0"/>
        <w:suppressLineNumbers w:val="0"/>
        <w:spacing w:before="81" w:beforeAutospacing="0" w:after="0" w:afterAutospacing="0"/>
        <w:ind w:left="0" w:right="0"/>
        <w:jc w:val="center"/>
        <w:rPr>
          <w:rFonts w:hint="default" w:ascii="Times New Roman" w:hAnsi="Times New Roman" w:cs="Times New Roman"/>
          <w:kern w:val="2"/>
          <w:position w:val="2"/>
          <w:sz w:val="21"/>
          <w:szCs w:val="21"/>
        </w:rPr>
      </w:pPr>
      <w:r>
        <w:rPr>
          <w:color w:val="auto"/>
          <w:u w:val="none"/>
        </w:rPr>
        <w:drawing>
          <wp:inline distT="0" distB="0" distL="114300" distR="114300">
            <wp:extent cx="2295525" cy="1362075"/>
            <wp:effectExtent l="0" t="0" r="9525" b="9525"/>
            <wp:docPr id="20"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3"/>
                    <pic:cNvPicPr>
                      <a:picLocks noChangeAspect="1"/>
                    </pic:cNvPicPr>
                  </pic:nvPicPr>
                  <pic:blipFill>
                    <a:blip r:embed="rId11"/>
                    <a:stretch>
                      <a:fillRect/>
                    </a:stretch>
                  </pic:blipFill>
                  <pic:spPr>
                    <a:xfrm>
                      <a:off x="0" y="0"/>
                      <a:ext cx="2295525" cy="1362075"/>
                    </a:xfrm>
                    <a:prstGeom prst="rect">
                      <a:avLst/>
                    </a:prstGeom>
                    <a:noFill/>
                    <a:ln w="9525">
                      <a:noFill/>
                    </a:ln>
                  </pic:spPr>
                </pic:pic>
              </a:graphicData>
            </a:graphic>
          </wp:inline>
        </w:drawing>
      </w:r>
    </w:p>
    <w:p>
      <w:pPr>
        <w:keepNext w:val="0"/>
        <w:keepLines w:val="0"/>
        <w:widowControl w:val="0"/>
        <w:suppressLineNumbers w:val="0"/>
        <w:spacing w:before="81" w:beforeAutospacing="0" w:after="0" w:afterAutospacing="0"/>
        <w:ind w:left="0" w:right="0"/>
        <w:jc w:val="center"/>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图</w:t>
      </w:r>
      <w:r>
        <w:rPr>
          <w:rFonts w:hint="default" w:ascii="Times New Roman" w:hAnsi="Times New Roman" w:cs="Times New Roman" w:eastAsiaTheme="minorEastAsia"/>
          <w:kern w:val="2"/>
          <w:sz w:val="21"/>
          <w:szCs w:val="21"/>
          <w:lang w:val="en-US" w:eastAsia="zh-CN" w:bidi="ar"/>
        </w:rPr>
        <w:t xml:space="preserve">2  </w:t>
      </w:r>
      <w:r>
        <w:rPr>
          <w:rFonts w:hint="eastAsia" w:ascii="宋体" w:hAnsi="宋体" w:eastAsia="宋体" w:cs="宋体"/>
          <w:kern w:val="2"/>
          <w:sz w:val="21"/>
          <w:szCs w:val="21"/>
          <w:lang w:val="en-US" w:eastAsia="zh-CN" w:bidi="ar"/>
        </w:rPr>
        <w:t>注：章鱼上面字：美孚石油</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eastAsia="宋体" w:cs="Times New Roman"/>
          <w:spacing w:val="25"/>
          <w:kern w:val="2"/>
          <w:sz w:val="21"/>
          <w:szCs w:val="21"/>
          <w:lang w:val="en-US" w:eastAsia="zh-CN" w:bidi="ar"/>
        </w:rPr>
        <w:t>A</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生态环境日益恶化                 </w:t>
      </w:r>
      <w:r>
        <w:rPr>
          <w:rFonts w:hint="default" w:ascii="Times New Roman" w:hAnsi="Times New Roman" w:eastAsia="宋体" w:cs="Times New Roman"/>
          <w:spacing w:val="25"/>
          <w:kern w:val="2"/>
          <w:sz w:val="21"/>
          <w:szCs w:val="21"/>
          <w:lang w:val="en-US" w:eastAsia="zh-CN" w:bidi="ar"/>
        </w:rPr>
        <w:t>B</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能源需求不断扩大</w:t>
      </w:r>
    </w:p>
    <w:p>
      <w:pPr>
        <w:pStyle w:val="2"/>
        <w:keepNext w:val="0"/>
        <w:keepLines w:val="0"/>
        <w:widowControl w:val="0"/>
        <w:suppressLineNumbers w:val="0"/>
        <w:spacing w:before="0" w:beforeAutospacing="0" w:after="0" w:afterAutospacing="0" w:line="360" w:lineRule="auto"/>
        <w:ind w:left="420" w:right="0"/>
        <w:jc w:val="both"/>
        <w:rPr>
          <w:rFonts w:hint="default" w:ascii="Times New Roman" w:hAnsi="Times New Roman" w:cs="Times New Roman"/>
          <w:kern w:val="2"/>
          <w:sz w:val="21"/>
          <w:szCs w:val="21"/>
        </w:rPr>
      </w:pPr>
      <w:r>
        <w:rPr>
          <w:rFonts w:hint="default" w:ascii="Times New Roman" w:hAnsi="Times New Roman" w:eastAsia="宋体" w:cs="Times New Roman"/>
          <w:spacing w:val="25"/>
          <w:kern w:val="2"/>
          <w:sz w:val="21"/>
          <w:szCs w:val="21"/>
          <w:lang w:val="en-US" w:eastAsia="zh-CN" w:bidi="ar"/>
        </w:rPr>
        <w:t>C</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 xml:space="preserve">垄断资本支配力强大               </w:t>
      </w:r>
      <w:r>
        <w:rPr>
          <w:rFonts w:hint="default" w:ascii="Times New Roman" w:hAnsi="Times New Roman" w:eastAsia="宋体" w:cs="Times New Roman"/>
          <w:spacing w:val="25"/>
          <w:kern w:val="2"/>
          <w:sz w:val="21"/>
          <w:szCs w:val="21"/>
          <w:lang w:val="en-US" w:eastAsia="zh-CN" w:bidi="ar"/>
        </w:rPr>
        <w:t>D</w:t>
      </w:r>
      <w:r>
        <w:rPr>
          <w:rFonts w:hint="eastAsia" w:ascii="宋体" w:hAnsi="宋体" w:eastAsia="宋体" w:cs="宋体"/>
          <w:spacing w:val="25"/>
          <w:kern w:val="2"/>
          <w:sz w:val="21"/>
          <w:szCs w:val="21"/>
          <w:lang w:val="en-US" w:eastAsia="zh-CN" w:bidi="ar"/>
        </w:rPr>
        <w:t>．</w:t>
      </w:r>
      <w:r>
        <w:rPr>
          <w:rFonts w:hint="eastAsia" w:ascii="宋体" w:hAnsi="宋体" w:eastAsia="宋体" w:cs="宋体"/>
          <w:kern w:val="2"/>
          <w:sz w:val="21"/>
          <w:szCs w:val="21"/>
          <w:lang w:val="en-US" w:eastAsia="zh-CN" w:bidi="ar"/>
        </w:rPr>
        <w:t>权力制衡机制遭到破坏</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10</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浙江高考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29</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科学引领发展，技术助力生活，科技史亟需全人类省思。阅读材料，回答问题。（</w:t>
      </w:r>
      <w:r>
        <w:rPr>
          <w:rFonts w:hint="default" w:ascii="Times New Roman" w:hAnsi="Times New Roman" w:eastAsia="宋体" w:cs="Times New Roman"/>
          <w:kern w:val="2"/>
          <w:sz w:val="21"/>
          <w:szCs w:val="21"/>
          <w:lang w:val="en-US" w:eastAsia="zh-CN" w:bidi="ar"/>
        </w:rPr>
        <w:t>15</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材料一</w:t>
      </w:r>
    </w:p>
    <w:p>
      <w:pPr>
        <w:keepNext w:val="0"/>
        <w:keepLines w:val="0"/>
        <w:widowControl w:val="0"/>
        <w:suppressLineNumbers w:val="0"/>
        <w:spacing w:before="0" w:beforeAutospacing="0" w:after="0" w:afterAutospacing="0" w:line="360" w:lineRule="auto"/>
        <w:ind w:left="0" w:right="0"/>
        <w:jc w:val="both"/>
        <w:rPr>
          <w:rFonts w:hint="default" w:ascii="楷体_GB2312" w:eastAsia="楷体_GB2312" w:cs="楷体_GB2312"/>
          <w:kern w:val="2"/>
          <w:sz w:val="21"/>
          <w:szCs w:val="21"/>
        </w:rPr>
      </w:pPr>
      <w:r>
        <w:rPr>
          <w:rFonts w:hint="eastAsia" w:ascii="宋体" w:hAnsi="宋体" w:eastAsia="宋体" w:cs="宋体"/>
          <w:kern w:val="2"/>
          <w:sz w:val="21"/>
          <w:szCs w:val="21"/>
          <w:lang w:val="en-US" w:eastAsia="zh-CN" w:bidi="ar"/>
        </w:rPr>
        <w:t xml:space="preserve">  </w:t>
      </w:r>
      <w:r>
        <w:rPr>
          <w:rFonts w:hint="default" w:ascii="楷体_GB2312" w:hAnsi="Times New Roman" w:eastAsia="楷体_GB2312" w:cs="楷体_GB2312"/>
          <w:kern w:val="2"/>
          <w:sz w:val="21"/>
          <w:szCs w:val="21"/>
          <w:lang w:val="en-US" w:eastAsia="zh-CN" w:bidi="ar"/>
        </w:rPr>
        <w:t xml:space="preserve">  到</w:t>
      </w:r>
      <w:r>
        <w:rPr>
          <w:rFonts w:hint="default" w:ascii="Times New Roman" w:hAnsi="Times New Roman" w:eastAsia="宋体" w:cs="Times New Roman"/>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世纪晚期，（英国）已经有了跃进的感觉。人力和畜力已经被机器和非动物的能源所代替或补充：煤、铁等产量大幅增加。促使这种变化的一个必要的杠杆，就是发明。……没有发明的话，就不可能在产量上实现那么巨大的增长。（但发明）很少直接受益于理论科学，而更多是得益于经验。此外，像</w:t>
      </w:r>
      <w:r>
        <w:rPr>
          <w:rFonts w:hint="default" w:ascii="Times New Roman" w:hAnsi="Times New Roman" w:eastAsia="宋体" w:cs="Times New Roman"/>
          <w:kern w:val="2"/>
          <w:sz w:val="21"/>
          <w:szCs w:val="21"/>
          <w:lang w:val="en-US" w:eastAsia="zh-CN" w:bidi="ar"/>
        </w:rPr>
        <w:t>1754</w:t>
      </w:r>
      <w:r>
        <w:rPr>
          <w:rFonts w:hint="default" w:ascii="楷体_GB2312" w:hAnsi="Times New Roman" w:eastAsia="楷体_GB2312" w:cs="楷体_GB2312"/>
          <w:kern w:val="2"/>
          <w:sz w:val="21"/>
          <w:szCs w:val="21"/>
          <w:lang w:val="en-US" w:eastAsia="zh-CN" w:bidi="ar"/>
        </w:rPr>
        <w:t>年在英国成立的皇家工艺、制造业与商业奖励协会这样的团体，则把发明创造的精神纳入了有用的轨道。……发明家的社会背景很不相同，从水磨匠到牧师，应有尽有。</w:t>
      </w:r>
    </w:p>
    <w:p>
      <w:pPr>
        <w:keepNext w:val="0"/>
        <w:keepLines w:val="0"/>
        <w:widowControl w:val="0"/>
        <w:suppressLineNumbers w:val="0"/>
        <w:spacing w:before="0" w:beforeAutospacing="0" w:after="0" w:afterAutospacing="0" w:line="360" w:lineRule="auto"/>
        <w:ind w:left="0" w:right="0"/>
        <w:jc w:val="right"/>
        <w:rPr>
          <w:rFonts w:hint="default" w:ascii="楷体_GB2312" w:eastAsia="楷体_GB2312" w:cs="楷体_GB2312"/>
          <w:kern w:val="2"/>
          <w:sz w:val="21"/>
          <w:szCs w:val="21"/>
        </w:rPr>
      </w:pPr>
      <w:r>
        <w:rPr>
          <w:rFonts w:hint="default" w:ascii="Times New Roman" w:hAnsi="Times New Roman" w:eastAsia="楷体_GB2312" w:cs="Times New Roman"/>
          <w:kern w:val="2"/>
          <w:sz w:val="21"/>
          <w:szCs w:val="21"/>
          <w:lang w:val="en-US" w:eastAsia="zh-CN" w:bidi="ar"/>
        </w:rPr>
        <w:t xml:space="preserve">    ——</w:t>
      </w:r>
      <w:r>
        <w:rPr>
          <w:rFonts w:hint="default" w:ascii="楷体_GB2312" w:hAnsi="Times New Roman" w:eastAsia="楷体_GB2312" w:cs="楷体_GB2312"/>
          <w:kern w:val="2"/>
          <w:sz w:val="21"/>
          <w:szCs w:val="21"/>
          <w:lang w:val="en-US" w:eastAsia="zh-CN" w:bidi="ar"/>
        </w:rPr>
        <w:t>摘引自[英]布里格斯《英国社会史》</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材料二</w:t>
      </w:r>
    </w:p>
    <w:p>
      <w:pPr>
        <w:keepNext w:val="0"/>
        <w:keepLines w:val="0"/>
        <w:widowControl w:val="0"/>
        <w:suppressLineNumbers w:val="0"/>
        <w:spacing w:before="0" w:beforeAutospacing="0" w:after="0" w:afterAutospacing="0" w:line="360" w:lineRule="auto"/>
        <w:ind w:left="0" w:right="0"/>
        <w:jc w:val="both"/>
        <w:rPr>
          <w:rFonts w:hint="default" w:ascii="楷体_GB2312" w:eastAsia="楷体_GB2312" w:cs="楷体_GB2312"/>
          <w:kern w:val="2"/>
          <w:sz w:val="21"/>
          <w:szCs w:val="21"/>
        </w:rPr>
      </w:pPr>
      <w:r>
        <w:rPr>
          <w:rFonts w:hint="eastAsia" w:ascii="宋体" w:hAnsi="宋体" w:eastAsia="宋体" w:cs="宋体"/>
          <w:kern w:val="2"/>
          <w:sz w:val="21"/>
          <w:szCs w:val="21"/>
          <w:lang w:val="en-US" w:eastAsia="zh-CN" w:bidi="ar"/>
        </w:rPr>
        <w:t xml:space="preserve">    </w:t>
      </w:r>
      <w:r>
        <w:rPr>
          <w:rFonts w:hint="default" w:ascii="楷体_GB2312" w:hAnsi="Times New Roman" w:eastAsia="楷体_GB2312" w:cs="楷体_GB2312"/>
          <w:kern w:val="2"/>
          <w:sz w:val="21"/>
          <w:szCs w:val="21"/>
          <w:lang w:val="en-US" w:eastAsia="zh-CN" w:bidi="ar"/>
        </w:rPr>
        <w:t>科学的突破，技术的创新，新发明的涌现，对于工业革命的形成至关重要，第二次工业革命实际上是在第二次科技革命的直接推动下兴起的。电磁学理论直接导致了电力工业的产生……电磁感应现象、电解定律、电磁场方程……的发现和创立，使得电磁学理论日臻完善。</w:t>
      </w:r>
      <w:r>
        <w:rPr>
          <w:rFonts w:hint="default" w:ascii="Times New Roman" w:hAnsi="Times New Roman" w:eastAsia="宋体" w:cs="Times New Roman"/>
          <w:kern w:val="2"/>
          <w:sz w:val="21"/>
          <w:szCs w:val="21"/>
          <w:lang w:val="en-US" w:eastAsia="zh-CN" w:bidi="ar"/>
        </w:rPr>
        <w:t>19</w:t>
      </w:r>
      <w:r>
        <w:rPr>
          <w:rFonts w:hint="default" w:ascii="楷体_GB2312" w:hAnsi="Times New Roman" w:eastAsia="楷体_GB2312" w:cs="楷体_GB2312"/>
          <w:kern w:val="2"/>
          <w:sz w:val="21"/>
          <w:szCs w:val="21"/>
          <w:lang w:val="en-US" w:eastAsia="zh-CN" w:bidi="ar"/>
        </w:rPr>
        <w:t>世纪</w:t>
      </w:r>
      <w:r>
        <w:rPr>
          <w:rFonts w:hint="default" w:ascii="Times New Roman" w:hAnsi="Times New Roman" w:eastAsia="宋体" w:cs="Times New Roman"/>
          <w:kern w:val="2"/>
          <w:sz w:val="21"/>
          <w:szCs w:val="21"/>
          <w:lang w:val="en-US" w:eastAsia="zh-CN" w:bidi="ar"/>
        </w:rPr>
        <w:t>60</w:t>
      </w:r>
      <w:r>
        <w:rPr>
          <w:rFonts w:hint="default" w:ascii="楷体_GB2312" w:hAnsi="Times New Roman" w:eastAsia="楷体_GB2312" w:cs="楷体_GB2312"/>
          <w:kern w:val="2"/>
          <w:sz w:val="21"/>
          <w:szCs w:val="21"/>
          <w:lang w:val="en-US" w:eastAsia="zh-CN" w:bidi="ar"/>
        </w:rPr>
        <w:t>年代以后发电机、电动机、汽轮机等等的相继发明和应用，无不建筑在此理论基础之上。</w:t>
      </w:r>
    </w:p>
    <w:p>
      <w:pPr>
        <w:keepNext w:val="0"/>
        <w:keepLines w:val="0"/>
        <w:widowControl w:val="0"/>
        <w:suppressLineNumbers w:val="0"/>
        <w:spacing w:before="0" w:beforeAutospacing="0" w:after="0" w:afterAutospacing="0" w:line="360" w:lineRule="auto"/>
        <w:ind w:left="0" w:right="0"/>
        <w:jc w:val="right"/>
        <w:rPr>
          <w:rFonts w:hint="default" w:ascii="楷体_GB2312" w:eastAsia="楷体_GB2312" w:cs="楷体_GB2312"/>
          <w:kern w:val="2"/>
          <w:sz w:val="21"/>
          <w:szCs w:val="21"/>
        </w:rPr>
      </w:pPr>
      <w:r>
        <w:rPr>
          <w:rFonts w:hint="default" w:ascii="Times New Roman" w:hAnsi="Times New Roman" w:eastAsia="楷体_GB2312" w:cs="Times New Roman"/>
          <w:kern w:val="2"/>
          <w:sz w:val="21"/>
          <w:szCs w:val="21"/>
          <w:lang w:val="en-US" w:eastAsia="zh-CN" w:bidi="ar"/>
        </w:rPr>
        <w:t xml:space="preserve">    ——</w:t>
      </w:r>
      <w:r>
        <w:rPr>
          <w:rFonts w:hint="default" w:ascii="楷体_GB2312" w:hAnsi="Times New Roman" w:eastAsia="楷体_GB2312" w:cs="楷体_GB2312"/>
          <w:kern w:val="2"/>
          <w:sz w:val="21"/>
          <w:szCs w:val="21"/>
          <w:lang w:val="en-US" w:eastAsia="zh-CN" w:bidi="ar"/>
        </w:rPr>
        <w:t>引自王斯德《世界通史》</w:t>
      </w:r>
    </w:p>
    <w:p>
      <w:pPr>
        <w:keepNext w:val="0"/>
        <w:keepLines w:val="0"/>
        <w:widowControl w:val="0"/>
        <w:suppressLineNumbers w:val="0"/>
        <w:spacing w:before="0" w:beforeAutospacing="0" w:after="0" w:afterAutospacing="0" w:line="360" w:lineRule="auto"/>
        <w:ind w:left="525" w:right="0" w:hanging="525" w:hangingChars="25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）根据材料一，结合所学，指出人类结束对水力、畜力和风力依赖的标志，概括</w:t>
      </w:r>
      <w:r>
        <w:rPr>
          <w:rFonts w:hint="default" w:ascii="Times New Roman" w:hAnsi="Times New Roman" w:eastAsia="宋体" w:cs="Times New Roman"/>
          <w:kern w:val="2"/>
          <w:sz w:val="21"/>
          <w:szCs w:val="21"/>
          <w:lang w:val="en-US" w:eastAsia="zh-CN" w:bidi="ar"/>
        </w:rPr>
        <w:t>18</w:t>
      </w:r>
      <w:r>
        <w:rPr>
          <w:rFonts w:hint="eastAsia" w:ascii="宋体" w:hAnsi="宋体" w:eastAsia="宋体" w:cs="宋体"/>
          <w:kern w:val="2"/>
          <w:sz w:val="21"/>
          <w:szCs w:val="21"/>
          <w:lang w:val="en-US" w:eastAsia="zh-CN" w:bidi="ar"/>
        </w:rPr>
        <w:t>世纪英国发明成果不断涌现的原因。（</w:t>
      </w: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525" w:right="0" w:hanging="525" w:hangingChars="25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）结合所学，指出材料二中发现“电磁感应现象”的科学家，列举意大利人马可尼在通信领域的成就。根据材料二，一句话概括第二次工业革命的特点。（</w:t>
      </w: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11</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广东高考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阅读材料，完成下列要求。（</w:t>
      </w:r>
      <w:r>
        <w:rPr>
          <w:rFonts w:hint="default" w:ascii="Times New Roman" w:hAnsi="Times New Roman" w:cs="Times New Roman" w:eastAsiaTheme="minorEastAsia"/>
          <w:kern w:val="2"/>
          <w:sz w:val="21"/>
          <w:szCs w:val="21"/>
          <w:lang w:val="en-US" w:eastAsia="zh-CN" w:bidi="ar"/>
        </w:rPr>
        <w:t>14</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材料一</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关于英国工业革命对工人阶级的影响，以下两种观点颇具代表性。</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18"/>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观点一</w:t>
            </w:r>
          </w:p>
        </w:tc>
        <w:tc>
          <w:tcPr>
            <w:tcW w:w="736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强迫工人、儿童每天工作</w:t>
            </w:r>
            <w:r>
              <w:rPr>
                <w:rFonts w:hint="default" w:ascii="Times New Roman" w:hAnsi="Times New Roman" w:eastAsia="楷体_GB2312" w:cs="Times New Roman"/>
                <w:kern w:val="2"/>
                <w:sz w:val="21"/>
                <w:szCs w:val="21"/>
                <w:lang w:val="en-US" w:eastAsia="zh-CN" w:bidi="ar"/>
              </w:rPr>
              <w:t>16</w:t>
            </w:r>
            <w:r>
              <w:rPr>
                <w:rFonts w:hint="default" w:ascii="楷体_GB2312" w:hAnsi="Times New Roman" w:eastAsia="楷体_GB2312" w:cs="楷体_GB2312"/>
                <w:kern w:val="2"/>
                <w:sz w:val="21"/>
                <w:szCs w:val="21"/>
                <w:lang w:val="en-US" w:eastAsia="zh-CN" w:bidi="ar"/>
              </w:rPr>
              <w:t>小时，将工人挤入贫民窟里，降低了他们的生活水平，摧毁了传统的手工行业，剥夺了工人们的尊严，将他们扔进没有灵魂的工厂和城市。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观点二</w:t>
            </w:r>
          </w:p>
        </w:tc>
        <w:tc>
          <w:tcPr>
            <w:tcW w:w="736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创造了许多充满机会的城市，给千百万人提供了工作，提高了他们的生活水平和教育程度，并给予他们较大的自由，使他们在政治上和文化上有更大的作用。</w:t>
            </w:r>
          </w:p>
        </w:tc>
      </w:tr>
    </w:tbl>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w:t>
      </w:r>
      <w:r>
        <w:rPr>
          <w:rFonts w:hint="eastAsia" w:ascii="宋体" w:hAnsi="宋体" w:eastAsia="宋体" w:cs="宋体"/>
          <w:kern w:val="2"/>
          <w:sz w:val="21"/>
          <w:szCs w:val="21"/>
          <w:lang w:val="en-US" w:eastAsia="zh-CN" w:bidi="ar"/>
        </w:rPr>
        <w:t>摘编自（美）克莱顿</w:t>
      </w:r>
      <w:r>
        <w:rPr>
          <w:rFonts w:hint="default" w:ascii="Times New Roman" w:hAnsi="Times New Roman" w:cs="Times New Roman" w:eastAsiaTheme="minorEastAsia"/>
          <w:kern w:val="2"/>
          <w:sz w:val="21"/>
          <w:szCs w:val="21"/>
          <w:lang w:val="en-US" w:eastAsia="zh-CN" w:bidi="ar"/>
        </w:rPr>
        <w:t>·</w:t>
      </w:r>
      <w:r>
        <w:rPr>
          <w:rFonts w:hint="eastAsia" w:ascii="宋体" w:hAnsi="宋体" w:eastAsia="宋体" w:cs="宋体"/>
          <w:kern w:val="2"/>
          <w:sz w:val="21"/>
          <w:szCs w:val="21"/>
          <w:lang w:val="en-US" w:eastAsia="zh-CN" w:bidi="ar"/>
        </w:rPr>
        <w:t>罗伯茨等《英国史》</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材料二</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英国工人阶级的历史是从</w:t>
      </w:r>
      <w:r>
        <w:rPr>
          <w:rFonts w:hint="default" w:ascii="Times New Roman" w:hAnsi="Times New Roman" w:cs="Times New Roman" w:eastAsiaTheme="minorEastAsia"/>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世纪后半期，从蒸汽机和棉花加工机的发明开始的。大家知道，这些发明推动了产业革命，产业革命同时又引起了市民社会中的全面变革，而它的世界历史意义只是在现在才开始被认识清楚。</w:t>
      </w:r>
    </w:p>
    <w:p>
      <w:pPr>
        <w:keepNext w:val="0"/>
        <w:keepLines w:val="0"/>
        <w:widowControl w:val="0"/>
        <w:suppressLineNumbers w:val="0"/>
        <w:spacing w:before="0" w:beforeAutospacing="0" w:after="0" w:afterAutospacing="0" w:line="360" w:lineRule="auto"/>
        <w:ind w:left="0" w:right="0"/>
        <w:jc w:val="right"/>
        <w:rPr>
          <w:rFonts w:hint="default" w:ascii="楷体_GB2312" w:eastAsia="楷体_GB2312" w:cs="楷体_GB2312"/>
          <w:kern w:val="2"/>
          <w:sz w:val="21"/>
          <w:szCs w:val="21"/>
        </w:rPr>
      </w:pPr>
      <w:r>
        <w:rPr>
          <w:rFonts w:hint="default" w:ascii="Times New Roman" w:hAnsi="Times New Roman" w:cs="Times New Roman" w:eastAsiaTheme="minorEastAsia"/>
          <w:kern w:val="2"/>
          <w:sz w:val="21"/>
          <w:szCs w:val="21"/>
          <w:lang w:val="en-US" w:eastAsia="zh-CN" w:bidi="ar"/>
        </w:rPr>
        <w:t>——</w:t>
      </w:r>
      <w:r>
        <w:rPr>
          <w:rFonts w:hint="default" w:ascii="楷体_GB2312" w:hAnsi="Times New Roman" w:eastAsia="楷体_GB2312" w:cs="楷体_GB2312"/>
          <w:kern w:val="2"/>
          <w:sz w:val="21"/>
          <w:szCs w:val="21"/>
          <w:lang w:val="en-US" w:eastAsia="zh-CN" w:bidi="ar"/>
        </w:rPr>
        <w:t>恩格斯《英国工人阶级状况》（</w:t>
      </w:r>
      <w:r>
        <w:rPr>
          <w:rFonts w:hint="default" w:ascii="Times New Roman" w:hAnsi="Times New Roman" w:cs="Times New Roman" w:eastAsiaTheme="minorEastAsia"/>
          <w:kern w:val="2"/>
          <w:sz w:val="21"/>
          <w:szCs w:val="21"/>
          <w:lang w:val="en-US" w:eastAsia="zh-CN" w:bidi="ar"/>
        </w:rPr>
        <w:t>1845</w:t>
      </w:r>
      <w:r>
        <w:rPr>
          <w:rFonts w:hint="default" w:ascii="楷体_GB2312" w:hAnsi="Times New Roman" w:eastAsia="楷体_GB2312" w:cs="楷体_GB2312"/>
          <w:kern w:val="2"/>
          <w:sz w:val="21"/>
          <w:szCs w:val="21"/>
          <w:lang w:val="en-US" w:eastAsia="zh-CN" w:bidi="ar"/>
        </w:rPr>
        <w:t>年）</w:t>
      </w:r>
    </w:p>
    <w:p>
      <w:pPr>
        <w:keepNext w:val="0"/>
        <w:keepLines w:val="0"/>
        <w:widowControl w:val="0"/>
        <w:suppressLineNumbers w:val="0"/>
        <w:spacing w:before="0" w:beforeAutospacing="0" w:after="0" w:afterAutospacing="0" w:line="360" w:lineRule="auto"/>
        <w:ind w:left="525" w:right="0" w:hanging="525" w:hangingChars="25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）结合材料和所学知识，分别指出两种观点有何局限，并就英国工业革命对工人阶级的影响谈谈你的看法。（</w:t>
      </w:r>
      <w:r>
        <w:rPr>
          <w:rFonts w:hint="default" w:ascii="Times New Roman" w:hAnsi="Times New Roman" w:cs="Times New Roman" w:eastAsiaTheme="minorEastAsia"/>
          <w:kern w:val="2"/>
          <w:sz w:val="21"/>
          <w:szCs w:val="21"/>
          <w:lang w:val="en-US" w:eastAsia="zh-CN" w:bidi="ar"/>
        </w:rPr>
        <w:t>8</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525" w:right="0" w:hanging="525" w:hangingChars="25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）结合材料二和所学知识，运用唯物史观简述英国工业革命的历史意义。（</w:t>
      </w:r>
      <w:r>
        <w:rPr>
          <w:rFonts w:hint="default" w:ascii="Times New Roman" w:hAnsi="Times New Roman" w:cs="Times New Roman" w:eastAsiaTheme="minorEastAsia"/>
          <w:kern w:val="2"/>
          <w:sz w:val="21"/>
          <w:szCs w:val="21"/>
          <w:lang w:val="en-US" w:eastAsia="zh-CN" w:bidi="ar"/>
        </w:rPr>
        <w:t>6</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12</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山东高考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19</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17</w:t>
      </w:r>
      <w:r>
        <w:rPr>
          <w:rFonts w:hint="eastAsia" w:ascii="宋体" w:hAnsi="宋体" w:eastAsia="宋体" w:cs="宋体"/>
          <w:kern w:val="2"/>
          <w:sz w:val="21"/>
          <w:szCs w:val="21"/>
          <w:lang w:val="en-US" w:eastAsia="zh-CN" w:bidi="ar"/>
        </w:rPr>
        <w:t>分）阅读材料，回答问题。</w:t>
      </w:r>
    </w:p>
    <w:p>
      <w:pPr>
        <w:keepNext w:val="0"/>
        <w:keepLines w:val="0"/>
        <w:widowControl w:val="0"/>
        <w:suppressLineNumbers w:val="0"/>
        <w:spacing w:before="0" w:beforeAutospacing="0" w:after="0" w:afterAutospacing="0" w:line="360" w:lineRule="auto"/>
        <w:ind w:left="0" w:right="0"/>
        <w:jc w:val="center"/>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英国在衰退吗?</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有学者认为</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1870—1910</w:t>
      </w:r>
      <w:r>
        <w:rPr>
          <w:rFonts w:hint="default" w:ascii="楷体_GB2312" w:hAnsi="Times New Roman" w:eastAsia="楷体_GB2312" w:cs="楷体_GB2312"/>
          <w:kern w:val="2"/>
          <w:sz w:val="21"/>
          <w:szCs w:val="21"/>
          <w:lang w:val="en-US" w:eastAsia="zh-CN" w:bidi="ar"/>
        </w:rPr>
        <w:t>年代的英国日渐走向衰退，英国真的在衰退吗?要研究这一问题，我们应该如何使用下面几则史料，它又会告诉我们什么?</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黑体" w:hAnsi="宋体" w:eastAsia="黑体" w:cs="黑体"/>
          <w:kern w:val="2"/>
          <w:sz w:val="21"/>
          <w:szCs w:val="21"/>
          <w:lang w:val="en-US" w:eastAsia="zh-CN" w:bidi="ar"/>
        </w:rPr>
        <w:t>材料一</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有关英国工业生产的一组数据</w:t>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甲：</w:t>
      </w:r>
      <w:r>
        <w:rPr>
          <w:rFonts w:hint="default" w:ascii="Times New Roman" w:hAnsi="Times New Roman" w:cs="Times New Roman" w:eastAsiaTheme="minorEastAsia"/>
          <w:kern w:val="2"/>
          <w:sz w:val="21"/>
          <w:szCs w:val="21"/>
          <w:lang w:val="en-US" w:eastAsia="zh-CN" w:bidi="ar"/>
        </w:rPr>
        <w:t>1873—1913</w:t>
      </w:r>
      <w:r>
        <w:rPr>
          <w:rFonts w:hint="default" w:ascii="楷体_GB2312" w:hAnsi="Times New Roman" w:eastAsia="楷体_GB2312" w:cs="楷体_GB2312"/>
          <w:kern w:val="2"/>
          <w:sz w:val="21"/>
          <w:szCs w:val="21"/>
          <w:lang w:val="en-US" w:eastAsia="zh-CN" w:bidi="ar"/>
        </w:rPr>
        <w:t>年英国工业生产情况统计表</w:t>
      </w:r>
    </w:p>
    <w:tbl>
      <w:tblPr>
        <w:tblStyle w:val="3"/>
        <w:tblW w:w="833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661"/>
        <w:gridCol w:w="913"/>
        <w:gridCol w:w="882"/>
        <w:gridCol w:w="889"/>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jc w:val="right"/>
        </w:trPr>
        <w:tc>
          <w:tcPr>
            <w:tcW w:w="3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p>
        </w:tc>
        <w:tc>
          <w:tcPr>
            <w:tcW w:w="9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107" w:rightChars="-51"/>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1873</w:t>
            </w:r>
            <w:r>
              <w:rPr>
                <w:rFonts w:hint="default" w:ascii="楷体_GB2312" w:hAnsi="Times New Roman" w:eastAsia="楷体_GB2312" w:cs="楷体_GB2312"/>
                <w:kern w:val="2"/>
                <w:sz w:val="21"/>
                <w:szCs w:val="21"/>
                <w:lang w:val="en-US" w:eastAsia="zh-CN" w:bidi="ar"/>
              </w:rPr>
              <w:t>年</w:t>
            </w:r>
          </w:p>
        </w:tc>
        <w:tc>
          <w:tcPr>
            <w:tcW w:w="88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1883</w:t>
            </w:r>
            <w:r>
              <w:rPr>
                <w:rFonts w:hint="default" w:ascii="楷体_GB2312" w:hAnsi="Times New Roman" w:eastAsia="楷体_GB2312" w:cs="楷体_GB2312"/>
                <w:kern w:val="2"/>
                <w:sz w:val="21"/>
                <w:szCs w:val="21"/>
                <w:lang w:val="en-US" w:eastAsia="zh-CN" w:bidi="ar"/>
              </w:rPr>
              <w:t>年</w:t>
            </w:r>
          </w:p>
        </w:tc>
        <w:tc>
          <w:tcPr>
            <w:tcW w:w="88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1893</w:t>
            </w:r>
            <w:r>
              <w:rPr>
                <w:rFonts w:hint="default" w:ascii="楷体_GB2312" w:hAnsi="Times New Roman" w:eastAsia="楷体_GB2312" w:cs="楷体_GB2312"/>
                <w:kern w:val="2"/>
                <w:sz w:val="21"/>
                <w:szCs w:val="21"/>
                <w:lang w:val="en-US" w:eastAsia="zh-CN" w:bidi="ar"/>
              </w:rPr>
              <w:t>年</w:t>
            </w:r>
          </w:p>
        </w:tc>
        <w:tc>
          <w:tcPr>
            <w:tcW w:w="9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1903</w:t>
            </w:r>
            <w:r>
              <w:rPr>
                <w:rFonts w:hint="default" w:ascii="楷体_GB2312" w:hAnsi="Times New Roman" w:eastAsia="楷体_GB2312" w:cs="楷体_GB2312"/>
                <w:kern w:val="2"/>
                <w:sz w:val="21"/>
                <w:szCs w:val="21"/>
                <w:lang w:val="en-US" w:eastAsia="zh-CN" w:bidi="ar"/>
              </w:rPr>
              <w:t>年</w:t>
            </w:r>
          </w:p>
        </w:tc>
        <w:tc>
          <w:tcPr>
            <w:tcW w:w="99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1913</w:t>
            </w:r>
            <w:r>
              <w:rPr>
                <w:rFonts w:hint="default" w:ascii="楷体_GB2312" w:hAnsi="Times New Roman" w:eastAsia="楷体_GB2312" w:cs="楷体_GB2312"/>
                <w:kern w:val="2"/>
                <w:sz w:val="21"/>
                <w:szCs w:val="21"/>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jc w:val="right"/>
        </w:trPr>
        <w:tc>
          <w:tcPr>
            <w:tcW w:w="3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工业产值占国民生产总值的比例（%）</w:t>
            </w:r>
          </w:p>
        </w:tc>
        <w:tc>
          <w:tcPr>
            <w:tcW w:w="9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40</w:t>
            </w:r>
          </w:p>
        </w:tc>
        <w:tc>
          <w:tcPr>
            <w:tcW w:w="88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40</w:t>
            </w:r>
          </w:p>
        </w:tc>
        <w:tc>
          <w:tcPr>
            <w:tcW w:w="88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41</w:t>
            </w:r>
          </w:p>
        </w:tc>
        <w:tc>
          <w:tcPr>
            <w:tcW w:w="9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43</w:t>
            </w:r>
          </w:p>
        </w:tc>
        <w:tc>
          <w:tcPr>
            <w:tcW w:w="99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jc w:val="right"/>
        </w:trPr>
        <w:tc>
          <w:tcPr>
            <w:tcW w:w="3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生铁产量（千吨）</w:t>
            </w:r>
          </w:p>
        </w:tc>
        <w:tc>
          <w:tcPr>
            <w:tcW w:w="9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6671</w:t>
            </w:r>
          </w:p>
        </w:tc>
        <w:tc>
          <w:tcPr>
            <w:tcW w:w="88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8666</w:t>
            </w:r>
          </w:p>
        </w:tc>
        <w:tc>
          <w:tcPr>
            <w:tcW w:w="88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7089</w:t>
            </w:r>
          </w:p>
        </w:tc>
        <w:tc>
          <w:tcPr>
            <w:tcW w:w="9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9078</w:t>
            </w:r>
          </w:p>
        </w:tc>
        <w:tc>
          <w:tcPr>
            <w:tcW w:w="99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right"/>
        </w:trPr>
        <w:tc>
          <w:tcPr>
            <w:tcW w:w="3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粗钢产量（千吨）</w:t>
            </w:r>
          </w:p>
        </w:tc>
        <w:tc>
          <w:tcPr>
            <w:tcW w:w="9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582</w:t>
            </w:r>
          </w:p>
        </w:tc>
        <w:tc>
          <w:tcPr>
            <w:tcW w:w="88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2040</w:t>
            </w:r>
          </w:p>
        </w:tc>
        <w:tc>
          <w:tcPr>
            <w:tcW w:w="88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2997</w:t>
            </w:r>
          </w:p>
        </w:tc>
        <w:tc>
          <w:tcPr>
            <w:tcW w:w="9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5115</w:t>
            </w:r>
          </w:p>
        </w:tc>
        <w:tc>
          <w:tcPr>
            <w:tcW w:w="99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right"/>
        </w:trPr>
        <w:tc>
          <w:tcPr>
            <w:tcW w:w="366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煤炭产量（百万吨）</w:t>
            </w:r>
          </w:p>
        </w:tc>
        <w:tc>
          <w:tcPr>
            <w:tcW w:w="91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130</w:t>
            </w:r>
          </w:p>
        </w:tc>
        <w:tc>
          <w:tcPr>
            <w:tcW w:w="88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166</w:t>
            </w:r>
          </w:p>
        </w:tc>
        <w:tc>
          <w:tcPr>
            <w:tcW w:w="889"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167</w:t>
            </w:r>
          </w:p>
        </w:tc>
        <w:tc>
          <w:tcPr>
            <w:tcW w:w="993"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234</w:t>
            </w:r>
          </w:p>
        </w:tc>
        <w:tc>
          <w:tcPr>
            <w:tcW w:w="992"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292</w:t>
            </w:r>
          </w:p>
        </w:tc>
      </w:tr>
    </w:tbl>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乙：</w:t>
      </w:r>
      <w:r>
        <w:rPr>
          <w:rFonts w:hint="default" w:ascii="Times New Roman" w:hAnsi="Times New Roman" w:cs="Times New Roman" w:eastAsiaTheme="minorEastAsia"/>
          <w:kern w:val="2"/>
          <w:sz w:val="21"/>
          <w:szCs w:val="21"/>
          <w:lang w:val="en-US" w:eastAsia="zh-CN" w:bidi="ar"/>
        </w:rPr>
        <w:t>1913</w:t>
      </w:r>
      <w:r>
        <w:rPr>
          <w:rFonts w:hint="default" w:ascii="楷体_GB2312" w:hAnsi="Times New Roman" w:eastAsia="楷体_GB2312" w:cs="楷体_GB2312"/>
          <w:kern w:val="2"/>
          <w:sz w:val="21"/>
          <w:szCs w:val="21"/>
          <w:lang w:val="en-US" w:eastAsia="zh-CN" w:bidi="ar"/>
        </w:rPr>
        <w:t>年英、美、德电器产品        丙：</w:t>
      </w:r>
      <w:r>
        <w:rPr>
          <w:rFonts w:hint="default" w:ascii="Times New Roman" w:hAnsi="Times New Roman" w:cs="Times New Roman" w:eastAsiaTheme="minorEastAsia"/>
          <w:kern w:val="2"/>
          <w:sz w:val="21"/>
          <w:szCs w:val="21"/>
          <w:lang w:val="en-US" w:eastAsia="zh-CN" w:bidi="ar"/>
        </w:rPr>
        <w:t xml:space="preserve">1870—1913 </w:t>
      </w:r>
      <w:r>
        <w:rPr>
          <w:rFonts w:hint="default" w:ascii="楷体_GB2312" w:hAnsi="Times New Roman" w:eastAsia="楷体_GB2312" w:cs="楷体_GB2312"/>
          <w:kern w:val="2"/>
          <w:sz w:val="21"/>
          <w:szCs w:val="21"/>
          <w:lang w:val="en-US" w:eastAsia="zh-CN" w:bidi="ar"/>
        </w:rPr>
        <w:t>年英、美、法、德在</w:t>
      </w:r>
    </w:p>
    <w:p>
      <w:pPr>
        <w:keepNext w:val="0"/>
        <w:keepLines w:val="0"/>
        <w:widowControl w:val="0"/>
        <w:suppressLineNumbers w:val="0"/>
        <w:spacing w:before="0" w:beforeAutospacing="0" w:after="0" w:afterAutospacing="0" w:line="360" w:lineRule="auto"/>
        <w:ind w:left="0" w:right="0" w:firstLine="840" w:firstLineChars="4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占世界总额的比例                     世界工业生产中所占比例</w:t>
      </w:r>
    </w:p>
    <w:p>
      <w:pPr>
        <w:keepNext w:val="0"/>
        <w:keepLines w:val="0"/>
        <w:widowControl w:val="0"/>
        <w:suppressLineNumbers w:val="0"/>
        <w:spacing w:before="0" w:beforeAutospacing="0" w:after="0" w:afterAutospacing="0" w:line="360" w:lineRule="auto"/>
        <w:ind w:left="0" w:right="-147" w:rightChars="-7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 xml:space="preserve">    </w:t>
      </w:r>
      <w:r>
        <w:rPr>
          <w:color w:val="auto"/>
          <w:u w:val="none"/>
        </w:rPr>
        <w:drawing>
          <wp:inline distT="0" distB="0" distL="114300" distR="114300">
            <wp:extent cx="1676400" cy="1676400"/>
            <wp:effectExtent l="0" t="0" r="0" b="0"/>
            <wp:docPr id="18" name="图片 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64"/>
                    <pic:cNvPicPr>
                      <a:picLocks noChangeAspect="1"/>
                    </pic:cNvPicPr>
                  </pic:nvPicPr>
                  <pic:blipFill>
                    <a:blip r:embed="rId12"/>
                    <a:stretch>
                      <a:fillRect/>
                    </a:stretch>
                  </pic:blipFill>
                  <pic:spPr>
                    <a:xfrm>
                      <a:off x="0" y="0"/>
                      <a:ext cx="1676400" cy="1676400"/>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r>
        <w:rPr>
          <w:color w:val="auto"/>
          <w:u w:val="none"/>
        </w:rPr>
        <w:drawing>
          <wp:inline distT="0" distB="0" distL="114300" distR="114300">
            <wp:extent cx="3143250" cy="1666875"/>
            <wp:effectExtent l="0" t="0" r="0" b="9525"/>
            <wp:docPr id="22" name="图片 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5"/>
                    <pic:cNvPicPr>
                      <a:picLocks noChangeAspect="1"/>
                    </pic:cNvPicPr>
                  </pic:nvPicPr>
                  <pic:blipFill>
                    <a:blip r:embed="rId13"/>
                    <a:stretch>
                      <a:fillRect/>
                    </a:stretch>
                  </pic:blipFill>
                  <pic:spPr>
                    <a:xfrm>
                      <a:off x="0" y="0"/>
                      <a:ext cx="3143250" cy="166687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w:t>
      </w:r>
      <w:r>
        <w:rPr>
          <w:rFonts w:hint="default" w:ascii="楷体_GB2312" w:hAnsi="Times New Roman" w:eastAsia="楷体_GB2312" w:cs="楷体_GB2312"/>
          <w:kern w:val="2"/>
          <w:sz w:val="21"/>
          <w:szCs w:val="21"/>
          <w:lang w:val="en-US" w:eastAsia="zh-CN" w:bidi="ar"/>
        </w:rPr>
        <w:t>据[英]</w:t>
      </w:r>
      <w:r>
        <w:rPr>
          <w:rFonts w:hint="default" w:ascii="Times New Roman" w:hAnsi="Times New Roman" w:cs="Times New Roman" w:eastAsiaTheme="minorEastAsia"/>
          <w:kern w:val="2"/>
          <w:sz w:val="21"/>
          <w:szCs w:val="21"/>
          <w:lang w:val="en-US" w:eastAsia="zh-CN" w:bidi="ar"/>
        </w:rPr>
        <w:t>B</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R</w:t>
      </w:r>
      <w:r>
        <w:rPr>
          <w:rFonts w:hint="eastAsia" w:ascii="宋体" w:hAnsi="宋体" w:eastAsia="宋体" w:cs="宋体"/>
          <w:kern w:val="2"/>
          <w:sz w:val="21"/>
          <w:szCs w:val="21"/>
          <w:lang w:val="en-US" w:eastAsia="zh-CN" w:bidi="ar"/>
        </w:rPr>
        <w:t>．</w:t>
      </w:r>
      <w:r>
        <w:rPr>
          <w:rFonts w:hint="default" w:ascii="楷体_GB2312" w:hAnsi="Times New Roman" w:eastAsia="楷体_GB2312" w:cs="楷体_GB2312"/>
          <w:kern w:val="2"/>
          <w:sz w:val="21"/>
          <w:szCs w:val="21"/>
          <w:lang w:val="en-US" w:eastAsia="zh-CN" w:bidi="ar"/>
        </w:rPr>
        <w:t>米切尔《世界历史统计》等</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材料二                                 材料三</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5267325" cy="3209925"/>
            <wp:effectExtent l="0" t="0" r="9525" b="9525"/>
            <wp:docPr id="13"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IMG_266"/>
                    <pic:cNvPicPr>
                      <a:picLocks noChangeAspect="1"/>
                    </pic:cNvPicPr>
                  </pic:nvPicPr>
                  <pic:blipFill>
                    <a:blip r:embed="rId14"/>
                    <a:stretch>
                      <a:fillRect/>
                    </a:stretch>
                  </pic:blipFill>
                  <pic:spPr>
                    <a:xfrm>
                      <a:off x="0" y="0"/>
                      <a:ext cx="5267325" cy="320992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）材料一这类史料对我们研究的问题是必需的吗？说明你的理由。（</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）材料一中的三则史料对英国经济状况的反映相互矛盾吗？请加以说明。（</w:t>
      </w:r>
      <w:r>
        <w:rPr>
          <w:rFonts w:hint="default" w:ascii="Times New Roman" w:hAnsi="Times New Roman" w:cs="Times New Roman" w:eastAsiaTheme="minorEastAsia"/>
          <w:kern w:val="2"/>
          <w:sz w:val="21"/>
          <w:szCs w:val="21"/>
          <w:lang w:val="en-US" w:eastAsia="zh-CN" w:bidi="ar"/>
        </w:rPr>
        <w:t>5</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）把材料二作为研究问题的证据，使用时需要注意什么？（</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4</w:t>
      </w:r>
      <w:r>
        <w:rPr>
          <w:rFonts w:hint="eastAsia" w:ascii="宋体" w:hAnsi="宋体" w:eastAsia="宋体" w:cs="宋体"/>
          <w:kern w:val="2"/>
          <w:sz w:val="21"/>
          <w:szCs w:val="21"/>
          <w:lang w:val="en-US" w:eastAsia="zh-CN" w:bidi="ar"/>
        </w:rPr>
        <w:t>）材料三可以从怎样的视角拓展我们对问题的认识？（</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5</w:t>
      </w:r>
      <w:r>
        <w:rPr>
          <w:rFonts w:hint="eastAsia" w:ascii="宋体" w:hAnsi="宋体" w:eastAsia="宋体" w:cs="宋体"/>
          <w:kern w:val="2"/>
          <w:sz w:val="21"/>
          <w:szCs w:val="21"/>
          <w:lang w:val="en-US" w:eastAsia="zh-CN" w:bidi="ar"/>
        </w:rPr>
        <w:t>）考量历史上一个国家的兴衰，应坚持什么原则</w:t>
      </w:r>
      <w:r>
        <w:rPr>
          <w:rFonts w:hint="default" w:ascii="Times New Roman" w:hAnsi="Times New Roman" w:cs="Times New Roman" w:eastAsiaTheme="minorEastAsia"/>
          <w:kern w:val="2"/>
          <w:sz w:val="21"/>
          <w:szCs w:val="21"/>
          <w:lang w:val="en-US" w:eastAsia="zh-CN" w:bidi="ar"/>
        </w:rPr>
        <w:t>?</w:t>
      </w:r>
      <w:r>
        <w:rPr>
          <w:rFonts w:hint="eastAsia" w:ascii="宋体" w:hAnsi="宋体" w:eastAsia="宋体" w:cs="宋体"/>
          <w:kern w:val="2"/>
          <w:sz w:val="21"/>
          <w:szCs w:val="21"/>
          <w:lang w:val="en-US" w:eastAsia="zh-CN" w:bidi="ar"/>
        </w:rPr>
        <w:t>说说你的看法。（</w:t>
      </w:r>
      <w:r>
        <w:rPr>
          <w:rFonts w:hint="default" w:ascii="Times New Roman" w:hAnsi="Times New Roman" w:cs="Times New Roman" w:eastAsiaTheme="minorEastAsia"/>
          <w:kern w:val="2"/>
          <w:sz w:val="21"/>
          <w:szCs w:val="21"/>
          <w:lang w:val="en-US" w:eastAsia="zh-CN" w:bidi="ar"/>
        </w:rPr>
        <w:t>3</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13</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湖南高考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阅读材料，完成下列要求。（</w:t>
      </w:r>
      <w:r>
        <w:rPr>
          <w:rFonts w:hint="default" w:ascii="Times New Roman" w:hAnsi="Times New Roman" w:eastAsia="宋体" w:cs="Times New Roman"/>
          <w:kern w:val="2"/>
          <w:sz w:val="21"/>
          <w:szCs w:val="21"/>
          <w:lang w:val="en-US" w:eastAsia="zh-CN" w:bidi="ar"/>
        </w:rPr>
        <w:t>15</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材料一</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经济全球化并不是一个新近出现的事物。自新航路开辟以来，资本主义经济体系就处于不断扩张之中。从</w:t>
      </w:r>
      <w:r>
        <w:rPr>
          <w:rFonts w:hint="default" w:ascii="Times New Roman" w:hAnsi="Times New Roman" w:eastAsia="宋体" w:cs="Times New Roman"/>
          <w:kern w:val="2"/>
          <w:sz w:val="21"/>
          <w:szCs w:val="21"/>
          <w:lang w:val="en-US" w:eastAsia="zh-CN" w:bidi="ar"/>
        </w:rPr>
        <w:t>19</w:t>
      </w:r>
      <w:r>
        <w:rPr>
          <w:rFonts w:hint="default" w:ascii="楷体_GB2312" w:hAnsi="Times New Roman" w:eastAsia="楷体_GB2312" w:cs="楷体_GB2312"/>
          <w:kern w:val="2"/>
          <w:sz w:val="21"/>
          <w:szCs w:val="21"/>
          <w:lang w:val="en-US" w:eastAsia="zh-CN" w:bidi="ar"/>
        </w:rPr>
        <w:t>世纪后期到第一次世界大战爆发前，国际贸易迅速发展（如表</w:t>
      </w:r>
      <w:r>
        <w:rPr>
          <w:rFonts w:hint="default" w:ascii="Times New Roman" w:hAnsi="Times New Roman" w:eastAsia="宋体" w:cs="Times New Roman"/>
          <w:kern w:val="2"/>
          <w:sz w:val="21"/>
          <w:szCs w:val="21"/>
          <w:lang w:val="en-US" w:eastAsia="zh-CN" w:bidi="ar"/>
        </w:rPr>
        <w:t>4</w:t>
      </w:r>
      <w:r>
        <w:rPr>
          <w:rFonts w:hint="default" w:ascii="楷体_GB2312" w:hAnsi="Times New Roman" w:eastAsia="楷体_GB2312" w:cs="楷体_GB2312"/>
          <w:kern w:val="2"/>
          <w:sz w:val="21"/>
          <w:szCs w:val="21"/>
          <w:lang w:val="en-US" w:eastAsia="zh-CN" w:bidi="ar"/>
        </w:rPr>
        <w:t>所示）。现有研究表明，</w:t>
      </w:r>
      <w:r>
        <w:rPr>
          <w:rFonts w:hint="default" w:ascii="Times New Roman" w:hAnsi="Times New Roman" w:eastAsia="宋体" w:cs="Times New Roman"/>
          <w:kern w:val="2"/>
          <w:sz w:val="21"/>
          <w:szCs w:val="21"/>
          <w:lang w:val="en-US" w:eastAsia="zh-CN" w:bidi="ar"/>
        </w:rPr>
        <w:t>1870</w:t>
      </w:r>
      <w:r>
        <w:rPr>
          <w:rFonts w:hint="default" w:ascii="楷体_GB2312" w:hAnsi="Times New Roman" w:eastAsia="楷体_GB2312" w:cs="楷体_GB2312"/>
          <w:kern w:val="2"/>
          <w:sz w:val="21"/>
          <w:szCs w:val="21"/>
          <w:lang w:val="en-US" w:eastAsia="zh-CN" w:bidi="ar"/>
        </w:rPr>
        <w:t>到</w:t>
      </w:r>
      <w:r>
        <w:rPr>
          <w:rFonts w:hint="default" w:ascii="Times New Roman" w:hAnsi="Times New Roman" w:eastAsia="宋体" w:cs="Times New Roman"/>
          <w:kern w:val="2"/>
          <w:sz w:val="21"/>
          <w:szCs w:val="21"/>
          <w:lang w:val="en-US" w:eastAsia="zh-CN" w:bidi="ar"/>
        </w:rPr>
        <w:t>1914</w:t>
      </w:r>
      <w:r>
        <w:rPr>
          <w:rFonts w:hint="default" w:ascii="楷体_GB2312" w:hAnsi="Times New Roman" w:eastAsia="楷体_GB2312" w:cs="楷体_GB2312"/>
          <w:kern w:val="2"/>
          <w:sz w:val="21"/>
          <w:szCs w:val="21"/>
          <w:lang w:val="en-US" w:eastAsia="zh-CN" w:bidi="ar"/>
        </w:rPr>
        <w:t>年间经济全球化达到一个小高潮。</w:t>
      </w:r>
    </w:p>
    <w:p>
      <w:pPr>
        <w:keepNext w:val="0"/>
        <w:keepLines w:val="0"/>
        <w:widowControl w:val="0"/>
        <w:suppressLineNumbers w:val="0"/>
        <w:spacing w:before="0" w:beforeAutospacing="0" w:after="0" w:afterAutospacing="0" w:line="360" w:lineRule="auto"/>
        <w:ind w:left="0" w:right="0"/>
        <w:jc w:val="center"/>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表</w:t>
      </w:r>
      <w:r>
        <w:rPr>
          <w:rFonts w:hint="default" w:ascii="Times New Roman" w:hAnsi="Times New Roman" w:eastAsia="宋体" w:cs="Times New Roman"/>
          <w:kern w:val="2"/>
          <w:sz w:val="21"/>
          <w:szCs w:val="21"/>
          <w:lang w:val="en-US" w:eastAsia="zh-CN" w:bidi="ar"/>
        </w:rPr>
        <w:t xml:space="preserve">4  </w:t>
      </w:r>
      <w:r>
        <w:rPr>
          <w:rFonts w:hint="default" w:ascii="楷体_GB2312" w:hAnsi="Times New Roman" w:eastAsia="楷体_GB2312" w:cs="楷体_GB2312"/>
          <w:kern w:val="2"/>
          <w:sz w:val="21"/>
          <w:szCs w:val="21"/>
          <w:lang w:val="en-US" w:eastAsia="zh-CN" w:bidi="ar"/>
        </w:rPr>
        <w:t>世界贸易指数和贸易总额</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6"/>
        <w:gridCol w:w="284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年份</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贸易指数（以</w:t>
            </w:r>
            <w:r>
              <w:rPr>
                <w:rFonts w:hint="default" w:ascii="Times New Roman" w:hAnsi="Times New Roman" w:eastAsia="楷体_GB2312" w:cs="Times New Roman"/>
                <w:kern w:val="2"/>
                <w:sz w:val="21"/>
                <w:szCs w:val="21"/>
                <w:lang w:val="en-US" w:eastAsia="zh-CN" w:bidi="ar"/>
              </w:rPr>
              <w:t>1913</w:t>
            </w:r>
            <w:r>
              <w:rPr>
                <w:rFonts w:hint="default" w:ascii="楷体_GB2312" w:hAnsi="Times New Roman" w:eastAsia="楷体_GB2312" w:cs="楷体_GB2312"/>
                <w:kern w:val="2"/>
                <w:sz w:val="21"/>
                <w:szCs w:val="21"/>
                <w:lang w:val="en-US" w:eastAsia="zh-CN" w:bidi="ar"/>
              </w:rPr>
              <w:t>年为</w:t>
            </w:r>
            <w:r>
              <w:rPr>
                <w:rFonts w:hint="default" w:ascii="Times New Roman" w:hAnsi="Times New Roman" w:eastAsia="楷体_GB2312" w:cs="Times New Roman"/>
                <w:kern w:val="2"/>
                <w:sz w:val="21"/>
                <w:szCs w:val="21"/>
                <w:lang w:val="en-US" w:eastAsia="zh-CN" w:bidi="ar"/>
              </w:rPr>
              <w:t>100</w:t>
            </w:r>
            <w:r>
              <w:rPr>
                <w:rFonts w:hint="default" w:ascii="楷体_GB2312" w:hAnsi="Times New Roman" w:eastAsia="楷体_GB2312" w:cs="楷体_GB2312"/>
                <w:kern w:val="2"/>
                <w:sz w:val="21"/>
                <w:szCs w:val="21"/>
                <w:lang w:val="en-US" w:eastAsia="zh-CN" w:bidi="ar"/>
              </w:rPr>
              <w:t>）</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贸易总额（单位：</w:t>
            </w:r>
            <w:r>
              <w:rPr>
                <w:rFonts w:hint="default" w:ascii="Times New Roman" w:hAnsi="Times New Roman" w:eastAsia="楷体_GB2312" w:cs="Times New Roman"/>
                <w:kern w:val="2"/>
                <w:sz w:val="21"/>
                <w:szCs w:val="21"/>
                <w:lang w:val="en-US" w:eastAsia="zh-CN" w:bidi="ar"/>
              </w:rPr>
              <w:t>10</w:t>
            </w:r>
            <w:r>
              <w:rPr>
                <w:rFonts w:hint="default" w:ascii="楷体_GB2312" w:hAnsi="Times New Roman" w:eastAsia="楷体_GB2312" w:cs="楷体_GB2312"/>
                <w:kern w:val="2"/>
                <w:sz w:val="21"/>
                <w:szCs w:val="21"/>
                <w:lang w:val="en-US" w:eastAsia="zh-CN" w:bidi="ar"/>
              </w:rPr>
              <w:t>亿法郎）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1870</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24</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45</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1880</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36</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68</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1890</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49</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94</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1900</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68</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118</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1910</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85</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162</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1913</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1"/>
                <w:szCs w:val="21"/>
              </w:rPr>
            </w:pPr>
            <w:r>
              <w:rPr>
                <w:rFonts w:hint="default" w:ascii="Times New Roman" w:hAnsi="Times New Roman" w:cs="Times New Roman" w:eastAsiaTheme="minorEastAsia"/>
                <w:kern w:val="2"/>
                <w:sz w:val="21"/>
                <w:szCs w:val="21"/>
                <w:lang w:val="en-US" w:eastAsia="zh-CN" w:bidi="ar"/>
              </w:rPr>
              <w:t>100</w:t>
            </w:r>
          </w:p>
        </w:tc>
        <w:tc>
          <w:tcPr>
            <w:tcW w:w="284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192</w:t>
            </w: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4</w:t>
            </w:r>
          </w:p>
        </w:tc>
      </w:tr>
    </w:tbl>
    <w:p>
      <w:pPr>
        <w:keepNext w:val="0"/>
        <w:keepLines w:val="0"/>
        <w:widowControl w:val="0"/>
        <w:suppressLineNumbers w:val="0"/>
        <w:spacing w:before="0" w:beforeAutospacing="0" w:after="0" w:afterAutospacing="0" w:line="360" w:lineRule="auto"/>
        <w:ind w:left="0" w:right="0"/>
        <w:jc w:val="right"/>
        <w:rPr>
          <w:rFonts w:hint="default" w:ascii="楷体_GB2312" w:eastAsia="楷体_GB2312" w:cs="楷体_GB2312"/>
          <w:kern w:val="2"/>
          <w:sz w:val="21"/>
          <w:szCs w:val="21"/>
        </w:rPr>
      </w:pPr>
      <w:r>
        <w:rPr>
          <w:rFonts w:hint="default" w:ascii="Times New Roman" w:hAnsi="Times New Roman" w:cs="Times New Roman" w:eastAsiaTheme="minorEastAsia"/>
          <w:kern w:val="2"/>
          <w:sz w:val="21"/>
          <w:szCs w:val="21"/>
          <w:lang w:val="en-US" w:eastAsia="zh-CN" w:bidi="ar"/>
        </w:rPr>
        <w:t>——</w:t>
      </w:r>
      <w:r>
        <w:rPr>
          <w:rFonts w:hint="default" w:ascii="楷体_GB2312" w:hAnsi="Times New Roman" w:eastAsia="楷体_GB2312" w:cs="楷体_GB2312"/>
          <w:kern w:val="2"/>
          <w:sz w:val="21"/>
          <w:szCs w:val="21"/>
          <w:lang w:val="en-US" w:eastAsia="zh-CN" w:bidi="ar"/>
        </w:rPr>
        <w:t>摘编自刘宗绪主编《世界近代史》等</w:t>
      </w:r>
    </w:p>
    <w:p>
      <w:pPr>
        <w:keepNext w:val="0"/>
        <w:keepLines w:val="0"/>
        <w:widowControl w:val="0"/>
        <w:suppressLineNumbers w:val="0"/>
        <w:spacing w:before="0" w:beforeAutospacing="0" w:after="0" w:afterAutospacing="0" w:line="360" w:lineRule="auto"/>
        <w:ind w:left="525" w:right="0" w:hanging="525" w:hangingChars="25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）根据材料一并结合所学知识，分析经济全球化在</w:t>
      </w:r>
      <w:r>
        <w:rPr>
          <w:rFonts w:hint="default" w:ascii="Times New Roman" w:hAnsi="Times New Roman" w:eastAsia="宋体" w:cs="Times New Roman"/>
          <w:kern w:val="2"/>
          <w:sz w:val="21"/>
          <w:szCs w:val="21"/>
          <w:lang w:val="en-US" w:eastAsia="zh-CN" w:bidi="ar"/>
        </w:rPr>
        <w:t>1870</w:t>
      </w:r>
      <w:r>
        <w:rPr>
          <w:rFonts w:hint="eastAsia" w:ascii="宋体" w:hAnsi="宋体" w:eastAsia="宋体" w:cs="宋体"/>
          <w:kern w:val="2"/>
          <w:sz w:val="21"/>
          <w:szCs w:val="21"/>
          <w:lang w:val="en-US" w:eastAsia="zh-CN" w:bidi="ar"/>
        </w:rPr>
        <w:t>到</w:t>
      </w:r>
      <w:r>
        <w:rPr>
          <w:rFonts w:hint="default" w:ascii="Times New Roman" w:hAnsi="Times New Roman" w:eastAsia="宋体" w:cs="Times New Roman"/>
          <w:kern w:val="2"/>
          <w:sz w:val="21"/>
          <w:szCs w:val="21"/>
          <w:lang w:val="en-US" w:eastAsia="zh-CN" w:bidi="ar"/>
        </w:rPr>
        <w:t>1914</w:t>
      </w:r>
      <w:r>
        <w:rPr>
          <w:rFonts w:hint="eastAsia" w:ascii="宋体" w:hAnsi="宋体" w:eastAsia="宋体" w:cs="宋体"/>
          <w:kern w:val="2"/>
          <w:sz w:val="21"/>
          <w:szCs w:val="21"/>
          <w:lang w:val="en-US" w:eastAsia="zh-CN" w:bidi="ar"/>
        </w:rPr>
        <w:t>年间达到小高潮的原因。（</w:t>
      </w:r>
      <w:r>
        <w:rPr>
          <w:rFonts w:hint="default" w:ascii="Times New Roman" w:hAnsi="Times New Roman" w:eastAsia="宋体" w:cs="Times New Roman"/>
          <w:kern w:val="2"/>
          <w:sz w:val="21"/>
          <w:szCs w:val="21"/>
          <w:lang w:val="en-US" w:eastAsia="zh-CN" w:bidi="ar"/>
        </w:rPr>
        <w:t>6</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14</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湖北高考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19</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[科研组织与技术进步]（</w:t>
      </w:r>
      <w:r>
        <w:rPr>
          <w:rFonts w:hint="default" w:ascii="Times New Roman" w:hAnsi="Times New Roman" w:cs="Times New Roman" w:eastAsiaTheme="minorEastAsia"/>
          <w:kern w:val="2"/>
          <w:sz w:val="21"/>
          <w:szCs w:val="21"/>
          <w:lang w:val="en-US" w:eastAsia="zh-CN" w:bidi="ar"/>
        </w:rPr>
        <w:t>14</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材料一</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t>19</w:t>
      </w:r>
      <w:r>
        <w:rPr>
          <w:rFonts w:hint="default" w:ascii="楷体_GB2312" w:hAnsi="Times New Roman" w:eastAsia="楷体_GB2312" w:cs="楷体_GB2312"/>
          <w:kern w:val="2"/>
          <w:sz w:val="21"/>
          <w:szCs w:val="21"/>
          <w:lang w:val="en-US" w:eastAsia="zh-CN" w:bidi="ar"/>
        </w:rPr>
        <w:t>世纪晚期，西方科技发展出现新趋势：科学研究与工业生产直接结合，许多大型企业建立了科学技术实验室，如德国西门子等；科学研究走上集体攻关道路，</w:t>
      </w:r>
      <w:r>
        <w:rPr>
          <w:rFonts w:hint="default" w:ascii="Times New Roman" w:hAnsi="Times New Roman" w:cs="Times New Roman" w:eastAsiaTheme="minorEastAsia"/>
          <w:kern w:val="2"/>
          <w:sz w:val="21"/>
          <w:szCs w:val="21"/>
          <w:lang w:val="en-US" w:eastAsia="zh-CN" w:bidi="ar"/>
        </w:rPr>
        <w:t>1873</w:t>
      </w:r>
      <w:r>
        <w:rPr>
          <w:rFonts w:hint="default" w:ascii="楷体_GB2312" w:hAnsi="Times New Roman" w:eastAsia="楷体_GB2312" w:cs="楷体_GB2312"/>
          <w:kern w:val="2"/>
          <w:sz w:val="21"/>
          <w:szCs w:val="21"/>
          <w:lang w:val="en-US" w:eastAsia="zh-CN" w:bidi="ar"/>
        </w:rPr>
        <w:t>年德国</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国立物理研究所</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1876</w:t>
      </w:r>
      <w:r>
        <w:rPr>
          <w:rFonts w:hint="default" w:ascii="楷体_GB2312" w:hAnsi="Times New Roman" w:eastAsia="楷体_GB2312" w:cs="楷体_GB2312"/>
          <w:kern w:val="2"/>
          <w:sz w:val="21"/>
          <w:szCs w:val="21"/>
          <w:lang w:val="en-US" w:eastAsia="zh-CN" w:bidi="ar"/>
        </w:rPr>
        <w:t>年美国爱迪生实验室即在此背景下创立；各国大量创办理工学院和技工院校；企业在科研中的地位日益提升。</w:t>
      </w:r>
      <w:r>
        <w:rPr>
          <w:rFonts w:hint="default" w:ascii="Times New Roman" w:hAnsi="Times New Roman" w:cs="Times New Roman" w:eastAsiaTheme="minorEastAsia"/>
          <w:kern w:val="2"/>
          <w:sz w:val="21"/>
          <w:szCs w:val="21"/>
          <w:lang w:val="en-US" w:eastAsia="zh-CN" w:bidi="ar"/>
        </w:rPr>
        <w:t>1901</w:t>
      </w:r>
      <w:r>
        <w:rPr>
          <w:rFonts w:hint="default" w:ascii="楷体_GB2312" w:hAnsi="Times New Roman" w:eastAsia="楷体_GB2312" w:cs="楷体_GB2312"/>
          <w:kern w:val="2"/>
          <w:sz w:val="21"/>
          <w:szCs w:val="21"/>
          <w:lang w:val="en-US" w:eastAsia="zh-CN" w:bidi="ar"/>
        </w:rPr>
        <w:t>年，美国</w:t>
      </w:r>
      <w:r>
        <w:rPr>
          <w:rFonts w:hint="default" w:ascii="Times New Roman" w:hAnsi="Times New Roman" w:cs="Times New Roman" w:eastAsiaTheme="minorEastAsia"/>
          <w:kern w:val="2"/>
          <w:sz w:val="21"/>
          <w:szCs w:val="21"/>
          <w:lang w:val="en-US" w:eastAsia="zh-CN" w:bidi="ar"/>
        </w:rPr>
        <w:t>82%</w:t>
      </w:r>
      <w:r>
        <w:rPr>
          <w:rFonts w:hint="default" w:ascii="楷体_GB2312" w:hAnsi="Times New Roman" w:eastAsia="楷体_GB2312" w:cs="楷体_GB2312"/>
          <w:kern w:val="2"/>
          <w:sz w:val="21"/>
          <w:szCs w:val="21"/>
          <w:lang w:val="en-US" w:eastAsia="zh-CN" w:bidi="ar"/>
        </w:rPr>
        <w:t>的专利颁发给个人，</w:t>
      </w:r>
      <w:r>
        <w:rPr>
          <w:rFonts w:hint="default" w:ascii="Times New Roman" w:hAnsi="Times New Roman" w:cs="Times New Roman" w:eastAsiaTheme="minorEastAsia"/>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颁发给公司；</w:t>
      </w:r>
      <w:r>
        <w:rPr>
          <w:rFonts w:hint="default" w:ascii="Times New Roman" w:hAnsi="Times New Roman" w:cs="Times New Roman" w:eastAsiaTheme="minorEastAsia"/>
          <w:kern w:val="2"/>
          <w:sz w:val="21"/>
          <w:szCs w:val="21"/>
          <w:lang w:val="en-US" w:eastAsia="zh-CN" w:bidi="ar"/>
        </w:rPr>
        <w:t>1932</w:t>
      </w:r>
      <w:r>
        <w:rPr>
          <w:rFonts w:hint="default" w:ascii="楷体_GB2312" w:hAnsi="Times New Roman" w:eastAsia="楷体_GB2312" w:cs="楷体_GB2312"/>
          <w:kern w:val="2"/>
          <w:sz w:val="21"/>
          <w:szCs w:val="21"/>
          <w:lang w:val="en-US" w:eastAsia="zh-CN" w:bidi="ar"/>
        </w:rPr>
        <w:t>年，公司所获专利数超过国家颁发专利总数的一半。</w:t>
      </w:r>
    </w:p>
    <w:p>
      <w:pPr>
        <w:keepNext w:val="0"/>
        <w:keepLines w:val="0"/>
        <w:widowControl w:val="0"/>
        <w:suppressLineNumbers w:val="0"/>
        <w:spacing w:before="0" w:beforeAutospacing="0" w:after="0" w:afterAutospacing="0" w:line="360" w:lineRule="auto"/>
        <w:ind w:left="0" w:right="0"/>
        <w:jc w:val="right"/>
        <w:rPr>
          <w:rFonts w:hint="default" w:ascii="楷体_GB2312" w:eastAsia="楷体_GB2312" w:cs="楷体_GB2312"/>
          <w:kern w:val="2"/>
          <w:sz w:val="21"/>
          <w:szCs w:val="21"/>
        </w:rPr>
      </w:pPr>
      <w:r>
        <w:rPr>
          <w:rFonts w:hint="default" w:ascii="Times New Roman" w:hAnsi="Times New Roman" w:cs="Times New Roman" w:eastAsiaTheme="minorEastAsia"/>
          <w:kern w:val="2"/>
          <w:sz w:val="21"/>
          <w:szCs w:val="21"/>
          <w:lang w:val="en-US" w:eastAsia="zh-CN" w:bidi="ar"/>
        </w:rPr>
        <w:t>——</w:t>
      </w:r>
      <w:r>
        <w:rPr>
          <w:rFonts w:hint="default" w:ascii="楷体_GB2312" w:hAnsi="Times New Roman" w:eastAsia="楷体_GB2312" w:cs="楷体_GB2312"/>
          <w:kern w:val="2"/>
          <w:sz w:val="21"/>
          <w:szCs w:val="21"/>
          <w:lang w:val="en-US" w:eastAsia="zh-CN" w:bidi="ar"/>
        </w:rPr>
        <w:t>摘编自何顺果《世界史：以文明演进为线素》等</w:t>
      </w:r>
    </w:p>
    <w:p>
      <w:pPr>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材料二</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楷体_GB2312" w:eastAsia="楷体_GB2312" w:cs="楷体_GB2312"/>
          <w:kern w:val="2"/>
          <w:sz w:val="21"/>
          <w:szCs w:val="21"/>
        </w:rPr>
      </w:pPr>
      <w:r>
        <w:rPr>
          <w:rFonts w:hint="default" w:ascii="楷体_GB2312" w:hAnsi="Times New Roman" w:eastAsia="楷体_GB2312" w:cs="楷体_GB2312"/>
          <w:kern w:val="2"/>
          <w:sz w:val="21"/>
          <w:szCs w:val="21"/>
          <w:lang w:val="en-US" w:eastAsia="zh-CN" w:bidi="ar"/>
        </w:rPr>
        <w:t>二战以来，科学研究出现一种新模式</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大科学</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。它将基础理论研究与尖端工程联系起来，以解决重大问题。</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大科学</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对资金、设备和跨学科要求更高，远超普通企业的承受能力，只能由大型企业或政府资助和组织。到</w:t>
      </w:r>
      <w:r>
        <w:rPr>
          <w:rFonts w:hint="default" w:ascii="Times New Roman" w:hAnsi="Times New Roman" w:cs="Times New Roman" w:eastAsiaTheme="minorEastAsia"/>
          <w:kern w:val="2"/>
          <w:sz w:val="21"/>
          <w:szCs w:val="21"/>
          <w:lang w:val="en-US" w:eastAsia="zh-CN" w:bidi="ar"/>
        </w:rPr>
        <w:t>1965</w:t>
      </w:r>
      <w:r>
        <w:rPr>
          <w:rFonts w:hint="default" w:ascii="楷体_GB2312" w:hAnsi="Times New Roman" w:eastAsia="楷体_GB2312" w:cs="楷体_GB2312"/>
          <w:kern w:val="2"/>
          <w:sz w:val="21"/>
          <w:szCs w:val="21"/>
          <w:lang w:val="en-US" w:eastAsia="zh-CN" w:bidi="ar"/>
        </w:rPr>
        <w:t>年，美国国民收入的</w:t>
      </w:r>
      <w:r>
        <w:rPr>
          <w:rFonts w:hint="default" w:ascii="Times New Roman" w:hAnsi="Times New Roman" w:cs="Times New Roman" w:eastAsiaTheme="minorEastAsia"/>
          <w:kern w:val="2"/>
          <w:sz w:val="21"/>
          <w:szCs w:val="21"/>
          <w:lang w:val="en-US" w:eastAsia="zh-CN" w:bidi="ar"/>
        </w:rPr>
        <w:t>3%</w:t>
      </w:r>
      <w:r>
        <w:rPr>
          <w:rFonts w:hint="default" w:ascii="楷体_GB2312" w:hAnsi="Times New Roman" w:eastAsia="楷体_GB2312" w:cs="楷体_GB2312"/>
          <w:kern w:val="2"/>
          <w:sz w:val="21"/>
          <w:szCs w:val="21"/>
          <w:lang w:val="en-US" w:eastAsia="zh-CN" w:bidi="ar"/>
        </w:rPr>
        <w:t>用于科学研发，科研资金的</w:t>
      </w:r>
      <w:r>
        <w:rPr>
          <w:rFonts w:hint="default" w:ascii="Times New Roman" w:hAnsi="Times New Roman" w:cs="Times New Roman" w:eastAsiaTheme="minorEastAsia"/>
          <w:kern w:val="2"/>
          <w:sz w:val="21"/>
          <w:szCs w:val="21"/>
          <w:lang w:val="en-US" w:eastAsia="zh-CN" w:bidi="ar"/>
        </w:rPr>
        <w:t>3</w:t>
      </w:r>
      <w:r>
        <w:rPr>
          <w:rFonts w:hint="default" w:ascii="楷体_GB2312" w:hAnsi="Times New Roman" w:eastAsia="楷体_GB2312" w:cs="楷体_GB2312"/>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4</w:t>
      </w:r>
      <w:r>
        <w:rPr>
          <w:rFonts w:hint="default" w:ascii="楷体_GB2312" w:hAnsi="Times New Roman" w:eastAsia="楷体_GB2312" w:cs="楷体_GB2312"/>
          <w:kern w:val="2"/>
          <w:sz w:val="21"/>
          <w:szCs w:val="21"/>
          <w:lang w:val="en-US" w:eastAsia="zh-CN" w:bidi="ar"/>
        </w:rPr>
        <w:t>来自政府。苏联也大致类似。二战以来，美苏在众多领域尤其是军用领域取得了惊人的成就。</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大科学</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日益成为大国竞争的重要舞台。</w:t>
      </w:r>
    </w:p>
    <w:p>
      <w:pPr>
        <w:keepNext w:val="0"/>
        <w:keepLines w:val="0"/>
        <w:widowControl w:val="0"/>
        <w:suppressLineNumbers w:val="0"/>
        <w:spacing w:before="0" w:beforeAutospacing="0" w:after="0" w:afterAutospacing="0" w:line="360" w:lineRule="auto"/>
        <w:ind w:left="0" w:right="0"/>
        <w:jc w:val="right"/>
        <w:rPr>
          <w:rFonts w:hint="default" w:ascii="楷体_GB2312" w:eastAsia="楷体_GB2312" w:cs="楷体_GB2312"/>
          <w:kern w:val="2"/>
          <w:sz w:val="21"/>
          <w:szCs w:val="21"/>
        </w:rPr>
      </w:pPr>
      <w:r>
        <w:rPr>
          <w:rFonts w:hint="default" w:ascii="Times New Roman" w:hAnsi="Times New Roman" w:cs="Times New Roman" w:eastAsiaTheme="minorEastAsia"/>
          <w:kern w:val="2"/>
          <w:sz w:val="21"/>
          <w:szCs w:val="21"/>
          <w:lang w:val="en-US" w:eastAsia="zh-CN" w:bidi="ar"/>
        </w:rPr>
        <w:t>——</w:t>
      </w:r>
      <w:r>
        <w:rPr>
          <w:rFonts w:hint="default" w:ascii="楷体_GB2312" w:hAnsi="Times New Roman" w:eastAsia="楷体_GB2312" w:cs="楷体_GB2312"/>
          <w:kern w:val="2"/>
          <w:sz w:val="21"/>
          <w:szCs w:val="21"/>
          <w:lang w:val="en-US" w:eastAsia="zh-CN" w:bidi="ar"/>
        </w:rPr>
        <w:t>摘编自巴克勒《西方社会史》</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1</w:t>
      </w:r>
      <w:r>
        <w:rPr>
          <w:rFonts w:hint="eastAsia" w:ascii="宋体" w:hAnsi="宋体" w:eastAsia="宋体" w:cs="宋体"/>
          <w:kern w:val="2"/>
          <w:sz w:val="21"/>
          <w:szCs w:val="21"/>
          <w:lang w:val="en-US" w:eastAsia="zh-CN" w:bidi="ar"/>
        </w:rPr>
        <w:t>）根据材料一并结合所学，概括</w:t>
      </w:r>
      <w:r>
        <w:rPr>
          <w:rFonts w:hint="default" w:ascii="Times New Roman" w:hAnsi="Times New Roman" w:cs="Times New Roman" w:eastAsiaTheme="minorEastAsia"/>
          <w:kern w:val="2"/>
          <w:sz w:val="21"/>
          <w:szCs w:val="21"/>
          <w:lang w:val="en-US" w:eastAsia="zh-CN" w:bidi="ar"/>
        </w:rPr>
        <w:t>19</w:t>
      </w:r>
      <w:r>
        <w:rPr>
          <w:rFonts w:hint="eastAsia" w:ascii="宋体" w:hAnsi="宋体" w:eastAsia="宋体" w:cs="宋体"/>
          <w:kern w:val="2"/>
          <w:sz w:val="21"/>
          <w:szCs w:val="21"/>
          <w:lang w:val="en-US" w:eastAsia="zh-CN" w:bidi="ar"/>
        </w:rPr>
        <w:t>世纪晚期</w:t>
      </w:r>
      <w:r>
        <w:rPr>
          <w:rFonts w:hint="default" w:ascii="Times New Roman" w:hAnsi="Times New Roman" w:cs="Times New Roman" w:eastAsiaTheme="minorEastAsia"/>
          <w:kern w:val="2"/>
          <w:sz w:val="21"/>
          <w:szCs w:val="21"/>
          <w:lang w:val="en-US" w:eastAsia="zh-CN" w:bidi="ar"/>
        </w:rPr>
        <w:t>20</w:t>
      </w:r>
      <w:r>
        <w:rPr>
          <w:rFonts w:hint="eastAsia" w:ascii="宋体" w:hAnsi="宋体" w:eastAsia="宋体" w:cs="宋体"/>
          <w:kern w:val="2"/>
          <w:sz w:val="21"/>
          <w:szCs w:val="21"/>
          <w:lang w:val="en-US" w:eastAsia="zh-CN" w:bidi="ar"/>
        </w:rPr>
        <w:t>世纪初科学研究的特点。（</w:t>
      </w:r>
      <w:r>
        <w:rPr>
          <w:rFonts w:hint="default" w:ascii="Times New Roman" w:hAnsi="Times New Roman" w:cs="Times New Roman" w:eastAsiaTheme="minorEastAsia"/>
          <w:kern w:val="2"/>
          <w:sz w:val="21"/>
          <w:szCs w:val="21"/>
          <w:lang w:val="en-US" w:eastAsia="zh-CN" w:bidi="ar"/>
        </w:rPr>
        <w:t>6</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cs="Times New Roman" w:eastAsiaTheme="minorEastAsia"/>
          <w:kern w:val="2"/>
          <w:sz w:val="21"/>
          <w:szCs w:val="21"/>
          <w:lang w:val="en-US" w:eastAsia="zh-CN" w:bidi="ar"/>
        </w:rPr>
        <w:t>2</w:t>
      </w:r>
      <w:r>
        <w:rPr>
          <w:rFonts w:hint="eastAsia" w:ascii="宋体" w:hAnsi="宋体" w:eastAsia="宋体" w:cs="宋体"/>
          <w:kern w:val="2"/>
          <w:sz w:val="21"/>
          <w:szCs w:val="21"/>
          <w:lang w:val="en-US" w:eastAsia="zh-CN" w:bidi="ar"/>
        </w:rPr>
        <w:t>）根据材料并结合所学，分析</w:t>
      </w:r>
      <w:r>
        <w:rPr>
          <w:rFonts w:hint="default" w:ascii="Times New Roman" w:hAnsi="Times New Roman" w:cs="Times New Roman" w:eastAsiaTheme="minorEastAsia"/>
          <w:kern w:val="2"/>
          <w:sz w:val="21"/>
          <w:szCs w:val="21"/>
          <w:lang w:val="en-US" w:eastAsia="zh-CN" w:bidi="ar"/>
        </w:rPr>
        <w:t>19</w:t>
      </w:r>
      <w:r>
        <w:rPr>
          <w:rFonts w:hint="eastAsia" w:ascii="宋体" w:hAnsi="宋体" w:eastAsia="宋体" w:cs="宋体"/>
          <w:kern w:val="2"/>
          <w:sz w:val="21"/>
          <w:szCs w:val="21"/>
          <w:lang w:val="en-US" w:eastAsia="zh-CN" w:bidi="ar"/>
        </w:rPr>
        <w:t>世纪晚期以来科学研究主体的变化及其影响。（</w:t>
      </w:r>
      <w:r>
        <w:rPr>
          <w:rFonts w:hint="default" w:ascii="Times New Roman" w:hAnsi="Times New Roman" w:cs="Times New Roman" w:eastAsiaTheme="minorEastAsia"/>
          <w:kern w:val="2"/>
          <w:sz w:val="21"/>
          <w:szCs w:val="21"/>
          <w:lang w:val="en-US" w:eastAsia="zh-CN" w:bidi="ar"/>
        </w:rPr>
        <w:t>8</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15</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福建高考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18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阅读材料，完成下列要求。（</w:t>
      </w:r>
      <w:r>
        <w:rPr>
          <w:rFonts w:hint="default" w:ascii="Times New Roman" w:hAnsi="Times New Roman" w:eastAsia="宋体" w:cs="Times New Roman"/>
          <w:kern w:val="2"/>
          <w:sz w:val="21"/>
          <w:szCs w:val="21"/>
          <w:lang w:val="en-US" w:eastAsia="zh-CN" w:bidi="ar"/>
        </w:rPr>
        <w:t>20</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材料二</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17</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世纪，以中国商品为代表的亚洲奢侈品涌入欧洲，很多欧洲贵族和富裕家庭以使用中国产品和效仿中国生活习俗为时尚。为了满足市场的需求，英国的制造商和工匠们积极寻求仿制东方奢侈品的方法，他们对来自亚洲的商品进行研究，吸收其特点并加以改造，进而制造出了全新的、为市场所追捧的、具有英国风格的产品，白棉布印花工、制陶工和油漆匠是其中最具活力的创新群体。这类商品在国际市场上取得了巨大的成功，以至于新消费品已然成为不列颠的代名词。从</w:t>
      </w:r>
      <w:r>
        <w:rPr>
          <w:rFonts w:hint="default" w:ascii="Times New Roman" w:hAnsi="Times New Roman" w:eastAsia="楷体_GB2312" w:cs="Times New Roman"/>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世纪后半期开始，一股“盎格鲁热”出现了，这是一波针对英国新式商品的热潮。</w:t>
      </w:r>
    </w:p>
    <w:p>
      <w:pPr>
        <w:pStyle w:val="2"/>
        <w:keepNext w:val="0"/>
        <w:keepLines w:val="0"/>
        <w:widowControl w:val="0"/>
        <w:suppressLineNumbers w:val="0"/>
        <w:spacing w:before="0" w:beforeAutospacing="1" w:after="0" w:afterAutospacing="1" w:line="360" w:lineRule="auto"/>
        <w:ind w:left="420" w:leftChars="200" w:right="0"/>
        <w:jc w:val="right"/>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——摘编自【英】马克辛·伯格《奢侈与逸乐：</w:t>
      </w:r>
      <w:r>
        <w:rPr>
          <w:rFonts w:hint="default" w:ascii="Times New Roman" w:hAnsi="Times New Roman" w:eastAsia="楷体_GB2312" w:cs="Times New Roman"/>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世纪英国的物质世界》等</w:t>
      </w:r>
    </w:p>
    <w:p>
      <w:pPr>
        <w:pStyle w:val="2"/>
        <w:keepNext w:val="0"/>
        <w:keepLines w:val="0"/>
        <w:widowControl w:val="0"/>
        <w:suppressLineNumbers w:val="0"/>
        <w:spacing w:before="0" w:beforeAutospacing="0" w:after="0" w:afterAutospacing="0" w:line="360" w:lineRule="auto"/>
        <w:ind w:left="525" w:right="0" w:hanging="525" w:hangingChars="250"/>
        <w:jc w:val="left"/>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）根据材料二并结合所学知识，说明</w:t>
      </w:r>
      <w:r>
        <w:rPr>
          <w:rFonts w:hint="default" w:ascii="Times New Roman" w:hAnsi="Times New Roman" w:eastAsia="宋体" w:cs="Times New Roman"/>
          <w:kern w:val="2"/>
          <w:sz w:val="21"/>
          <w:szCs w:val="21"/>
          <w:lang w:val="en-US" w:eastAsia="zh-CN" w:bidi="ar"/>
        </w:rPr>
        <w:t>18</w:t>
      </w:r>
      <w:r>
        <w:rPr>
          <w:rFonts w:hint="eastAsia" w:ascii="宋体" w:hAnsi="宋体" w:eastAsia="宋体" w:cs="宋体"/>
          <w:kern w:val="2"/>
          <w:sz w:val="21"/>
          <w:szCs w:val="21"/>
          <w:lang w:val="en-US" w:eastAsia="zh-CN" w:bidi="ar"/>
        </w:rPr>
        <w:t>世纪后半期英国“新式商品”的形成过程，并分析“盎格鲁热”的影响。（</w:t>
      </w:r>
      <w:r>
        <w:rPr>
          <w:rFonts w:hint="default" w:ascii="Times New Roman" w:hAnsi="Times New Roman" w:eastAsia="宋体" w:cs="Times New Roman"/>
          <w:kern w:val="2"/>
          <w:sz w:val="21"/>
          <w:szCs w:val="21"/>
          <w:lang w:val="en-US" w:eastAsia="zh-CN" w:bidi="ar"/>
        </w:rPr>
        <w:t>10</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16</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江苏高考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12</w:t>
      </w:r>
      <w:r>
        <w:rPr>
          <w:rFonts w:hint="eastAsia" w:ascii="宋体" w:hAnsi="宋体" w:eastAsia="宋体" w:cs="宋体"/>
          <w:kern w:val="2"/>
          <w:sz w:val="21"/>
          <w:szCs w:val="21"/>
          <w:lang w:val="en-US" w:eastAsia="zh-CN" w:bidi="ar"/>
        </w:rPr>
        <w:t>分）阅读材料，完成下列要求。</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default" w:ascii="Times New Roman" w:hAnsi="Times New Roman" w:cs="Times New Roman" w:eastAsiaTheme="minorEastAsia"/>
          <w:kern w:val="2"/>
          <w:sz w:val="21"/>
          <w:szCs w:val="21"/>
          <w:lang w:val="en-US" w:eastAsia="zh-CN" w:bidi="ar"/>
        </w:rPr>
        <w:drawing>
          <wp:inline distT="0" distB="0" distL="114300" distR="114300">
            <wp:extent cx="2562225" cy="3857625"/>
            <wp:effectExtent l="0" t="0" r="9525" b="9525"/>
            <wp:docPr id="24" name="图片 2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7"/>
                    <pic:cNvPicPr>
                      <a:picLocks noChangeAspect="1"/>
                    </pic:cNvPicPr>
                  </pic:nvPicPr>
                  <pic:blipFill>
                    <a:blip r:embed="rId15"/>
                    <a:stretch>
                      <a:fillRect/>
                    </a:stretch>
                  </pic:blipFill>
                  <pic:spPr>
                    <a:xfrm>
                      <a:off x="0" y="0"/>
                      <a:ext cx="2562225" cy="3857625"/>
                    </a:xfrm>
                    <a:prstGeom prst="rect">
                      <a:avLst/>
                    </a:prstGeom>
                    <a:noFill/>
                    <a:ln w="9525">
                      <a:noFill/>
                    </a:ln>
                  </pic:spPr>
                </pic:pic>
              </a:graphicData>
            </a:graphic>
          </wp:inline>
        </w:drawing>
      </w:r>
      <w:r>
        <w:rPr>
          <w:rFonts w:hint="default" w:ascii="Times New Roman" w:hAnsi="Times New Roman" w:cs="Times New Roman" w:eastAsiaTheme="minorEastAsia"/>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图</w:t>
      </w:r>
      <w:r>
        <w:rPr>
          <w:rFonts w:hint="default" w:ascii="Times New Roman" w:hAnsi="Times New Roman" w:cs="Times New Roman" w:eastAsiaTheme="minorEastAsia"/>
          <w:kern w:val="2"/>
          <w:sz w:val="21"/>
          <w:szCs w:val="21"/>
          <w:lang w:val="en-US" w:eastAsia="zh-CN" w:bidi="ar"/>
        </w:rPr>
        <w:t>3 1850</w:t>
      </w:r>
      <w:r>
        <w:rPr>
          <w:rFonts w:hint="eastAsia" w:ascii="宋体" w:hAnsi="宋体" w:eastAsia="宋体" w:cs="宋体"/>
          <w:kern w:val="2"/>
          <w:sz w:val="21"/>
          <w:szCs w:val="21"/>
          <w:lang w:val="en-US" w:eastAsia="zh-CN" w:bidi="ar"/>
        </w:rPr>
        <w:t>年大不列颠工业地图（局部）</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表</w:t>
      </w:r>
      <w:r>
        <w:rPr>
          <w:rFonts w:hint="default" w:ascii="Times New Roman" w:hAnsi="Times New Roman" w:cs="Times New Roman" w:eastAsiaTheme="minorEastAsia"/>
          <w:kern w:val="2"/>
          <w:sz w:val="21"/>
          <w:szCs w:val="21"/>
          <w:lang w:val="en-US" w:eastAsia="zh-CN" w:bidi="ar"/>
        </w:rPr>
        <w:t>2 1780</w:t>
      </w:r>
      <w:r>
        <w:rPr>
          <w:rFonts w:hint="eastAsia" w:ascii="宋体" w:hAnsi="宋体" w:eastAsia="宋体" w:cs="宋体"/>
          <w:kern w:val="2"/>
          <w:sz w:val="21"/>
          <w:szCs w:val="21"/>
          <w:lang w:val="en-US" w:eastAsia="zh-CN" w:bidi="ar"/>
        </w:rPr>
        <w:t>年至</w:t>
      </w:r>
      <w:r>
        <w:rPr>
          <w:rFonts w:hint="default" w:ascii="Times New Roman" w:hAnsi="Times New Roman" w:cs="Times New Roman" w:eastAsiaTheme="minorEastAsia"/>
          <w:kern w:val="2"/>
          <w:sz w:val="21"/>
          <w:szCs w:val="21"/>
          <w:lang w:val="en-US" w:eastAsia="zh-CN" w:bidi="ar"/>
        </w:rPr>
        <w:t>1851</w:t>
      </w:r>
      <w:r>
        <w:rPr>
          <w:rFonts w:hint="eastAsia" w:ascii="宋体" w:hAnsi="宋体" w:eastAsia="宋体" w:cs="宋体"/>
          <w:kern w:val="2"/>
          <w:sz w:val="21"/>
          <w:szCs w:val="21"/>
          <w:lang w:val="en-US" w:eastAsia="zh-CN" w:bidi="ar"/>
        </w:rPr>
        <w:t>年英国出口增长</w:t>
      </w:r>
    </w:p>
    <w:tbl>
      <w:tblPr>
        <w:tblStyle w:val="3"/>
        <w:tblW w:w="7790" w:type="dxa"/>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40"/>
        <w:gridCol w:w="1911"/>
        <w:gridCol w:w="2469"/>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4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楷体_GB2312" w:hAnsi="Times New Roman" w:eastAsia="楷体_GB2312" w:cs="楷体_GB2312"/>
                <w:kern w:val="2"/>
                <w:sz w:val="21"/>
                <w:szCs w:val="21"/>
                <w:lang w:val="en-US" w:eastAsia="zh-CN" w:bidi="ar"/>
              </w:rPr>
              <w:t>年份</w:t>
            </w:r>
          </w:p>
        </w:tc>
        <w:tc>
          <w:tcPr>
            <w:tcW w:w="1912"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楷体_GB2312" w:hAnsi="Times New Roman" w:eastAsia="楷体_GB2312" w:cs="楷体_GB2312"/>
                <w:kern w:val="2"/>
                <w:sz w:val="21"/>
                <w:szCs w:val="21"/>
                <w:lang w:val="en-US" w:eastAsia="zh-CN" w:bidi="ar"/>
              </w:rPr>
              <w:t>总出口</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楷体_GB2312" w:hAnsi="Times New Roman" w:eastAsia="楷体_GB2312" w:cs="楷体_GB2312"/>
                <w:kern w:val="2"/>
                <w:sz w:val="21"/>
                <w:szCs w:val="21"/>
                <w:lang w:val="en-US" w:eastAsia="zh-CN" w:bidi="ar"/>
              </w:rPr>
              <w:t>（百万英镑）</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楷体_GB2312" w:hAnsi="Times New Roman" w:eastAsia="楷体_GB2312" w:cs="楷体_GB2312"/>
                <w:kern w:val="2"/>
                <w:sz w:val="21"/>
                <w:szCs w:val="21"/>
                <w:lang w:val="en-US" w:eastAsia="zh-CN" w:bidi="ar"/>
              </w:rPr>
              <w:t>名义</w:t>
            </w:r>
            <w:r>
              <w:rPr>
                <w:rFonts w:hint="default" w:ascii="Times New Roman" w:hAnsi="Times New Roman" w:eastAsia="楷体_GB2312" w:cs="Times New Roman"/>
                <w:kern w:val="2"/>
                <w:sz w:val="21"/>
                <w:szCs w:val="21"/>
                <w:lang w:val="en-US" w:eastAsia="zh-CN" w:bidi="ar"/>
              </w:rPr>
              <w:t>GDP</w:t>
            </w:r>
            <w:r>
              <w:rPr>
                <w:rFonts w:hint="default" w:ascii="楷体_GB2312" w:hAnsi="Times New Roman" w:eastAsia="楷体_GB2312" w:cs="楷体_GB2312"/>
                <w:kern w:val="2"/>
                <w:sz w:val="21"/>
                <w:szCs w:val="21"/>
                <w:lang w:val="en-US" w:eastAsia="zh-CN" w:bidi="ar"/>
              </w:rPr>
              <w:t>（百万英镑仅计英格兰）</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center"/>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楷体_GB2312" w:hAnsi="Times New Roman" w:eastAsia="楷体_GB2312" w:cs="楷体_GB2312"/>
                <w:kern w:val="2"/>
                <w:sz w:val="21"/>
                <w:szCs w:val="21"/>
                <w:lang w:val="en-US" w:eastAsia="zh-CN" w:bidi="ar"/>
              </w:rPr>
              <w:t>工业品在工业产品中的比重（</w:t>
            </w:r>
            <w:r>
              <w:rPr>
                <w:rFonts w:hint="default" w:ascii="Times New Roman" w:hAnsi="Times New Roman" w:eastAsia="楷体_GB2312" w:cs="Times New Roman"/>
                <w:kern w:val="2"/>
                <w:sz w:val="21"/>
                <w:szCs w:val="21"/>
                <w:lang w:val="en-US" w:eastAsia="zh-CN" w:bidi="ar"/>
              </w:rPr>
              <w:t>%</w:t>
            </w:r>
            <w:r>
              <w:rPr>
                <w:rFonts w:hint="default" w:ascii="楷体_GB2312" w:hAnsi="Times New Roman" w:eastAsia="楷体_GB2312" w:cs="楷体_GB2312"/>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1780</w:t>
            </w:r>
          </w:p>
        </w:tc>
        <w:tc>
          <w:tcPr>
            <w:tcW w:w="1912"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8</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7</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116</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6</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1801</w:t>
            </w:r>
          </w:p>
        </w:tc>
        <w:tc>
          <w:tcPr>
            <w:tcW w:w="1912"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28</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4</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230</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9</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1831</w:t>
            </w:r>
          </w:p>
        </w:tc>
        <w:tc>
          <w:tcPr>
            <w:tcW w:w="1912"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38</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9</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372</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4</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1851</w:t>
            </w:r>
          </w:p>
        </w:tc>
        <w:tc>
          <w:tcPr>
            <w:tcW w:w="1912"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67</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3</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505</w:t>
            </w:r>
            <w:r>
              <w:rPr>
                <w:rFonts w:hint="default" w:ascii="楷体_GB2312" w:hAnsi="Times New Roman" w:eastAsia="楷体_GB2312" w:cs="楷体_GB2312"/>
                <w:kern w:val="2"/>
                <w:sz w:val="21"/>
                <w:szCs w:val="21"/>
                <w:lang w:val="en-US" w:eastAsia="zh-CN" w:bidi="ar"/>
              </w:rPr>
              <w:t>．</w:t>
            </w:r>
            <w:r>
              <w:rPr>
                <w:rFonts w:hint="default" w:ascii="Times New Roman" w:hAnsi="Times New Roman" w:eastAsia="楷体_GB2312" w:cs="Times New Roman"/>
                <w:kern w:val="2"/>
                <w:sz w:val="21"/>
                <w:szCs w:val="21"/>
                <w:lang w:val="en-US" w:eastAsia="zh-CN" w:bidi="ar"/>
              </w:rPr>
              <w:t>5</w:t>
            </w:r>
          </w:p>
        </w:tc>
        <w:tc>
          <w:tcPr>
            <w:tcW w:w="2470" w:type="dxa"/>
            <w:tcBorders>
              <w:top w:val="single" w:color="auto" w:sz="4" w:space="0"/>
              <w:left w:val="single" w:color="auto" w:sz="4" w:space="0"/>
              <w:bottom w:val="single" w:color="auto" w:sz="4" w:space="0"/>
              <w:right w:val="single" w:color="auto" w:sz="4" w:space="0"/>
            </w:tcBorders>
            <w:shd w:val="clear" w:color="auto" w:fill="auto"/>
            <w:tcMar>
              <w:left w:w="119" w:type="dxa"/>
              <w:right w:w="119" w:type="dxa"/>
            </w:tcMar>
            <w:vAlign w:val="top"/>
          </w:tcPr>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kern w:val="2"/>
                <w:sz w:val="21"/>
                <w:szCs w:val="21"/>
              </w:rPr>
            </w:pPr>
            <w:r>
              <w:rPr>
                <w:rFonts w:hint="default" w:ascii="Times New Roman" w:hAnsi="Times New Roman" w:eastAsia="楷体_GB2312" w:cs="Times New Roman"/>
                <w:kern w:val="2"/>
                <w:sz w:val="21"/>
                <w:szCs w:val="21"/>
                <w:lang w:val="en-US" w:eastAsia="zh-CN" w:bidi="ar"/>
              </w:rPr>
              <w:t>69</w:t>
            </w:r>
          </w:p>
        </w:tc>
      </w:tr>
    </w:tbl>
    <w:p>
      <w:pPr>
        <w:pStyle w:val="2"/>
        <w:keepNext w:val="0"/>
        <w:keepLines w:val="0"/>
        <w:widowControl w:val="0"/>
        <w:suppressLineNumbers w:val="0"/>
        <w:spacing w:before="0" w:beforeAutospacing="1" w:after="0" w:afterAutospacing="1" w:line="360" w:lineRule="auto"/>
        <w:ind w:left="420" w:leftChars="200" w:right="0"/>
        <w:jc w:val="right"/>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——以上材料摘自（英）乔尔·默克儿《启蒙经济：英国经济史新论》</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综合以上材料信息，拟定一个论题，结合所学知识加以论述。（要求：论题明确，持论有据，表述清晰。）</w:t>
      </w:r>
    </w:p>
    <w:p>
      <w:pPr>
        <w:pStyle w:val="2"/>
        <w:keepNext w:val="0"/>
        <w:keepLines w:val="0"/>
        <w:widowControl w:val="0"/>
        <w:suppressLineNumbers w:val="0"/>
        <w:spacing w:before="0" w:beforeAutospacing="0" w:after="0" w:afterAutospacing="0" w:line="360" w:lineRule="auto"/>
        <w:ind w:left="0" w:right="0"/>
        <w:jc w:val="left"/>
        <w:rPr>
          <w:rFonts w:hint="default" w:ascii="Times New Roman" w:hAnsi="Times New Roman" w:cs="Times New Roman"/>
          <w:kern w:val="2"/>
          <w:sz w:val="21"/>
          <w:szCs w:val="21"/>
        </w:rPr>
      </w:pPr>
      <w:r>
        <w:rPr>
          <w:rFonts w:hint="default" w:ascii="Times New Roman" w:hAnsi="Times New Roman" w:eastAsia="宋体" w:cs="Times New Roman"/>
          <w:kern w:val="2"/>
          <w:sz w:val="21"/>
          <w:szCs w:val="21"/>
          <w:lang w:val="en-US" w:eastAsia="zh-CN" w:bidi="ar"/>
        </w:rPr>
        <w:t>17</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2021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重庆高考</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color w:val="FF0000"/>
          <w:kern w:val="2"/>
          <w:sz w:val="21"/>
          <w:szCs w:val="21"/>
          <w:lang w:val="en-US" w:eastAsia="zh-CN" w:bidi="ar"/>
        </w:rPr>
        <w:t>1</w:t>
      </w:r>
      <w:r>
        <w:rPr>
          <w:rFonts w:hint="default" w:ascii="Times New Roman" w:hAnsi="Times New Roman" w:eastAsia="宋体" w:cs="Times New Roman"/>
          <w:color w:val="FF0000"/>
          <w:kern w:val="2"/>
          <w:sz w:val="21"/>
          <w:szCs w:val="21"/>
          <w:lang w:val="en-US" w:eastAsia="zh-CN" w:bidi="ar"/>
        </w:rPr>
        <w:t>8</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阅读材料，回答问题。（</w:t>
      </w:r>
      <w:r>
        <w:rPr>
          <w:rFonts w:hint="default" w:ascii="Times New Roman" w:hAnsi="Times New Roman" w:eastAsia="宋体" w:cs="Times New Roman"/>
          <w:kern w:val="2"/>
          <w:sz w:val="21"/>
          <w:szCs w:val="21"/>
          <w:lang w:val="en-US" w:eastAsia="zh-CN" w:bidi="ar"/>
        </w:rPr>
        <w:t>17</w:t>
      </w:r>
      <w:r>
        <w:rPr>
          <w:rFonts w:hint="eastAsia" w:ascii="宋体" w:hAnsi="宋体" w:eastAsia="宋体" w:cs="宋体"/>
          <w:kern w:val="2"/>
          <w:sz w:val="21"/>
          <w:szCs w:val="21"/>
          <w:lang w:val="en-US" w:eastAsia="zh-CN" w:bidi="ar"/>
        </w:rPr>
        <w:t>分）</w:t>
      </w:r>
    </w:p>
    <w:p>
      <w:pPr>
        <w:pStyle w:val="2"/>
        <w:keepNext w:val="0"/>
        <w:keepLines w:val="0"/>
        <w:widowControl w:val="0"/>
        <w:suppressLineNumbers w:val="0"/>
        <w:spacing w:before="0" w:beforeAutospacing="0" w:after="0" w:afterAutospacing="0" w:line="360" w:lineRule="auto"/>
        <w:ind w:left="0" w:right="0"/>
        <w:jc w:val="both"/>
        <w:rPr>
          <w:rFonts w:hint="eastAsia" w:ascii="黑体" w:hAnsi="宋体" w:eastAsia="黑体" w:cs="黑体"/>
          <w:kern w:val="2"/>
          <w:sz w:val="21"/>
          <w:szCs w:val="21"/>
        </w:rPr>
      </w:pPr>
      <w:r>
        <w:rPr>
          <w:rFonts w:hint="eastAsia" w:ascii="黑体" w:hAnsi="宋体" w:eastAsia="黑体" w:cs="黑体"/>
          <w:kern w:val="2"/>
          <w:sz w:val="21"/>
          <w:szCs w:val="21"/>
          <w:lang w:val="en-US" w:eastAsia="zh-CN" w:bidi="ar"/>
        </w:rPr>
        <w:t>材料一</w:t>
      </w:r>
    </w:p>
    <w:p>
      <w:pPr>
        <w:pStyle w:val="2"/>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18</w:t>
      </w:r>
      <w:r>
        <w:rPr>
          <w:rFonts w:hint="default" w:ascii="楷体_GB2312" w:hAnsi="Times New Roman" w:eastAsia="楷体_GB2312" w:cs="楷体_GB2312"/>
          <w:kern w:val="2"/>
          <w:sz w:val="21"/>
          <w:szCs w:val="21"/>
          <w:lang w:val="en-US" w:eastAsia="zh-CN" w:bidi="ar"/>
        </w:rPr>
        <w:t>世纪后期，工资不断提高使英国人可购买更多东西。至该世纪晚期，英国人的消费观念开始发生变化，最明显的表征可以在食品的消费上看到。</w:t>
      </w:r>
      <w:r>
        <w:rPr>
          <w:rFonts w:hint="default" w:ascii="Times New Roman" w:hAnsi="Times New Roman" w:eastAsia="楷体_GB2312" w:cs="Times New Roman"/>
          <w:kern w:val="2"/>
          <w:sz w:val="21"/>
          <w:szCs w:val="21"/>
          <w:lang w:val="en-US" w:eastAsia="zh-CN" w:bidi="ar"/>
        </w:rPr>
        <w:t>1790</w:t>
      </w:r>
      <w:r>
        <w:rPr>
          <w:rFonts w:hint="default" w:ascii="楷体_GB2312" w:hAnsi="Times New Roman" w:eastAsia="楷体_GB2312" w:cs="楷体_GB2312"/>
          <w:kern w:val="2"/>
          <w:sz w:val="21"/>
          <w:szCs w:val="21"/>
          <w:lang w:val="en-US" w:eastAsia="zh-CN" w:bidi="ar"/>
        </w:rPr>
        <w:t>年代的一篇文章里举例谈到：一位每天挣</w:t>
      </w:r>
      <w:r>
        <w:rPr>
          <w:rFonts w:hint="default" w:ascii="Times New Roman" w:hAnsi="Times New Roman" w:eastAsia="楷体_GB2312" w:cs="Times New Roman"/>
          <w:kern w:val="2"/>
          <w:sz w:val="21"/>
          <w:szCs w:val="21"/>
          <w:lang w:val="en-US" w:eastAsia="zh-CN" w:bidi="ar"/>
        </w:rPr>
        <w:t>30</w:t>
      </w:r>
      <w:r>
        <w:rPr>
          <w:rFonts w:hint="default" w:ascii="楷体_GB2312" w:hAnsi="Times New Roman" w:eastAsia="楷体_GB2312" w:cs="楷体_GB2312"/>
          <w:kern w:val="2"/>
          <w:sz w:val="21"/>
          <w:szCs w:val="21"/>
          <w:lang w:val="en-US" w:eastAsia="zh-CN" w:bidi="ar"/>
        </w:rPr>
        <w:t>便士（伦敦劳动阶层的标准收入）的</w:t>
      </w:r>
      <w:r>
        <w:rPr>
          <w:rFonts w:hint="default" w:ascii="Times New Roman" w:hAnsi="Times New Roman" w:eastAsia="楷体_GB2312" w:cs="Times New Roman"/>
          <w:kern w:val="2"/>
          <w:sz w:val="21"/>
          <w:szCs w:val="21"/>
          <w:lang w:val="en-US" w:eastAsia="zh-CN" w:bidi="ar"/>
        </w:rPr>
        <w:t>40</w:t>
      </w:r>
      <w:r>
        <w:rPr>
          <w:rFonts w:hint="default" w:ascii="楷体_GB2312" w:hAnsi="Times New Roman" w:eastAsia="楷体_GB2312" w:cs="楷体_GB2312"/>
          <w:kern w:val="2"/>
          <w:sz w:val="21"/>
          <w:szCs w:val="21"/>
          <w:lang w:val="en-US" w:eastAsia="zh-CN" w:bidi="ar"/>
        </w:rPr>
        <w:t>岁花匠，每天可以买一个小麦面包、半磅肉、几盎司芝士、</w:t>
      </w:r>
      <w:r>
        <w:rPr>
          <w:rFonts w:hint="default" w:ascii="Times New Roman" w:hAnsi="Times New Roman" w:eastAsia="楷体_GB2312" w:cs="Times New Roman"/>
          <w:kern w:val="2"/>
          <w:sz w:val="21"/>
          <w:szCs w:val="21"/>
          <w:lang w:val="en-US" w:eastAsia="zh-CN" w:bidi="ar"/>
        </w:rPr>
        <w:t>1</w:t>
      </w:r>
      <w:r>
        <w:rPr>
          <w:rFonts w:hint="default" w:ascii="楷体_GB2312" w:hAnsi="Times New Roman" w:eastAsia="楷体_GB2312" w:cs="楷体_GB2312"/>
          <w:kern w:val="2"/>
          <w:sz w:val="21"/>
          <w:szCs w:val="21"/>
          <w:lang w:val="en-US" w:eastAsia="zh-CN" w:bidi="ar"/>
        </w:rPr>
        <w:t>品脱啤酒、一些茶和糖。事实上，当时工人不仅能买得起各种各样的食物，而且可以买一些一个世纪之前被认为是奢侈品的东西，如海外运来的茶、咖啡、糖、巧克力、烟草和辣椒等。</w:t>
      </w:r>
    </w:p>
    <w:p>
      <w:pPr>
        <w:pStyle w:val="2"/>
        <w:keepNext w:val="0"/>
        <w:keepLines w:val="0"/>
        <w:widowControl w:val="0"/>
        <w:suppressLineNumbers w:val="0"/>
        <w:spacing w:before="0" w:beforeAutospacing="1" w:after="0" w:afterAutospacing="1" w:line="360" w:lineRule="auto"/>
        <w:ind w:left="420" w:leftChars="200" w:right="0"/>
        <w:jc w:val="right"/>
        <w:rPr>
          <w:rFonts w:hint="default" w:ascii="Times New Roman" w:hAnsi="Times New Roman" w:eastAsia="楷体_GB2312" w:cs="Times New Roman"/>
          <w:kern w:val="2"/>
          <w:sz w:val="21"/>
          <w:szCs w:val="21"/>
        </w:rPr>
      </w:pPr>
      <w:r>
        <w:rPr>
          <w:rFonts w:hint="default" w:ascii="楷体_GB2312" w:hAnsi="Times New Roman" w:eastAsia="楷体_GB2312" w:cs="楷体_GB2312"/>
          <w:kern w:val="2"/>
          <w:sz w:val="21"/>
          <w:szCs w:val="21"/>
          <w:lang w:val="en-US" w:eastAsia="zh-CN" w:bidi="ar"/>
        </w:rPr>
        <w:t>——据【英】罗杰·奥斯本《钢铁、蒸汽与资本：工业革命的起源》整理</w:t>
      </w:r>
    </w:p>
    <w:p>
      <w:pPr>
        <w:pStyle w:val="2"/>
        <w:keepNext w:val="0"/>
        <w:keepLines w:val="0"/>
        <w:widowControl w:val="0"/>
        <w:suppressLineNumbers w:val="0"/>
        <w:spacing w:before="0" w:beforeAutospacing="0" w:after="0" w:afterAutospacing="0" w:line="360" w:lineRule="auto"/>
        <w:ind w:left="525" w:right="0" w:hanging="525" w:hangingChars="250"/>
        <w:jc w:val="left"/>
        <w:rPr>
          <w:rFonts w:hint="default" w:ascii="Times New Roman" w:hAnsi="Times New Roman"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）根据材料一并结合所学知识，分析当时英国工人食品消费水平提升的原因。（</w:t>
      </w:r>
      <w:r>
        <w:rPr>
          <w:rFonts w:hint="default" w:ascii="Times New Roman" w:hAnsi="Times New Roman" w:eastAsia="宋体" w:cs="Times New Roman"/>
          <w:kern w:val="2"/>
          <w:sz w:val="21"/>
          <w:szCs w:val="21"/>
          <w:lang w:val="en-US" w:eastAsia="zh-CN" w:bidi="ar"/>
        </w:rPr>
        <w:t>6</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18</w:t>
      </w:r>
      <w:r>
        <w:rPr>
          <w:rFonts w:hint="eastAsia" w:ascii="宋体" w:hAnsi="宋体" w:eastAsia="宋体" w:cs="宋体"/>
          <w:kern w:val="2"/>
          <w:sz w:val="21"/>
          <w:szCs w:val="21"/>
          <w:lang w:val="en-US" w:eastAsia="zh-CN" w:bidi="ar"/>
        </w:rPr>
        <w:t>．</w:t>
      </w:r>
      <w:r>
        <w:rPr>
          <w:rFonts w:hint="eastAsia" w:ascii="宋体" w:hAnsi="宋体" w:eastAsia="宋体" w:cs="宋体"/>
          <w:color w:val="FF0000"/>
          <w:kern w:val="2"/>
          <w:sz w:val="21"/>
          <w:szCs w:val="21"/>
          <w:lang w:val="en-US" w:eastAsia="zh-CN" w:bidi="ar"/>
        </w:rPr>
        <w:t>（</w:t>
      </w:r>
      <w:r>
        <w:rPr>
          <w:rFonts w:hint="default" w:ascii="Times New Roman" w:hAnsi="Times New Roman" w:cs="Times New Roman" w:eastAsiaTheme="minorEastAsia"/>
          <w:color w:val="FF0000"/>
          <w:kern w:val="2"/>
          <w:sz w:val="21"/>
          <w:szCs w:val="21"/>
          <w:lang w:val="en-US" w:eastAsia="zh-CN" w:bidi="ar"/>
        </w:rPr>
        <w:t>20</w:t>
      </w:r>
      <w:r>
        <w:rPr>
          <w:rFonts w:hint="default" w:ascii="Times New Roman" w:hAnsi="Times New Roman" w:eastAsia="宋体" w:cs="Times New Roman"/>
          <w:color w:val="FF0000"/>
          <w:kern w:val="2"/>
          <w:sz w:val="21"/>
          <w:szCs w:val="21"/>
          <w:lang w:val="en-US" w:eastAsia="zh-CN" w:bidi="ar"/>
        </w:rPr>
        <w:t>21</w:t>
      </w:r>
      <w:r>
        <w:rPr>
          <w:rFonts w:hint="eastAsia" w:ascii="宋体" w:hAnsi="宋体" w:eastAsia="宋体" w:cs="宋体"/>
          <w:color w:val="FF0000"/>
          <w:kern w:val="2"/>
          <w:sz w:val="21"/>
          <w:szCs w:val="21"/>
          <w:lang w:val="en-US" w:eastAsia="zh-CN" w:bidi="ar"/>
        </w:rPr>
        <w:t>·</w:t>
      </w:r>
      <w:r>
        <w:rPr>
          <w:rFonts w:hint="eastAsia" w:ascii="黑体" w:hAnsi="宋体" w:eastAsia="黑体" w:cs="黑体"/>
          <w:color w:val="FF0000"/>
          <w:kern w:val="2"/>
          <w:sz w:val="21"/>
          <w:szCs w:val="21"/>
          <w:lang w:val="en-US" w:eastAsia="zh-CN" w:bidi="ar"/>
        </w:rPr>
        <w:t>海南高考</w:t>
      </w:r>
      <w:r>
        <w:rPr>
          <w:rFonts w:hint="eastAsia" w:ascii="宋体" w:hAnsi="宋体" w:eastAsia="宋体" w:cs="宋体"/>
          <w:color w:val="FF0000"/>
          <w:kern w:val="2"/>
          <w:sz w:val="21"/>
          <w:szCs w:val="21"/>
          <w:lang w:val="en-US" w:eastAsia="zh-CN" w:bidi="ar"/>
        </w:rPr>
        <w:t>·</w:t>
      </w:r>
      <w:r>
        <w:rPr>
          <w:rFonts w:hint="default" w:ascii="Times New Roman" w:hAnsi="Times New Roman" w:eastAsia="宋体" w:cs="Times New Roman"/>
          <w:color w:val="FF0000"/>
          <w:kern w:val="2"/>
          <w:sz w:val="21"/>
          <w:szCs w:val="21"/>
          <w:lang w:val="en-US" w:eastAsia="zh-CN" w:bidi="ar"/>
        </w:rPr>
        <w:t>23</w:t>
      </w:r>
      <w:r>
        <w:rPr>
          <w:rFonts w:hint="eastAsia" w:ascii="宋体" w:hAnsi="宋体" w:eastAsia="宋体" w:cs="宋体"/>
          <w:color w:val="FF0000"/>
          <w:kern w:val="2"/>
          <w:sz w:val="21"/>
          <w:szCs w:val="21"/>
          <w:lang w:val="en-US" w:eastAsia="zh-CN" w:bidi="ar"/>
        </w:rPr>
        <w:t>）</w:t>
      </w:r>
      <w:r>
        <w:rPr>
          <w:rFonts w:hint="eastAsia" w:ascii="宋体" w:hAnsi="宋体" w:eastAsia="宋体" w:cs="宋体"/>
          <w:kern w:val="2"/>
          <w:sz w:val="21"/>
          <w:szCs w:val="21"/>
          <w:lang w:val="en-US" w:eastAsia="zh-CN" w:bidi="ar"/>
        </w:rPr>
        <w:t>结合所学知识，完成下列要求。（</w:t>
      </w:r>
      <w:r>
        <w:rPr>
          <w:rFonts w:hint="default" w:ascii="Times New Roman" w:hAnsi="Times New Roman" w:eastAsia="宋体" w:cs="Times New Roman"/>
          <w:kern w:val="2"/>
          <w:sz w:val="21"/>
          <w:szCs w:val="21"/>
          <w:lang w:val="en-US" w:eastAsia="zh-CN" w:bidi="ar"/>
        </w:rPr>
        <w:t>12</w:t>
      </w:r>
      <w:r>
        <w:rPr>
          <w:rFonts w:hint="eastAsia" w:ascii="宋体" w:hAnsi="宋体" w:eastAsia="宋体" w:cs="宋体"/>
          <w:kern w:val="2"/>
          <w:sz w:val="21"/>
          <w:szCs w:val="21"/>
          <w:lang w:val="en-US" w:eastAsia="zh-CN" w:bidi="ar"/>
        </w:rPr>
        <w:t>分）</w:t>
      </w:r>
    </w:p>
    <w:p>
      <w:pPr>
        <w:keepNext w:val="0"/>
        <w:keepLines w:val="0"/>
        <w:widowControl w:val="0"/>
        <w:suppressLineNumbers w:val="0"/>
        <w:spacing w:before="0" w:beforeAutospacing="0" w:after="0" w:afterAutospacing="0" w:line="360" w:lineRule="auto"/>
        <w:ind w:left="0" w:right="0" w:firstLine="410"/>
        <w:jc w:val="both"/>
        <w:rPr>
          <w:rFonts w:hint="default" w:ascii="Times New Roman" w:hAnsi="Times New Roman" w:eastAsia="楷体_GB2312" w:cs="Times New Roman"/>
          <w:kern w:val="2"/>
          <w:sz w:val="21"/>
          <w:szCs w:val="21"/>
        </w:rPr>
      </w:pPr>
      <w:r>
        <w:rPr>
          <w:rFonts w:hint="default" w:ascii="Times New Roman" w:hAnsi="Times New Roman" w:eastAsia="楷体_GB2312" w:cs="Times New Roman"/>
          <w:kern w:val="2"/>
          <w:sz w:val="21"/>
          <w:szCs w:val="21"/>
          <w:lang w:val="en-US" w:eastAsia="zh-CN" w:bidi="ar"/>
        </w:rPr>
        <w:t>19</w:t>
      </w:r>
      <w:r>
        <w:rPr>
          <w:rFonts w:hint="default" w:ascii="楷体_GB2312" w:hAnsi="Times New Roman" w:eastAsia="楷体_GB2312" w:cs="楷体_GB2312"/>
          <w:kern w:val="2"/>
          <w:sz w:val="21"/>
          <w:szCs w:val="21"/>
          <w:lang w:val="en-US" w:eastAsia="zh-CN" w:bidi="ar"/>
        </w:rPr>
        <w:t>世纪中叶以后，资本主义国家进一步发展，工业文明冲击着内外交困的清王朝。</w:t>
      </w:r>
    </w:p>
    <w:p>
      <w:pPr>
        <w:keepNext w:val="0"/>
        <w:keepLines w:val="0"/>
        <w:widowControl w:val="0"/>
        <w:suppressLineNumbers w:val="0"/>
        <w:spacing w:before="0" w:beforeAutospacing="0" w:after="0" w:afterAutospacing="0" w:line="360" w:lineRule="auto"/>
        <w:ind w:left="0" w:right="0" w:firstLine="41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请运用唯物史观并结合相关史实，论述：</w:t>
      </w:r>
      <w:r>
        <w:rPr>
          <w:rFonts w:hint="default" w:ascii="Times New Roman" w:hAnsi="Times New Roman" w:eastAsia="宋体" w:cs="Times New Roman"/>
          <w:kern w:val="2"/>
          <w:sz w:val="21"/>
          <w:szCs w:val="21"/>
          <w:lang w:val="en-US" w:eastAsia="zh-CN" w:bidi="ar"/>
        </w:rPr>
        <w:t>19</w:t>
      </w:r>
      <w:r>
        <w:rPr>
          <w:rFonts w:hint="eastAsia" w:ascii="宋体" w:hAnsi="宋体" w:eastAsia="宋体" w:cs="宋体"/>
          <w:kern w:val="2"/>
          <w:sz w:val="21"/>
          <w:szCs w:val="21"/>
          <w:lang w:val="en-US" w:eastAsia="zh-CN" w:bidi="ar"/>
        </w:rPr>
        <w:t>世纪</w:t>
      </w:r>
      <w:r>
        <w:rPr>
          <w:rFonts w:hint="default" w:ascii="Times New Roman" w:hAnsi="Times New Roman" w:eastAsia="宋体" w:cs="Times New Roman"/>
          <w:kern w:val="2"/>
          <w:sz w:val="21"/>
          <w:szCs w:val="21"/>
          <w:lang w:val="en-US" w:eastAsia="zh-CN" w:bidi="ar"/>
        </w:rPr>
        <w:t>50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70</w:t>
      </w:r>
      <w:r>
        <w:rPr>
          <w:rFonts w:hint="eastAsia" w:ascii="宋体" w:hAnsi="宋体" w:eastAsia="宋体" w:cs="宋体"/>
          <w:kern w:val="2"/>
          <w:sz w:val="21"/>
          <w:szCs w:val="21"/>
          <w:lang w:val="en-US" w:eastAsia="zh-CN" w:bidi="ar"/>
        </w:rPr>
        <w:t>年代，东西方世界发展的不同进程。（要求：史论结合；紧扣主题；逻辑严谨；结构完整；语言通顺。）</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1ZGFlMjcxNzkxNTUxYTY1ZDVkMTZkODBiZGQ0YTcifQ=="/>
  </w:docVars>
  <w:rsids>
    <w:rsidRoot w:val="00000000"/>
    <w:rsid w:val="47A25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0" w:beforeAutospacing="1" w:after="0" w:afterAutospacing="1"/>
      <w:ind w:left="0" w:right="0"/>
      <w:jc w:val="left"/>
    </w:pPr>
    <w:rPr>
      <w:rFonts w:ascii="宋体" w:hAnsi="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2023-05-12T02:58:40Z</dcterms:created>
  <dc:creator>Administrator</dc:creator>
  <cp:lastModifiedBy>家珍</cp:lastModifiedBy>
  <dcterms:modified xsi:type="dcterms:W3CDTF">2023-05-12T02:58:54Z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D6FF877F0E0F4DBE942630C31630C323_12</vt:lpwstr>
  </property>
</Properties>
</file>