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第11课　马克思主义的诞生与传播</w:t>
      </w:r>
    </w:p>
    <w:p>
      <w:pPr>
        <w:tabs>
          <w:tab w:val="left" w:pos="3402"/>
        </w:tabs>
        <w:rPr>
          <w:rFonts w:hint="eastAsia" w:ascii="宋体" w:hAnsi="宋体" w:eastAsiaTheme="minorEastAsia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【课标要求】</w:t>
      </w:r>
    </w:p>
    <w:p>
      <w:pPr>
        <w:tabs>
          <w:tab w:val="left" w:pos="3402"/>
        </w:tabs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 xml:space="preserve">    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理解马克思主义产生的时代背景、基本原理及世界意义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【课前预习】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一、马克思主义诞生的条件——早期工人运动与社会主义思想的萌发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64-65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1.经济前提和社会条件2.阶级基础</w:t>
      </w:r>
      <w:r>
        <w:rPr>
          <w:rFonts w:hint="eastAsia" w:ascii="宋体" w:hAnsi="宋体"/>
          <w:bCs/>
          <w:szCs w:val="21"/>
        </w:rPr>
        <w:t>（表现：三大起义）</w:t>
      </w:r>
      <w:r>
        <w:rPr>
          <w:rFonts w:hint="eastAsia" w:ascii="宋体" w:hAnsi="宋体"/>
          <w:b/>
          <w:bCs/>
          <w:szCs w:val="21"/>
        </w:rPr>
        <w:t>3.思想基础:</w:t>
      </w:r>
      <w:r>
        <w:rPr>
          <w:rFonts w:hint="eastAsia" w:ascii="宋体" w:hAnsi="宋体"/>
          <w:bCs/>
          <w:szCs w:val="21"/>
        </w:rPr>
        <w:t>（1）空想社会主义学说（①代表人物及其国籍②基本主张③结果及其成因）（2）英国的古典政治经济学 （3）德国的古典哲学</w:t>
      </w:r>
      <w:r>
        <w:rPr>
          <w:rFonts w:hint="eastAsia" w:ascii="宋体" w:hAnsi="宋体"/>
          <w:b/>
          <w:bCs/>
          <w:szCs w:val="21"/>
        </w:rPr>
        <w:t>4.实践基础</w:t>
      </w:r>
      <w:r>
        <w:rPr>
          <w:rFonts w:hint="eastAsia" w:ascii="宋体" w:hAnsi="宋体"/>
          <w:bCs/>
          <w:szCs w:val="21"/>
        </w:rPr>
        <w:t>（（1）理论研究（2）积极投身于工人运动表现？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二、马克思主义的诞生与发展——科学社会主义的创立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65-67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1.诞生的时间，标志（</w:t>
      </w:r>
      <w:r>
        <w:rPr>
          <w:rFonts w:hint="eastAsia" w:ascii="宋体" w:hAnsi="宋体"/>
          <w:bCs/>
          <w:szCs w:val="21"/>
        </w:rPr>
        <w:t>标志事件的主要内容、意义</w:t>
      </w:r>
      <w:r>
        <w:rPr>
          <w:rFonts w:hint="eastAsia" w:ascii="宋体" w:hAnsi="宋体"/>
          <w:b/>
          <w:bCs/>
          <w:szCs w:val="21"/>
        </w:rPr>
        <w:t>）？2.丰富和发展表现（</w:t>
      </w:r>
      <w:r>
        <w:rPr>
          <w:rFonts w:hint="eastAsia" w:ascii="宋体" w:hAnsi="宋体"/>
          <w:bCs/>
          <w:szCs w:val="21"/>
        </w:rPr>
        <w:t>（1）革命实践：（2）理论探索</w:t>
      </w:r>
      <w:r>
        <w:rPr>
          <w:rFonts w:ascii="宋体" w:hAnsi="宋体"/>
          <w:b/>
          <w:bCs/>
          <w:szCs w:val="21"/>
        </w:rPr>
        <w:t xml:space="preserve"> </w:t>
      </w:r>
      <w:r>
        <w:rPr>
          <w:rFonts w:hint="eastAsia" w:ascii="宋体" w:hAnsi="宋体"/>
          <w:b/>
          <w:bCs/>
          <w:szCs w:val="21"/>
        </w:rPr>
        <w:t>）</w:t>
      </w:r>
    </w:p>
    <w:p>
      <w:pPr>
        <w:tabs>
          <w:tab w:val="left" w:pos="3402"/>
        </w:tabs>
        <w:adjustRightInd w:val="0"/>
        <w:snapToGrid w:val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3.意义：</w:t>
      </w:r>
    </w:p>
    <w:p>
      <w:pPr>
        <w:tabs>
          <w:tab w:val="left" w:pos="3402"/>
        </w:tabs>
        <w:adjustRightInd w:val="0"/>
        <w:snapToGrid w:val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三、马克思主义的传播、实践与丰富——国际工人运动的发展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（教材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P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67-68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标注出来</w:t>
      </w:r>
      <w:r>
        <w:rPr>
          <w:rFonts w:hint="eastAsia" w:ascii="宋体" w:hAnsi="宋体" w:eastAsia="宋体" w:cs="宋体"/>
          <w:b w:val="0"/>
          <w:bCs w:val="0"/>
          <w:szCs w:val="21"/>
          <w:lang w:eastAsia="zh-CN"/>
        </w:rPr>
        <w:t>）</w:t>
      </w:r>
    </w:p>
    <w:p>
      <w:pPr>
        <w:tabs>
          <w:tab w:val="left" w:pos="3402"/>
        </w:tabs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1.“第一国际”建立：（1）原因（2）成立时间、地点（3）意义？</w:t>
      </w:r>
    </w:p>
    <w:p>
      <w:pPr>
        <w:tabs>
          <w:tab w:val="left" w:pos="3402"/>
        </w:tabs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2.巴黎公社:</w:t>
      </w:r>
      <w:r>
        <w:rPr>
          <w:rFonts w:hint="eastAsia" w:ascii="宋体" w:hAnsi="宋体"/>
          <w:bCs/>
          <w:szCs w:val="21"/>
        </w:rPr>
        <w:t>（1）背景（2）成立时间、地点（3）政权性质（4）措施（5）失败时间及其原因（根本原因、客观原因、主观原因）（6）意义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</w:t>
      </w:r>
      <w:r>
        <w:rPr>
          <w:rFonts w:hint="eastAsia" w:ascii="宋体" w:hAnsi="宋体" w:eastAsia="宋体" w:cs="宋体"/>
          <w:b/>
          <w:bCs/>
          <w:szCs w:val="21"/>
          <w:lang w:eastAsia="zh-CN"/>
        </w:rPr>
        <w:t>知识拓展</w:t>
      </w:r>
      <w:r>
        <w:rPr>
          <w:rFonts w:hint="eastAsia" w:ascii="宋体" w:hAnsi="宋体" w:eastAsia="宋体" w:cs="宋体"/>
          <w:b/>
          <w:bCs/>
          <w:szCs w:val="21"/>
        </w:rPr>
        <w:t>】国际社会主义运动发展历程的特点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Cs w:val="21"/>
        </w:rPr>
        <w:t>、19世纪初---1848年：从空想到科学</w:t>
      </w:r>
    </w:p>
    <w:p>
      <w:pPr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以圣西门、傅里叶、欧文为代表的空想社会主义者抨击资本主义的弊端，提出了空想社会主义思想。1848年《共产党宣言》的发表，标志着马克思主义的诞生，社会主义由空想到科学。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、19世纪40年代—19世纪70年代：从理论到实践</w:t>
      </w:r>
    </w:p>
    <w:p>
      <w:pPr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1871年，巴黎公社建立第一个无产阶级性质的政权，社会主义由理论到实践。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Cs w:val="21"/>
        </w:rPr>
        <w:t>、19世纪70年代---20世纪：从理想到现实</w:t>
      </w:r>
    </w:p>
    <w:p>
      <w:pPr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1917年十月革命的胜利，建立了人类历史上第一个无产阶级专政的社会主义国家，社会主义由理想变成了现实。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Cs w:val="21"/>
        </w:rPr>
        <w:t>、20世纪初—20世纪50年代 ：从一国到多国</w:t>
      </w:r>
    </w:p>
    <w:p>
      <w:pPr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第二次世界大战后，形成了世界性社会主义阵营，社会主义由一国到多国。</w:t>
      </w:r>
    </w:p>
    <w:p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Cs w:val="21"/>
        </w:rPr>
        <w:t>、20世纪50年代至今：由一种模式到多种模式，由发展到挫折，展望未来……</w:t>
      </w:r>
    </w:p>
    <w:p>
      <w:pPr>
        <w:rPr>
          <w:rFonts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由苏联模式到南斯拉夫模式和中国模式。</w:t>
      </w:r>
    </w:p>
    <w:p>
      <w:pPr>
        <w:rPr>
          <w:rFonts w:ascii="宋体" w:hAnsi="宋体" w:eastAsia="宋体" w:cs="宋体"/>
          <w:b/>
          <w:bCs/>
          <w:szCs w:val="21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【问题清单】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ZGFlMjcxNzkxNTUxYTY1ZDVkMTZkODBiZGQ0YTcifQ=="/>
  </w:docVars>
  <w:rsids>
    <w:rsidRoot w:val="00000000"/>
    <w:rsid w:val="0FC9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2023-05-18T09:48:26Z</dcterms:created>
  <dc:creator>Administrator</dc:creator>
  <cp:lastModifiedBy>家珍</cp:lastModifiedBy>
  <dcterms:modified xsi:type="dcterms:W3CDTF">2023-05-18T09:49:48Z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948C129F15364BA786AC2CB2D9E5C645_12</vt:lpwstr>
  </property>
</Properties>
</file>