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第7课　全球联系的初步建立与世界格局的演变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b/>
          <w:bCs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1"/>
          <w:lang w:eastAsia="zh-CN"/>
        </w:rPr>
        <w:t>【课标呈现】</w:t>
      </w:r>
    </w:p>
    <w:p>
      <w:pPr>
        <w:tabs>
          <w:tab w:val="left" w:pos="3402"/>
        </w:tabs>
        <w:snapToGrid w:val="0"/>
        <w:ind w:firstLine="420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通过了解新航路开辟所引发的全球性流动、人类认识世界的视野和能力的改变，以及对世界各区域文明的不同影响，理解新航路开辟是人类历史从分散走向整体过程中的重要节点。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【课前自主学习】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一、人口迁移与物种交换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40-41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adjustRightInd w:val="0"/>
        <w:snapToGrid w:val="0"/>
        <w:rPr>
          <w:rFonts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1.人口迁移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（1）原因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①②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（2）概况（3）结果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①②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）？</w:t>
      </w:r>
    </w:p>
    <w:p>
      <w:pPr>
        <w:adjustRightInd w:val="0"/>
        <w:snapToGrid w:val="0"/>
        <w:rPr>
          <w:rFonts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2.物种交换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（1）原因（2）内容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①②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）？</w:t>
      </w:r>
    </w:p>
    <w:p>
      <w:pPr>
        <w:adjustRightInd w:val="0"/>
        <w:snapToGrid w:val="0"/>
        <w:rPr>
          <w:rFonts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3.疾病传播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（1）原因（2）概况（3）影响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？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二、商品的世界性流动（世界市场雏形开始形成）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41-43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adjustRightInd w:val="0"/>
        <w:snapToGrid w:val="0"/>
        <w:ind w:left="632" w:hanging="632" w:hangingChars="3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（一）条件：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（二）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主要贸易路线</w:t>
      </w:r>
      <w:r>
        <w:rPr>
          <w:rFonts w:hint="eastAsia" w:ascii="宋体" w:hAnsi="宋体" w:eastAsia="宋体" w:cs="宋体"/>
          <w:b/>
          <w:color w:val="000000"/>
          <w:szCs w:val="21"/>
        </w:rPr>
        <w:t>：</w:t>
      </w:r>
    </w:p>
    <w:p>
      <w:pPr>
        <w:adjustRightInd w:val="0"/>
        <w:snapToGrid w:val="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1.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Cs w:val="21"/>
        </w:rPr>
        <w:t>贸易：</w:t>
      </w:r>
      <w:r>
        <w:rPr>
          <w:rFonts w:hint="eastAsia" w:ascii="宋体" w:hAnsi="宋体" w:eastAsia="宋体" w:cs="宋体"/>
          <w:bCs/>
          <w:color w:val="000000"/>
          <w:szCs w:val="21"/>
          <w:u w:val="single"/>
        </w:rPr>
        <w:t>欧洲</w:t>
      </w:r>
      <w:r>
        <w:rPr>
          <w:rFonts w:hint="eastAsia" w:ascii="宋体" w:hAnsi="宋体" w:eastAsia="宋体" w:cs="宋体"/>
          <w:bCs/>
          <w:color w:val="000000"/>
          <w:szCs w:val="21"/>
        </w:rPr>
        <w:t>商人在与阿拉伯商人的竞争中逐渐占据优势。</w:t>
      </w:r>
    </w:p>
    <w:p>
      <w:pPr>
        <w:adjustRightInd w:val="0"/>
        <w:snapToGrid w:val="0"/>
        <w:rPr>
          <w:rFonts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140970</wp:posOffset>
            </wp:positionV>
            <wp:extent cx="1688465" cy="1161415"/>
            <wp:effectExtent l="0" t="0" r="6985" b="635"/>
            <wp:wrapSquare wrapText="bothSides"/>
            <wp:docPr id="1037" name="图片 2" descr="2-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2" descr="2-38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46" cy="11614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color w:val="000000"/>
          <w:szCs w:val="21"/>
          <w:lang w:val="en-US"/>
        </w:rPr>
        <w:t>2.</w:t>
      </w:r>
      <w:r>
        <w:rPr>
          <w:rFonts w:hint="eastAsia" w:ascii="宋体" w:hAnsi="宋体" w:eastAsia="宋体" w:cs="宋体"/>
          <w:b/>
          <w:color w:val="000000"/>
          <w:szCs w:val="21"/>
        </w:rPr>
        <w:t>大西洋贸易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（欧美贸易）</w:t>
      </w:r>
      <w:r>
        <w:rPr>
          <w:rFonts w:hint="eastAsia" w:ascii="宋体" w:hAnsi="宋体" w:eastAsia="宋体" w:cs="宋体"/>
          <w:b/>
          <w:color w:val="000000"/>
          <w:szCs w:val="21"/>
        </w:rPr>
        <w:t>:三角贸易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（原因，过程？）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default" w:ascii="宋体" w:hAnsi="宋体" w:eastAsia="宋体" w:cs="宋体"/>
          <w:b w:val="0"/>
          <w:bCs w:val="0"/>
          <w:szCs w:val="21"/>
          <w:lang w:val="en-US"/>
        </w:rPr>
        <w:t>3.</w:t>
      </w:r>
      <w:r>
        <w:rPr>
          <w:rFonts w:hint="eastAsia" w:ascii="宋体" w:hAnsi="宋体" w:eastAsia="宋体" w:cs="宋体"/>
          <w:b/>
          <w:color w:val="000000"/>
          <w:szCs w:val="21"/>
        </w:rPr>
        <w:t>太平洋贸易:丝银贸易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①葡萄牙:以中国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 xml:space="preserve">       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2"/>
          <w:sz w:val="21"/>
          <w:szCs w:val="21"/>
          <w:highlight w:val="none"/>
          <w:u w:val="single" w:color="auto"/>
          <w:vertAlign w:val="baseline"/>
          <w:lang w:val="en-US" w:eastAsia="zh-CN" w:bidi="ar-SA"/>
        </w:rPr>
        <w:t>（地点）</w:t>
      </w:r>
      <w:r>
        <w:rPr>
          <w:rFonts w:hint="eastAsia" w:ascii="宋体" w:hAnsi="宋体" w:eastAsia="宋体" w:cs="宋体"/>
          <w:b/>
          <w:color w:val="000000"/>
          <w:szCs w:val="21"/>
        </w:rPr>
        <w:t>为主要中转站的海上贸易网络。</w:t>
      </w:r>
    </w:p>
    <w:p>
      <w:pPr>
        <w:adjustRightInd w:val="0"/>
        <w:snapToGrid w:val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A、中欧贸易:</w:t>
      </w:r>
      <w:r>
        <w:rPr>
          <w:rFonts w:hint="eastAsia" w:ascii="宋体" w:hAnsi="宋体" w:cs="宋体"/>
          <w:color w:val="000000"/>
          <w:szCs w:val="21"/>
          <w:lang w:eastAsia="zh-CN"/>
        </w:rPr>
        <w:t>（相互交易物品？白银流向？）</w:t>
      </w:r>
    </w:p>
    <w:p>
      <w:pPr>
        <w:adjustRightInd w:val="0"/>
        <w:snapToGrid w:val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B、中日贸易:</w:t>
      </w:r>
      <w:r>
        <w:rPr>
          <w:rFonts w:hint="eastAsia" w:ascii="宋体" w:hAnsi="宋体" w:cs="宋体"/>
          <w:color w:val="000000"/>
          <w:szCs w:val="21"/>
          <w:lang w:eastAsia="zh-CN"/>
        </w:rPr>
        <w:t>（相互交易物品？白银流向？）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②西班牙:“马尼拉大帆船”贸易网络。</w:t>
      </w:r>
    </w:p>
    <w:p>
      <w:pPr>
        <w:adjustRightInd w:val="0"/>
        <w:snapToGrid w:val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A、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交易涉及地点</w:t>
      </w:r>
      <w:r>
        <w:rPr>
          <w:rFonts w:hint="eastAsia" w:ascii="宋体" w:hAnsi="宋体" w:cs="宋体"/>
          <w:color w:val="000000"/>
          <w:szCs w:val="21"/>
          <w:lang w:eastAsia="zh-CN"/>
        </w:rPr>
        <w:t>？</w:t>
      </w:r>
      <w:r>
        <w:rPr>
          <w:rFonts w:hint="eastAsia" w:ascii="宋体" w:hAnsi="宋体" w:eastAsia="宋体" w:cs="宋体"/>
          <w:color w:val="000000"/>
          <w:szCs w:val="21"/>
        </w:rPr>
        <w:t>B、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交易</w:t>
      </w:r>
      <w:r>
        <w:rPr>
          <w:rFonts w:hint="eastAsia" w:ascii="宋体" w:hAnsi="宋体" w:eastAsia="宋体" w:cs="宋体"/>
          <w:color w:val="000000"/>
          <w:szCs w:val="21"/>
        </w:rPr>
        <w:t>内容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及其白银流向</w:t>
      </w:r>
      <w:r>
        <w:rPr>
          <w:rFonts w:hint="eastAsia" w:ascii="宋体" w:hAnsi="宋体" w:cs="宋体"/>
          <w:color w:val="000000"/>
          <w:szCs w:val="21"/>
          <w:lang w:eastAsia="zh-CN"/>
        </w:rPr>
        <w:t>？</w:t>
      </w:r>
    </w:p>
    <w:p>
      <w:pPr>
        <w:adjustRightInd w:val="0"/>
        <w:snapToGrid w:val="0"/>
        <w:rPr>
          <w:rFonts w:ascii="宋体" w:hAnsi="宋体" w:eastAsia="宋体" w:cs="宋体"/>
          <w:color w:val="000000"/>
          <w:szCs w:val="21"/>
        </w:rPr>
      </w:pPr>
      <w:r>
        <w:rPr>
          <w:rFonts w:ascii="宋体" w:hAnsi="宋体" w:eastAsia="宋体" w:cs="宋体"/>
          <w:b/>
          <w:bCs/>
          <w:color w:val="000000"/>
          <w:szCs w:val="21"/>
          <w:lang w:val="en-US"/>
        </w:rPr>
        <w:t>③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太平洋贸易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（尤其是对中国）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的影响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？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三、早期殖民扩张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43-45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adjustRightInd w:val="0"/>
        <w:snapToGrid w:val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1.欧洲海外的扩张：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原因？经过（时间、殖民国家、殖民方向和表现）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？</w:t>
      </w:r>
    </w:p>
    <w:p>
      <w:pPr>
        <w:adjustRightInd w:val="0"/>
        <w:snapToGrid w:val="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2.早期殖民扩张的影响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color w:val="000000"/>
          <w:szCs w:val="21"/>
        </w:rPr>
        <w:t>（1）对殖民地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非洲、美洲、亚洲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？</w:t>
      </w:r>
      <w:r>
        <w:rPr>
          <w:rFonts w:hint="eastAsia" w:ascii="宋体" w:hAnsi="宋体" w:eastAsia="宋体" w:cs="宋体"/>
          <w:b/>
          <w:color w:val="000000"/>
          <w:szCs w:val="21"/>
        </w:rPr>
        <w:t>（2）对欧洲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①引起商业革命和价格革命：A、商业革命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（具体表现）？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B、引发价格革命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（原因表现影响）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②欧洲崛起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（表现）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（</w:t>
      </w:r>
      <w:r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szCs w:val="21"/>
        </w:rPr>
        <w:t>对人类社会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（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szCs w:val="21"/>
        </w:rPr>
        <w:t>对世界：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</w:rPr>
        <w:t>①②③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）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【误区警示】</w:t>
      </w:r>
    </w:p>
    <w:p>
      <w:pPr>
        <w:ind w:firstLineChars="200"/>
      </w:pPr>
      <w:r>
        <w:rPr>
          <w:rFonts w:hint="eastAsia"/>
          <w:lang w:eastAsia="zh-CN"/>
        </w:rPr>
        <w:t>新航路开辟后，西班牙和葡萄牙虽从海外获得了大量的财富，成为欧洲最富有的国家，但两国并未将财富转化为资本，而是将之用来购买荷兰和英国等国的奢侈品。最终西、葡两国很快衰落下来，荷兰和英国的资本主义经济得到快速发展。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【问题清单】</w:t>
      </w: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ascii="宋体" w:hAnsi="宋体" w:eastAsia="宋体"/>
          <w:b/>
          <w:szCs w:val="21"/>
        </w:rPr>
      </w:pP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【</w:t>
      </w:r>
      <w:r>
        <w:rPr>
          <w:rFonts w:hint="eastAsia" w:ascii="宋体" w:hAnsi="宋体" w:eastAsia="宋体"/>
          <w:b/>
          <w:szCs w:val="21"/>
          <w:lang w:eastAsia="zh-CN"/>
        </w:rPr>
        <w:t>课堂巩固练习</w:t>
      </w:r>
      <w:r>
        <w:rPr>
          <w:rFonts w:hint="eastAsia" w:ascii="宋体" w:hAnsi="宋体" w:eastAsia="宋体"/>
          <w:b/>
          <w:szCs w:val="21"/>
        </w:rPr>
        <w:t>】</w:t>
      </w:r>
      <w:r>
        <w:rPr>
          <w:rFonts w:hint="eastAsia" w:ascii="宋体" w:hAnsi="宋体" w:eastAsia="宋体"/>
          <w:szCs w:val="21"/>
        </w:rPr>
        <w:t>完成历史学科作业第</w:t>
      </w:r>
      <w:r>
        <w:rPr>
          <w:rFonts w:hint="eastAsia" w:ascii="宋体" w:hAnsi="宋体" w:eastAsia="宋体"/>
          <w:szCs w:val="21"/>
          <w:lang w:val="en-US" w:eastAsia="zh-CN"/>
        </w:rPr>
        <w:t>7</w:t>
      </w:r>
      <w:r>
        <w:rPr>
          <w:rFonts w:hint="eastAsia" w:ascii="宋体" w:hAnsi="宋体" w:eastAsia="宋体"/>
          <w:szCs w:val="21"/>
        </w:rPr>
        <w:t>课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TM5NTUxNWNhNDA3N2FmODQ2ZjA3ZjExMGM2ZmQifQ=="/>
  </w:docVars>
  <w:rsids>
    <w:rsidRoot w:val="00000000"/>
    <w:rsid w:val="42B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2023-04-06T07:26:59Z</dcterms:created>
  <dc:creator>Administrator</dc:creator>
  <cp:lastModifiedBy>家珍</cp:lastModifiedBy>
  <dcterms:modified xsi:type="dcterms:W3CDTF">2023-04-06T07:27:18Z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D95EFB8163E9485E8F9B903A73F22B5F_12</vt:lpwstr>
  </property>
</Properties>
</file>