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第5课　古代非洲与美洲</w:t>
      </w:r>
    </w:p>
    <w:p>
      <w:pPr>
        <w:widowControl/>
        <w:jc w:val="left"/>
        <w:rPr>
          <w:rFonts w:ascii="Times New Roman" w:hAnsi="Times New Roman" w:eastAsia="宋体" w:cs="Times New Roman"/>
        </w:rPr>
      </w:pPr>
      <w:r>
        <w:rPr>
          <w:rFonts w:hint="eastAsia" w:asciiTheme="minorEastAsia" w:hAnsiTheme="minorEastAsia"/>
          <w:szCs w:val="21"/>
        </w:rPr>
        <w:t>（    ）1.</w:t>
      </w:r>
      <w:r>
        <w:rPr>
          <w:rFonts w:ascii="Times New Roman" w:hAnsi="Times New Roman" w:eastAsia="宋体" w:cs="Times New Roman"/>
        </w:rPr>
        <w:t xml:space="preserve"> 在非洲,古代埃及衰落后,在今埃塞俄比亚地区兴起了阿克苏姆王国,当时阿克苏姆王国是东罗马帝国和波斯帝国之间最强大的国家,其版图一度包括今天埃塞俄比亚北部、苏丹和阿拉伯半岛南部的大片土地。据此判断,阿克苏姆文明</w:t>
      </w:r>
    </w:p>
    <w:p>
      <w:pPr>
        <w:widowControl/>
        <w:ind w:firstLine="840" w:firstLineChars="4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A．深受伊斯兰文明的影响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B．与东罗马帝国的文化同源</w:t>
      </w:r>
    </w:p>
    <w:p>
      <w:pPr>
        <w:widowControl/>
        <w:ind w:firstLine="840" w:firstLineChars="4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C．继承和发展了埃及文明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D．应该</w:t>
      </w:r>
      <w:bookmarkStart w:id="0" w:name="_GoBack"/>
      <w:bookmarkEnd w:id="0"/>
      <w:r>
        <w:rPr>
          <w:rFonts w:ascii="Times New Roman" w:hAnsi="Times New Roman" w:eastAsia="宋体" w:cs="Times New Roman"/>
        </w:rPr>
        <w:t>具有混合型文明的特征</w:t>
      </w:r>
    </w:p>
    <w:p>
      <w:pPr>
        <w:widowControl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</w:t>
      </w:r>
      <w:r>
        <w:rPr>
          <w:rFonts w:asciiTheme="minorEastAsia" w:hAnsiTheme="minorEastAsia"/>
        </w:rPr>
        <w:t>2.以下历史遗址，由班图人创立的是</w:t>
      </w:r>
    </w:p>
    <w:p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300980" cy="1367155"/>
            <wp:effectExtent l="0" t="0" r="1397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9628" cy="136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840" w:firstLineChars="4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A．太阳金字塔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B．大津巴布韦城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C．马丘比丘城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D．波南帕克神庙</w:t>
      </w:r>
    </w:p>
    <w:p>
      <w:pPr>
        <w:widowControl/>
        <w:jc w:val="left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（    ）3.</w:t>
      </w:r>
      <w:r>
        <w:rPr>
          <w:rFonts w:cs="Times New Roman" w:asciiTheme="minorEastAsia" w:hAnsiTheme="minorEastAsia"/>
        </w:rPr>
        <w:t xml:space="preserve"> 中世纪非洲加纳、马里和桑海都是代表性的文明，下列说法错误的是</w:t>
      </w:r>
    </w:p>
    <w:p>
      <w:pPr>
        <w:widowControl/>
        <w:ind w:firstLine="840" w:firstLineChars="400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A．都拥有丰富的黄金资源，重视贸易</w:t>
      </w:r>
      <w:r>
        <w:rPr>
          <w:rFonts w:cs="Times New Roman" w:asciiTheme="minorEastAsia" w:hAnsiTheme="minorEastAsia"/>
        </w:rPr>
        <w:tab/>
      </w:r>
      <w:r>
        <w:rPr>
          <w:rFonts w:cs="Times New Roman" w:asciiTheme="minorEastAsia" w:hAnsiTheme="minorEastAsia"/>
        </w:rPr>
        <w:t>B．都曾经盛极一时，经济繁荣</w:t>
      </w:r>
    </w:p>
    <w:p>
      <w:pPr>
        <w:widowControl/>
        <w:ind w:firstLine="840" w:firstLineChars="400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C．马里时期廷巴克图是著名的文化中心</w:t>
      </w:r>
      <w:r>
        <w:rPr>
          <w:rFonts w:cs="Times New Roman" w:asciiTheme="minorEastAsia" w:hAnsiTheme="minorEastAsia"/>
        </w:rPr>
        <w:tab/>
      </w:r>
      <w:r>
        <w:rPr>
          <w:rFonts w:cs="Times New Roman" w:asciiTheme="minorEastAsia" w:hAnsiTheme="minorEastAsia"/>
        </w:rPr>
        <w:t>D．都是因内乱而衰落</w:t>
      </w:r>
    </w:p>
    <w:p>
      <w:pPr>
        <w:widowControl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）4.</w:t>
      </w:r>
      <w:r>
        <w:rPr>
          <w:rFonts w:asciiTheme="minorEastAsia" w:hAnsiTheme="minorEastAsia"/>
        </w:rPr>
        <w:t xml:space="preserve"> “盐从北方来，金子从南方来，知识和学问，都得从廷巴克图来”。这句西非谚语表明廷巴克图</w:t>
      </w:r>
    </w:p>
    <w:p>
      <w:pPr>
        <w:widowControl/>
        <w:ind w:firstLine="840" w:firstLineChars="4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A．是当时西非的文化中心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B．城市商贸发达C．成为西非最强大的国家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D．黄金资源丰富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（    ）5</w:t>
      </w:r>
      <w:r>
        <w:rPr>
          <w:rFonts w:asciiTheme="minorEastAsia" w:hAnsiTheme="minorEastAsia"/>
        </w:rPr>
        <w:t xml:space="preserve">. </w:t>
      </w:r>
      <w:r>
        <w:rPr>
          <w:rFonts w:asciiTheme="minorEastAsia" w:hAnsiTheme="minorEastAsia"/>
          <w:szCs w:val="21"/>
        </w:rPr>
        <w:t>阅读下表“玛雅文明的主要神灵”，据此可知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0"/>
        <w:gridCol w:w="1080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神灵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名字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天神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伊扎姆纳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药神、火神、赐给地球雨水，使土地适合种庄稼，避免灾难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太阳神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掌握健康、音乐、诗歌、书法（与羽蛇神相关）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月亮神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伊希切尔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掌管各种水体、丰收、彩虹、分娩、纺织、洪水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雨神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恰克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掌管闪电和雨，雨水充沛、避免干旱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羽蛇神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库库尔坎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掌握雨季、播种、收获、五谷丰登，太阳神的化身</w:t>
            </w:r>
          </w:p>
        </w:tc>
      </w:tr>
    </w:tbl>
    <w:p>
      <w:pPr>
        <w:widowControl/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A．玛雅人有精准的天文历法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B．玛雅的各级政权都与神权紧密结合</w:t>
      </w:r>
    </w:p>
    <w:p>
      <w:pPr>
        <w:widowControl/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C．玛雅人面临水资源缺乏的挑战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D．玛雅人信仰神灵主要是为了气象研究</w:t>
      </w:r>
    </w:p>
    <w:p>
      <w:pPr>
        <w:pStyle w:val="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）6.2018年,考古学家在危地马拉北部发现复杂的高架道路网,连接这一区域所有的玛雅城市,就算是雨季也能方便通行,而且路幅够宽。专家还发现“惊人的防御设施”,包括围墙、防御墙和堡垒。这说明当时玛雅</w:t>
      </w:r>
    </w:p>
    <w:p>
      <w:pPr>
        <w:pStyle w:val="2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A．商品经济非常发达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B．车辆人员往来不绝C．城市之间战争频繁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D．形成中央集权国家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7.阿兹特克帝国“三方联盟”指导向外扩张，但不在被征服地区设置行政区域，不派遣行政官贡，只划分了38个交税纳贡区，派遣收税官进行监督；战败的部落仍独立存在，自主发展，只是按时向“三方联盟”交税纳贡。这表明，“三方联盟”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A．是保障阿兹特克发展的军事联盟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B．促成阿兹特克建立了联邦制帝国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C．加强了阿兹特克帝国的政治联合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D．意味着阿兹特克是中央集权国家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）8</w:t>
      </w:r>
      <w:r>
        <w:rPr>
          <w:rFonts w:asciiTheme="minorEastAsia" w:hAnsiTheme="minorEastAsia" w:eastAsiaTheme="minorEastAsia"/>
        </w:rPr>
        <w:t>．</w:t>
      </w:r>
      <w:r>
        <w:rPr>
          <w:rFonts w:hint="eastAsia" w:asciiTheme="minorEastAsia" w:hAnsiTheme="minorEastAsia" w:eastAsiaTheme="minorEastAsia"/>
        </w:rPr>
        <w:t>交通系统是大一统国家赖以生存的主要制度，它们不仅是大一统国家在军事上统辖全国领土的工具，而且是帝国实施政治控制的手段。具有上述特征的古代美洲国家是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A．罗马帝国        B．印加帝国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 xml:space="preserve">C．波斯帝国     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D．马里帝国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9．西非的帝国和阿兹特克人、印加人的帝国，都因征服其他部族形成，并且像古代其他地区的帝国一样，实行君主专制。美洲的阿兹特克人和非洲南部的津巴布韦修建了宏大的建筑，以突出统治阶级的与众不同。印加人还像波斯、罗马等帝国一样，修建了贯穿帝国的道路，建立了比较完善的交通和通信系统。材料意在说明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A．世界历史发展的多元性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B．人类历史发展具有统一性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C．古代帝国建立的必然性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D．非洲和美洲文明的一致性</w:t>
      </w:r>
    </w:p>
    <w:p>
      <w:pPr>
        <w:pStyle w:val="2"/>
        <w:rPr>
          <w:rFonts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</w:rPr>
        <w:t>（    ）10.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在一次学术论坛上，某学者认为，古代印第安诸文明与亚非欧诸文明在所处地理位置上有明显差异，这使我们更清楚地看到，山地高原型文明的发展条件，亦即地理环境远比其他类型文明更为恶劣，故其文明的进化程度极为缓慢和艰难。这一观点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A．旨在强调美洲文明的落后性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B．反映了欧亚文明与非洲文明的根本差异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C．强调了地理环境影响文明发展的进程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D．说明自然条件决定文明程度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1EA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2023-03-17T00:33:47Z</dcterms:created>
  <dc:creator>Administrator</dc:creator>
  <cp:lastModifiedBy>家珍</cp:lastModifiedBy>
  <dcterms:modified xsi:type="dcterms:W3CDTF">2023-03-17T00:35:09Z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8A34F0D988864F86BED36FC80BDDFDFA</vt:lpwstr>
  </property>
</Properties>
</file>