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cs="宋体" w:asciiTheme="minorEastAsia" w:hAnsiTheme="minorEastAsia"/>
          <w:b/>
          <w:sz w:val="28"/>
          <w:szCs w:val="28"/>
        </w:rPr>
      </w:pPr>
      <w:r>
        <w:rPr>
          <w:rFonts w:hint="eastAsia" w:cs="宋体" w:asciiTheme="minorEastAsia" w:hAnsiTheme="minorEastAsia"/>
          <w:b/>
          <w:sz w:val="28"/>
          <w:szCs w:val="28"/>
        </w:rPr>
        <w:t>江苏省仪征中学2022—2023学年度第一学期高一历史学科作业</w:t>
      </w:r>
    </w:p>
    <w:p>
      <w:pPr>
        <w:spacing w:line="320" w:lineRule="exact"/>
        <w:jc w:val="center"/>
        <w:rPr>
          <w:rFonts w:cs="楷体" w:asciiTheme="minorEastAsia" w:hAnsiTheme="minorEastAsia"/>
          <w:sz w:val="24"/>
          <w:szCs w:val="24"/>
        </w:rPr>
      </w:pPr>
      <w:r>
        <w:rPr>
          <w:rFonts w:hint="eastAsia" w:asciiTheme="minorEastAsia" w:hAnsiTheme="minorEastAsia"/>
          <w:b/>
          <w:bCs/>
          <w:sz w:val="28"/>
        </w:rPr>
        <w:t>第19课  辛亥革命</w:t>
      </w:r>
    </w:p>
    <w:p>
      <w:pPr>
        <w:spacing w:line="320" w:lineRule="exact"/>
        <w:rPr>
          <w:rFonts w:cs="楷体" w:asciiTheme="minorEastAsia" w:hAnsiTheme="minorEastAsia"/>
          <w:sz w:val="24"/>
          <w:szCs w:val="24"/>
        </w:rPr>
      </w:pPr>
      <w:r>
        <w:rPr>
          <w:rFonts w:hint="eastAsia" w:cs="楷体" w:asciiTheme="minorEastAsia" w:hAnsiTheme="minorEastAsia"/>
          <w:sz w:val="24"/>
          <w:szCs w:val="24"/>
        </w:rPr>
        <w:t>班级：________姓名：________学号：________时间：________作业时长：20分钟</w:t>
      </w:r>
    </w:p>
    <w:p>
      <w:pPr>
        <w:pStyle w:val="2"/>
        <w:tabs>
          <w:tab w:val="left" w:pos="4620"/>
        </w:tabs>
        <w:snapToGrid w:val="0"/>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一、选择题</w:t>
      </w:r>
    </w:p>
    <w:p>
      <w:pPr>
        <w:adjustRightInd w:val="0"/>
        <w:snapToGrid w:val="0"/>
        <w:rPr>
          <w:rFonts w:asciiTheme="minorEastAsia" w:hAnsiTheme="minorEastAsia"/>
          <w:szCs w:val="21"/>
        </w:rPr>
      </w:pPr>
      <w:r>
        <w:rPr>
          <w:rFonts w:hint="eastAsia" w:asciiTheme="minorEastAsia" w:hAnsiTheme="minorEastAsia"/>
          <w:szCs w:val="21"/>
        </w:rPr>
        <w:t>（    ）1.“我们革命的目的，是为中国谋幸福，因不愿少数满洲人专制，故要民族革命；不愿君主一人专制，故要政治革命；不愿少数富人专制，故要社会革命。”其中“社会革命”是指</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hint="eastAsia" w:asciiTheme="minorEastAsia" w:hAnsiTheme="minorEastAsia"/>
          <w:szCs w:val="21"/>
        </w:rPr>
        <w:t>A．民族主义</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B．民权主义</w:t>
      </w:r>
      <w:r>
        <w:rPr>
          <w:rFonts w:hint="eastAsia" w:asciiTheme="minorEastAsia" w:hAnsiTheme="minorEastAsia"/>
          <w:bCs/>
          <w:szCs w:val="21"/>
        </w:rPr>
        <w:tab/>
      </w:r>
      <w:r>
        <w:rPr>
          <w:rFonts w:hint="eastAsia" w:asciiTheme="minorEastAsia" w:hAnsiTheme="minorEastAsia"/>
          <w:bCs/>
          <w:szCs w:val="21"/>
        </w:rPr>
        <w:tab/>
      </w:r>
      <w:r>
        <w:rPr>
          <w:rFonts w:hint="eastAsia" w:asciiTheme="minorEastAsia" w:hAnsiTheme="minorEastAsia"/>
          <w:bCs/>
          <w:szCs w:val="21"/>
        </w:rPr>
        <w:t>C．民生主义</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D．民主主义</w:t>
      </w:r>
    </w:p>
    <w:p>
      <w:pPr>
        <w:adjustRightInd w:val="0"/>
        <w:snapToGrid w:val="0"/>
        <w:rPr>
          <w:rFonts w:asciiTheme="minorEastAsia" w:hAnsiTheme="minorEastAsia"/>
          <w:szCs w:val="21"/>
        </w:rPr>
      </w:pPr>
      <w:r>
        <w:rPr>
          <w:rFonts w:hint="eastAsia" w:asciiTheme="minorEastAsia" w:hAnsiTheme="minorEastAsia"/>
          <w:szCs w:val="21"/>
        </w:rPr>
        <w:t>（    ）2</w:t>
      </w:r>
      <w:r>
        <w:rPr>
          <w:rFonts w:asciiTheme="minorEastAsia" w:hAnsiTheme="minorEastAsia"/>
          <w:szCs w:val="21"/>
        </w:rPr>
        <w:t>.蒋廷黻在《中国近代史》中提到：“武昌起义以后，一个月之内，……十三省相继宣布独立，并且没有一个地方发生激烈的战争。满清的灭亡，不是革命军以军力打倒的，是清朝自己瓦解的。”这一材料</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asciiTheme="minorEastAsia" w:hAnsiTheme="minorEastAsia"/>
          <w:szCs w:val="21"/>
        </w:rPr>
        <w:t>A．否定了武昌起义的重要作用</w:t>
      </w:r>
      <w:r>
        <w:rPr>
          <w:rFonts w:asciiTheme="minorEastAsia" w:hAnsiTheme="minorEastAsia"/>
          <w:szCs w:val="21"/>
        </w:rPr>
        <w:tab/>
      </w:r>
      <w:r>
        <w:rPr>
          <w:rFonts w:asciiTheme="minorEastAsia" w:hAnsiTheme="minorEastAsia"/>
          <w:szCs w:val="21"/>
        </w:rPr>
        <w:tab/>
      </w:r>
      <w:r>
        <w:rPr>
          <w:rFonts w:asciiTheme="minorEastAsia" w:hAnsiTheme="minorEastAsia"/>
          <w:szCs w:val="21"/>
        </w:rPr>
        <w:t>B．说明了民族资产阶级具有局限性</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bookmarkStart w:id="0" w:name="_GoBack"/>
      <w:r>
        <w:rPr>
          <w:rFonts w:asciiTheme="minorEastAsia" w:hAnsiTheme="minorEastAsia"/>
          <w:bCs/>
          <w:szCs w:val="21"/>
        </w:rPr>
        <w:drawing>
          <wp:anchor distT="0" distB="0" distL="114300" distR="114300" simplePos="0" relativeHeight="251659264" behindDoc="1" locked="0" layoutInCell="1" allowOverlap="1">
            <wp:simplePos x="0" y="0"/>
            <wp:positionH relativeFrom="column">
              <wp:posOffset>3716655</wp:posOffset>
            </wp:positionH>
            <wp:positionV relativeFrom="paragraph">
              <wp:posOffset>281940</wp:posOffset>
            </wp:positionV>
            <wp:extent cx="2332355" cy="1530985"/>
            <wp:effectExtent l="0" t="0" r="10795" b="12065"/>
            <wp:wrapTight wrapText="bothSides">
              <wp:wrapPolygon>
                <wp:start x="0" y="0"/>
                <wp:lineTo x="0" y="21233"/>
                <wp:lineTo x="21347" y="21233"/>
                <wp:lineTo x="21347" y="0"/>
                <wp:lineTo x="0" y="0"/>
              </wp:wrapPolygon>
            </wp:wrapTigh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4"/>
                    <a:stretch>
                      <a:fillRect/>
                    </a:stretch>
                  </pic:blipFill>
                  <pic:spPr>
                    <a:xfrm>
                      <a:off x="0" y="0"/>
                      <a:ext cx="2332355" cy="1530985"/>
                    </a:xfrm>
                    <a:prstGeom prst="rect">
                      <a:avLst/>
                    </a:prstGeom>
                  </pic:spPr>
                </pic:pic>
              </a:graphicData>
            </a:graphic>
          </wp:anchor>
        </w:drawing>
      </w:r>
      <w:bookmarkEnd w:id="0"/>
      <w:r>
        <w:rPr>
          <w:rFonts w:asciiTheme="minorEastAsia" w:hAnsiTheme="minorEastAsia"/>
          <w:bCs/>
          <w:szCs w:val="21"/>
        </w:rPr>
        <w:t>C．揭示了清朝灭亡的内在原</w:t>
      </w:r>
      <w:r>
        <w:rPr>
          <w:rFonts w:asciiTheme="minorEastAsia" w:hAnsiTheme="minorEastAsia"/>
          <w:szCs w:val="21"/>
        </w:rPr>
        <w:t>因</w:t>
      </w:r>
      <w:r>
        <w:rPr>
          <w:rFonts w:asciiTheme="minorEastAsia" w:hAnsiTheme="minorEastAsia"/>
          <w:szCs w:val="21"/>
        </w:rPr>
        <w:tab/>
      </w:r>
      <w:r>
        <w:rPr>
          <w:rFonts w:asciiTheme="minorEastAsia" w:hAnsiTheme="minorEastAsia"/>
          <w:szCs w:val="21"/>
        </w:rPr>
        <w:tab/>
      </w:r>
      <w:r>
        <w:rPr>
          <w:rFonts w:asciiTheme="minorEastAsia" w:hAnsiTheme="minorEastAsia"/>
          <w:szCs w:val="21"/>
        </w:rPr>
        <w:t>D．描述了全国所有省份独立的概况</w:t>
      </w:r>
    </w:p>
    <w:p>
      <w:pPr>
        <w:adjustRightInd w:val="0"/>
        <w:snapToGrid w:val="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 xml:space="preserve">    </w:t>
      </w:r>
      <w:r>
        <w:rPr>
          <w:rFonts w:asciiTheme="minorEastAsia" w:hAnsiTheme="minorEastAsia"/>
          <w:szCs w:val="21"/>
        </w:rPr>
        <w:t>）</w:t>
      </w:r>
      <w:r>
        <w:rPr>
          <w:rFonts w:hint="eastAsia" w:asciiTheme="minorEastAsia" w:hAnsiTheme="minorEastAsia"/>
          <w:szCs w:val="21"/>
        </w:rPr>
        <w:t>3</w:t>
      </w:r>
      <w:r>
        <w:rPr>
          <w:rFonts w:asciiTheme="minorEastAsia" w:hAnsiTheme="minorEastAsia"/>
          <w:szCs w:val="21"/>
        </w:rPr>
        <w:t>.下图所示内容是何剑士20世纪初的作品《遍地药线》。漫画中间地平线上拿着锄头的是清朝统治者。漫画下方文字是 “遍地药线，触机即发，铲地皮的，同一险杀”，左上方文字是“日以摧锄民气为事者请鉴”。图中现象体现了</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asciiTheme="minorEastAsia" w:hAnsiTheme="minorEastAsia"/>
          <w:szCs w:val="21"/>
        </w:rPr>
        <w:t>A．辛亥革命的起因</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asciiTheme="minorEastAsia" w:hAnsiTheme="minorEastAsia"/>
          <w:szCs w:val="21"/>
        </w:rPr>
        <w:t>B．清朝统治的腐朽</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asciiTheme="minorEastAsia" w:hAnsiTheme="minorEastAsia"/>
          <w:szCs w:val="21"/>
        </w:rPr>
        <w:t>C．中国百姓的苦难</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asciiTheme="minorEastAsia" w:hAnsiTheme="minorEastAsia"/>
          <w:bCs/>
          <w:szCs w:val="21"/>
        </w:rPr>
        <w:t>D．革命形势的高涨</w:t>
      </w:r>
    </w:p>
    <w:p>
      <w:pPr>
        <w:adjustRightInd w:val="0"/>
        <w:snapToGrid w:val="0"/>
        <w:rPr>
          <w:rFonts w:asciiTheme="minorEastAsia" w:hAnsiTheme="minorEastAsia"/>
          <w:szCs w:val="21"/>
        </w:rPr>
      </w:pPr>
      <w:r>
        <w:rPr>
          <w:rFonts w:hint="eastAsia" w:asciiTheme="minorEastAsia" w:hAnsiTheme="minorEastAsia"/>
          <w:szCs w:val="21"/>
        </w:rPr>
        <w:t>（    ）4</w:t>
      </w:r>
      <w:r>
        <w:rPr>
          <w:rFonts w:asciiTheme="minorEastAsia" w:hAnsiTheme="minorEastAsia"/>
          <w:szCs w:val="21"/>
        </w:rPr>
        <w:t>.章炳麟在《民报》中这样解释反满：“种族复仇者，本非外于政权而言……故排满洲者，排其皇室也，排其官吏也。”由此可知，章炳麟的“反满”是要</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asciiTheme="minorEastAsia" w:hAnsiTheme="minorEastAsia"/>
          <w:szCs w:val="21"/>
        </w:rPr>
        <w:t>A．驱除所有满族人</w:t>
      </w:r>
      <w:r>
        <w:rPr>
          <w:rFonts w:asciiTheme="minorEastAsia" w:hAnsiTheme="minorEastAsia"/>
          <w:bCs/>
          <w:szCs w:val="21"/>
        </w:rPr>
        <w:tab/>
      </w:r>
      <w:r>
        <w:rPr>
          <w:rFonts w:asciiTheme="minorEastAsia" w:hAnsiTheme="minorEastAsia"/>
          <w:bCs/>
          <w:szCs w:val="21"/>
        </w:rPr>
        <w:tab/>
      </w:r>
      <w:r>
        <w:rPr>
          <w:rFonts w:asciiTheme="minorEastAsia" w:hAnsiTheme="minorEastAsia"/>
          <w:bCs/>
          <w:szCs w:val="21"/>
        </w:rPr>
        <w:t>B．推翻清政府统治</w:t>
      </w:r>
    </w:p>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asciiTheme="minorEastAsia" w:hAnsiTheme="minorEastAsia"/>
          <w:szCs w:val="21"/>
        </w:rPr>
        <w:t>C．彻底赶走殖民侵略者</w:t>
      </w:r>
      <w:r>
        <w:rPr>
          <w:rFonts w:asciiTheme="minorEastAsia" w:hAnsiTheme="minorEastAsia"/>
          <w:szCs w:val="21"/>
        </w:rPr>
        <w:tab/>
      </w:r>
      <w:r>
        <w:rPr>
          <w:rFonts w:asciiTheme="minorEastAsia" w:hAnsiTheme="minorEastAsia"/>
          <w:szCs w:val="21"/>
        </w:rPr>
        <w:t>D．结束君主专制制度</w:t>
      </w:r>
    </w:p>
    <w:p>
      <w:pPr>
        <w:adjustRightInd w:val="0"/>
        <w:snapToGrid w:val="0"/>
        <w:rPr>
          <w:rFonts w:asciiTheme="minorEastAsia" w:hAnsiTheme="minorEastAsia"/>
          <w:szCs w:val="21"/>
        </w:rPr>
      </w:pPr>
      <w:r>
        <w:rPr>
          <w:rFonts w:hint="eastAsia" w:cs="宋体" w:asciiTheme="minorEastAsia" w:hAnsiTheme="minorEastAsia"/>
        </w:rPr>
        <w:t>（    ）5.</w:t>
      </w:r>
      <w:r>
        <w:rPr>
          <w:rFonts w:hint="eastAsia" w:asciiTheme="minorEastAsia" w:hAnsiTheme="minorEastAsia"/>
          <w:szCs w:val="21"/>
        </w:rPr>
        <w:t>下列历史文献可以用于研究</w:t>
      </w:r>
    </w:p>
    <w:tbl>
      <w:tblPr>
        <w:tblStyle w:val="3"/>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345"/>
        <w:gridCol w:w="1185"/>
        <w:gridCol w:w="1920"/>
        <w:gridCol w:w="4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p>
        </w:tc>
        <w:tc>
          <w:tcPr>
            <w:tcW w:w="118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center"/>
              <w:rPr>
                <w:rFonts w:asciiTheme="minorEastAsia" w:hAnsiTheme="minorEastAsia"/>
                <w:szCs w:val="21"/>
              </w:rPr>
            </w:pPr>
            <w:r>
              <w:rPr>
                <w:rFonts w:hint="eastAsia" w:asciiTheme="minorEastAsia" w:hAnsiTheme="minorEastAsia"/>
                <w:szCs w:val="21"/>
              </w:rPr>
              <w:t>西历</w:t>
            </w:r>
          </w:p>
        </w:tc>
        <w:tc>
          <w:tcPr>
            <w:tcW w:w="19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center"/>
              <w:rPr>
                <w:rFonts w:asciiTheme="minorEastAsia" w:hAnsiTheme="minorEastAsia"/>
                <w:szCs w:val="21"/>
              </w:rPr>
            </w:pPr>
            <w:r>
              <w:rPr>
                <w:rFonts w:hint="eastAsia" w:asciiTheme="minorEastAsia" w:hAnsiTheme="minorEastAsia"/>
                <w:szCs w:val="21"/>
              </w:rPr>
              <w:t>农历</w:t>
            </w:r>
          </w:p>
        </w:tc>
        <w:tc>
          <w:tcPr>
            <w:tcW w:w="42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center"/>
              <w:rPr>
                <w:rFonts w:asciiTheme="minorEastAsia" w:hAnsiTheme="minorEastAsia"/>
                <w:szCs w:val="21"/>
              </w:rPr>
            </w:pPr>
            <w:r>
              <w:rPr>
                <w:rFonts w:hint="eastAsia" w:asciiTheme="minorEastAsia" w:hAnsiTheme="minorEastAsia"/>
                <w:szCs w:val="21"/>
              </w:rPr>
              <w:t>文献内容</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center"/>
              <w:rPr>
                <w:rFonts w:asciiTheme="minorEastAsia" w:hAnsiTheme="minorEastAsia"/>
                <w:szCs w:val="21"/>
              </w:rPr>
            </w:pPr>
            <w:r>
              <w:rPr>
                <w:rFonts w:hint="eastAsia" w:asciiTheme="minorEastAsia" w:hAnsiTheme="minorEastAsia"/>
                <w:szCs w:val="21"/>
              </w:rPr>
              <w:t>文献属性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1</w:t>
            </w:r>
          </w:p>
        </w:tc>
        <w:tc>
          <w:tcPr>
            <w:tcW w:w="118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1911.5.9</w:t>
            </w:r>
          </w:p>
        </w:tc>
        <w:tc>
          <w:tcPr>
            <w:tcW w:w="19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left"/>
              <w:rPr>
                <w:rFonts w:asciiTheme="minorEastAsia" w:hAnsiTheme="minorEastAsia"/>
                <w:szCs w:val="21"/>
              </w:rPr>
            </w:pPr>
            <w:r>
              <w:rPr>
                <w:rFonts w:hint="eastAsia" w:asciiTheme="minorEastAsia" w:hAnsiTheme="minorEastAsia"/>
                <w:szCs w:val="21"/>
              </w:rPr>
              <w:t>辛亥年四月十一日</w:t>
            </w:r>
          </w:p>
        </w:tc>
        <w:tc>
          <w:tcPr>
            <w:tcW w:w="42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left"/>
              <w:rPr>
                <w:rFonts w:asciiTheme="minorEastAsia" w:hAnsiTheme="minorEastAsia"/>
                <w:szCs w:val="21"/>
              </w:rPr>
            </w:pPr>
            <w:r>
              <w:rPr>
                <w:rFonts w:hint="eastAsia" w:asciiTheme="minorEastAsia" w:hAnsiTheme="minorEastAsia"/>
                <w:szCs w:val="21"/>
              </w:rPr>
              <w:t>清廷宣布川粤商办铁路收归国有的上谕</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上谕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2</w:t>
            </w:r>
          </w:p>
        </w:tc>
        <w:tc>
          <w:tcPr>
            <w:tcW w:w="118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1911.8.17</w:t>
            </w:r>
          </w:p>
        </w:tc>
        <w:tc>
          <w:tcPr>
            <w:tcW w:w="19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left"/>
              <w:rPr>
                <w:rFonts w:asciiTheme="minorEastAsia" w:hAnsiTheme="minorEastAsia"/>
                <w:szCs w:val="21"/>
              </w:rPr>
            </w:pPr>
            <w:r>
              <w:rPr>
                <w:rFonts w:hint="eastAsia" w:asciiTheme="minorEastAsia" w:hAnsiTheme="minorEastAsia"/>
                <w:szCs w:val="21"/>
              </w:rPr>
              <w:t>闰六月二十三</w:t>
            </w:r>
          </w:p>
        </w:tc>
        <w:tc>
          <w:tcPr>
            <w:tcW w:w="42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left"/>
              <w:rPr>
                <w:rFonts w:asciiTheme="minorEastAsia" w:hAnsiTheme="minorEastAsia"/>
                <w:szCs w:val="21"/>
              </w:rPr>
            </w:pPr>
            <w:r>
              <w:rPr>
                <w:rFonts w:hint="eastAsia" w:asciiTheme="minorEastAsia" w:hAnsiTheme="minorEastAsia"/>
                <w:szCs w:val="21"/>
              </w:rPr>
              <w:t>保路同志会印制的《一钱捐歌》</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保路同志会传单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adjustRightInd w:val="0"/>
              <w:snapToGrid w:val="0"/>
              <w:jc w:val="center"/>
              <w:rPr>
                <w:rFonts w:asciiTheme="minorEastAsia" w:hAnsiTheme="minorEastAsia"/>
                <w:szCs w:val="21"/>
              </w:rPr>
            </w:pPr>
            <w:r>
              <w:rPr>
                <w:rFonts w:hint="eastAsia" w:asciiTheme="minorEastAsia" w:hAnsiTheme="minorEastAsia"/>
                <w:szCs w:val="21"/>
              </w:rPr>
              <w:t>3</w:t>
            </w:r>
          </w:p>
        </w:tc>
        <w:tc>
          <w:tcPr>
            <w:tcW w:w="1185" w:type="dxa"/>
            <w:vMerge w:val="restart"/>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adjustRightInd w:val="0"/>
              <w:snapToGrid w:val="0"/>
              <w:jc w:val="center"/>
              <w:rPr>
                <w:rFonts w:asciiTheme="minorEastAsia" w:hAnsiTheme="minorEastAsia"/>
                <w:szCs w:val="21"/>
              </w:rPr>
            </w:pPr>
            <w:r>
              <w:rPr>
                <w:rFonts w:hint="eastAsia" w:asciiTheme="minorEastAsia" w:hAnsiTheme="minorEastAsia"/>
                <w:szCs w:val="21"/>
              </w:rPr>
              <w:t>1911.8.18</w:t>
            </w:r>
          </w:p>
        </w:tc>
        <w:tc>
          <w:tcPr>
            <w:tcW w:w="1920" w:type="dxa"/>
            <w:vMerge w:val="restart"/>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adjustRightInd w:val="0"/>
              <w:snapToGrid w:val="0"/>
              <w:jc w:val="left"/>
              <w:rPr>
                <w:rFonts w:asciiTheme="minorEastAsia" w:hAnsiTheme="minorEastAsia"/>
                <w:szCs w:val="21"/>
              </w:rPr>
            </w:pPr>
            <w:r>
              <w:rPr>
                <w:rFonts w:hint="eastAsia" w:asciiTheme="minorEastAsia" w:hAnsiTheme="minorEastAsia"/>
                <w:szCs w:val="21"/>
              </w:rPr>
              <w:t>闰六月二十四</w:t>
            </w:r>
          </w:p>
        </w:tc>
        <w:tc>
          <w:tcPr>
            <w:tcW w:w="42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adjustRightInd w:val="0"/>
              <w:snapToGrid w:val="0"/>
              <w:jc w:val="left"/>
              <w:rPr>
                <w:rFonts w:asciiTheme="minorEastAsia" w:hAnsiTheme="minorEastAsia"/>
                <w:szCs w:val="21"/>
              </w:rPr>
            </w:pPr>
            <w:r>
              <w:rPr>
                <w:rFonts w:hint="eastAsia" w:asciiTheme="minorEastAsia" w:hAnsiTheme="minorEastAsia"/>
                <w:szCs w:val="21"/>
              </w:rPr>
              <w:t>仍留李稷勋办路事的内阁电传</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中央政府电传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adjustRightInd w:val="0"/>
              <w:snapToGrid w:val="0"/>
              <w:jc w:val="center"/>
              <w:rPr>
                <w:rFonts w:asciiTheme="minorEastAsia" w:hAnsiTheme="minorEastAsia"/>
                <w:szCs w:val="21"/>
              </w:rPr>
            </w:pPr>
            <w:r>
              <w:rPr>
                <w:rFonts w:hint="eastAsia" w:asciiTheme="minorEastAsia" w:hAnsiTheme="minorEastAsia"/>
                <w:szCs w:val="21"/>
              </w:rPr>
              <w:t>4</w:t>
            </w:r>
          </w:p>
        </w:tc>
        <w:tc>
          <w:tcPr>
            <w:tcW w:w="1185" w:type="dxa"/>
            <w:vMerge w:val="continue"/>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jc w:val="center"/>
              <w:rPr>
                <w:rFonts w:asciiTheme="minorEastAsia" w:hAnsiTheme="minorEastAsia"/>
                <w:szCs w:val="21"/>
              </w:rPr>
            </w:pPr>
          </w:p>
        </w:tc>
        <w:tc>
          <w:tcPr>
            <w:tcW w:w="1920" w:type="dxa"/>
            <w:vMerge w:val="continue"/>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adjustRightInd w:val="0"/>
              <w:snapToGrid w:val="0"/>
              <w:jc w:val="left"/>
              <w:rPr>
                <w:rFonts w:asciiTheme="minorEastAsia" w:hAnsiTheme="minorEastAsia"/>
                <w:szCs w:val="21"/>
              </w:rPr>
            </w:pPr>
          </w:p>
        </w:tc>
        <w:tc>
          <w:tcPr>
            <w:tcW w:w="42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adjustRightInd w:val="0"/>
              <w:snapToGrid w:val="0"/>
              <w:jc w:val="left"/>
              <w:rPr>
                <w:rFonts w:asciiTheme="minorEastAsia" w:hAnsiTheme="minorEastAsia"/>
                <w:szCs w:val="21"/>
              </w:rPr>
            </w:pPr>
            <w:r>
              <w:rPr>
                <w:rFonts w:hint="eastAsia" w:asciiTheme="minorEastAsia" w:hAnsiTheme="minorEastAsia"/>
                <w:szCs w:val="21"/>
              </w:rPr>
              <w:t>端方、瑞澄会同电奏川事的电文</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权臣电奏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4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5</w:t>
            </w:r>
          </w:p>
        </w:tc>
        <w:tc>
          <w:tcPr>
            <w:tcW w:w="118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1911.8.24</w:t>
            </w:r>
          </w:p>
        </w:tc>
        <w:tc>
          <w:tcPr>
            <w:tcW w:w="192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left"/>
              <w:rPr>
                <w:rFonts w:asciiTheme="minorEastAsia" w:hAnsiTheme="minorEastAsia"/>
                <w:szCs w:val="21"/>
              </w:rPr>
            </w:pPr>
            <w:r>
              <w:rPr>
                <w:rFonts w:hint="eastAsia" w:asciiTheme="minorEastAsia" w:hAnsiTheme="minorEastAsia"/>
                <w:szCs w:val="21"/>
              </w:rPr>
              <w:t>七月初一</w:t>
            </w:r>
          </w:p>
        </w:tc>
        <w:tc>
          <w:tcPr>
            <w:tcW w:w="423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jc w:val="left"/>
              <w:rPr>
                <w:rFonts w:asciiTheme="minorEastAsia" w:hAnsiTheme="minorEastAsia"/>
                <w:szCs w:val="21"/>
              </w:rPr>
            </w:pPr>
            <w:r>
              <w:rPr>
                <w:rFonts w:hint="eastAsia" w:asciiTheme="minorEastAsia" w:hAnsiTheme="minorEastAsia"/>
                <w:szCs w:val="21"/>
              </w:rPr>
              <w:t>四川保路同志会张贴的全城有序罢市的公启</w:t>
            </w:r>
          </w:p>
        </w:tc>
        <w:tc>
          <w:tcPr>
            <w:tcW w:w="171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adjustRightInd w:val="0"/>
              <w:snapToGrid w:val="0"/>
              <w:rPr>
                <w:rFonts w:asciiTheme="minorEastAsia" w:hAnsiTheme="minorEastAsia"/>
                <w:szCs w:val="21"/>
              </w:rPr>
            </w:pPr>
            <w:r>
              <w:rPr>
                <w:rFonts w:hint="eastAsia" w:asciiTheme="minorEastAsia" w:hAnsiTheme="minorEastAsia"/>
                <w:szCs w:val="21"/>
              </w:rPr>
              <w:t>保路同志会公告</w:t>
            </w:r>
          </w:p>
        </w:tc>
      </w:tr>
    </w:tbl>
    <w:p>
      <w:pPr>
        <w:tabs>
          <w:tab w:val="left" w:pos="840"/>
          <w:tab w:val="left" w:pos="2310"/>
          <w:tab w:val="left" w:pos="2940"/>
          <w:tab w:val="left" w:pos="4620"/>
          <w:tab w:val="left" w:pos="5040"/>
          <w:tab w:val="left" w:pos="6930"/>
        </w:tabs>
        <w:adjustRightInd w:val="0"/>
        <w:snapToGrid w:val="0"/>
        <w:ind w:firstLine="840" w:firstLineChars="400"/>
        <w:rPr>
          <w:rFonts w:asciiTheme="minorEastAsia" w:hAnsiTheme="minorEastAsia"/>
          <w:szCs w:val="21"/>
        </w:rPr>
      </w:pPr>
      <w:r>
        <w:rPr>
          <w:rFonts w:hint="eastAsia" w:asciiTheme="minorEastAsia" w:hAnsiTheme="minorEastAsia"/>
          <w:szCs w:val="21"/>
        </w:rPr>
        <w:t>A．义和团运动兴起</w:t>
      </w:r>
      <w:r>
        <w:rPr>
          <w:rFonts w:hint="eastAsia" w:asciiTheme="minorEastAsia" w:hAnsiTheme="minorEastAsia"/>
          <w:szCs w:val="21"/>
        </w:rPr>
        <w:tab/>
      </w:r>
      <w:r>
        <w:rPr>
          <w:rFonts w:hint="eastAsia" w:asciiTheme="minorEastAsia" w:hAnsiTheme="minorEastAsia"/>
          <w:szCs w:val="21"/>
        </w:rPr>
        <w:t>B．黄花岗起义</w:t>
      </w:r>
      <w:r>
        <w:rPr>
          <w:rFonts w:hint="eastAsia" w:asciiTheme="minorEastAsia" w:hAnsiTheme="minorEastAsia"/>
          <w:bCs/>
          <w:szCs w:val="21"/>
        </w:rPr>
        <w:tab/>
      </w:r>
      <w:r>
        <w:rPr>
          <w:rFonts w:hint="eastAsia" w:asciiTheme="minorEastAsia" w:hAnsiTheme="minorEastAsia"/>
          <w:bCs/>
          <w:szCs w:val="21"/>
        </w:rPr>
        <w:tab/>
      </w:r>
      <w:r>
        <w:rPr>
          <w:rFonts w:hint="eastAsia" w:asciiTheme="minorEastAsia" w:hAnsiTheme="minorEastAsia"/>
          <w:bCs/>
          <w:szCs w:val="21"/>
        </w:rPr>
        <w:t>C．武昌起义的爆发</w:t>
      </w:r>
      <w:r>
        <w:rPr>
          <w:rFonts w:hint="eastAsia" w:asciiTheme="minorEastAsia" w:hAnsiTheme="minorEastAsia"/>
          <w:szCs w:val="21"/>
        </w:rPr>
        <w:tab/>
      </w:r>
      <w:r>
        <w:rPr>
          <w:rFonts w:hint="eastAsia" w:asciiTheme="minorEastAsia" w:hAnsiTheme="minorEastAsia"/>
          <w:szCs w:val="21"/>
        </w:rPr>
        <w:tab/>
      </w:r>
      <w:r>
        <w:rPr>
          <w:rFonts w:hint="eastAsia" w:asciiTheme="minorEastAsia" w:hAnsiTheme="minorEastAsia"/>
          <w:szCs w:val="21"/>
        </w:rPr>
        <w:t>D．清末“新政”</w:t>
      </w:r>
    </w:p>
    <w:p>
      <w:pPr>
        <w:jc w:val="left"/>
        <w:textAlignment w:val="center"/>
        <w:rPr>
          <w:rFonts w:cs="宋体" w:asciiTheme="minorEastAsia" w:hAnsiTheme="minorEastAsia"/>
        </w:rPr>
      </w:pPr>
      <w:r>
        <w:rPr>
          <w:rFonts w:hint="eastAsia" w:cs="宋体" w:asciiTheme="minorEastAsia" w:hAnsiTheme="minorEastAsia"/>
        </w:rPr>
        <w:t>（    ）6.《中华民国临时约法》规定，临时大总统提出法律案及发布命令时，须有国务员副署签字才能生效。《中华民国临时约法》这一规定</w:t>
      </w:r>
    </w:p>
    <w:p>
      <w:pPr>
        <w:tabs>
          <w:tab w:val="left" w:pos="840"/>
          <w:tab w:val="left" w:pos="2310"/>
          <w:tab w:val="left" w:pos="2940"/>
          <w:tab w:val="left" w:pos="4620"/>
          <w:tab w:val="left" w:pos="5040"/>
          <w:tab w:val="left" w:pos="6930"/>
        </w:tabs>
        <w:ind w:firstLine="837" w:firstLineChars="399"/>
        <w:jc w:val="left"/>
        <w:textAlignment w:val="center"/>
        <w:rPr>
          <w:rFonts w:cs="宋体" w:asciiTheme="minorEastAsia" w:hAnsiTheme="minorEastAsia"/>
        </w:rPr>
      </w:pPr>
      <w:r>
        <w:rPr>
          <w:rFonts w:hint="eastAsia" w:cs="宋体" w:asciiTheme="minorEastAsia" w:hAnsiTheme="minorEastAsia"/>
        </w:rPr>
        <w:tab/>
      </w:r>
      <w:r>
        <w:rPr>
          <w:rFonts w:hint="eastAsia" w:cs="宋体" w:asciiTheme="minorEastAsia" w:hAnsiTheme="minorEastAsia"/>
        </w:rPr>
        <w:t>A．充分表明其是资产阶级性质的宪法</w:t>
      </w:r>
      <w:r>
        <w:rPr>
          <w:rFonts w:hint="eastAsia" w:cs="宋体" w:asciiTheme="minorEastAsia" w:hAnsiTheme="minorEastAsia"/>
          <w:bCs/>
        </w:rPr>
        <w:tab/>
      </w:r>
      <w:r>
        <w:rPr>
          <w:rFonts w:hint="eastAsia" w:cs="宋体" w:asciiTheme="minorEastAsia" w:hAnsiTheme="minorEastAsia"/>
          <w:bCs/>
        </w:rPr>
        <w:tab/>
      </w:r>
      <w:r>
        <w:rPr>
          <w:rFonts w:hint="eastAsia" w:cs="宋体" w:asciiTheme="minorEastAsia" w:hAnsiTheme="minorEastAsia"/>
          <w:bCs/>
        </w:rPr>
        <w:t>B．旨在维护民主共和的革命成果</w:t>
      </w:r>
    </w:p>
    <w:p>
      <w:pPr>
        <w:tabs>
          <w:tab w:val="left" w:pos="840"/>
          <w:tab w:val="left" w:pos="2310"/>
          <w:tab w:val="left" w:pos="2940"/>
          <w:tab w:val="left" w:pos="4620"/>
          <w:tab w:val="left" w:pos="5040"/>
          <w:tab w:val="left" w:pos="6930"/>
        </w:tabs>
        <w:ind w:firstLine="837" w:firstLineChars="399"/>
        <w:jc w:val="left"/>
        <w:textAlignment w:val="center"/>
        <w:rPr>
          <w:rFonts w:cs="宋体" w:asciiTheme="minorEastAsia" w:hAnsiTheme="minorEastAsia"/>
        </w:rPr>
      </w:pPr>
      <w:r>
        <w:rPr>
          <w:rFonts w:hint="eastAsia" w:cs="宋体" w:asciiTheme="minorEastAsia" w:hAnsiTheme="minorEastAsia"/>
        </w:rPr>
        <w:tab/>
      </w:r>
      <w:r>
        <w:rPr>
          <w:rFonts w:hint="eastAsia" w:cs="宋体" w:asciiTheme="minorEastAsia" w:hAnsiTheme="minorEastAsia"/>
        </w:rPr>
        <w:t>C．体现出资产阶级的软弱性与妥协性</w:t>
      </w:r>
      <w:r>
        <w:rPr>
          <w:rFonts w:hint="eastAsia" w:cs="宋体" w:asciiTheme="minorEastAsia" w:hAnsiTheme="minorEastAsia"/>
        </w:rPr>
        <w:tab/>
      </w:r>
      <w:r>
        <w:rPr>
          <w:rFonts w:hint="eastAsia" w:cs="宋体" w:asciiTheme="minorEastAsia" w:hAnsiTheme="minorEastAsia"/>
        </w:rPr>
        <w:tab/>
      </w:r>
      <w:r>
        <w:rPr>
          <w:rFonts w:hint="eastAsia" w:cs="宋体" w:asciiTheme="minorEastAsia" w:hAnsiTheme="minorEastAsia"/>
        </w:rPr>
        <w:t>D．标志着资产阶级革命取得胜利</w:t>
      </w:r>
    </w:p>
    <w:p>
      <w:pPr>
        <w:pStyle w:val="2"/>
        <w:rPr>
          <w:rFonts w:cs="宋体" w:asciiTheme="minorEastAsia" w:hAnsiTheme="minorEastAsia"/>
        </w:rPr>
      </w:pPr>
      <w:r>
        <w:rPr>
          <w:rFonts w:hint="eastAsia" w:cs="Times New Roman" w:asciiTheme="minorEastAsia" w:hAnsiTheme="minorEastAsia" w:eastAsiaTheme="minorEastAsia"/>
        </w:rPr>
        <w:t>（    ）7.</w:t>
      </w:r>
      <w:r>
        <w:rPr>
          <w:rFonts w:hint="eastAsia" w:cs="宋体" w:asciiTheme="minorEastAsia" w:hAnsiTheme="minorEastAsia"/>
        </w:rPr>
        <w:t>据统计，负责《中华民国临时约法》起草、审查的14人，除两人年龄不详外，其余12人平均年龄仅30岁，而且多数仅接受日本法政速成教育，“生息于专制政体之下既数千年……政治之学，夙未讲求，经验所至，尤属浅薄”。这表明，《中华民国临时约法》制定者</w:t>
      </w:r>
    </w:p>
    <w:p>
      <w:pPr>
        <w:pStyle w:val="2"/>
        <w:tabs>
          <w:tab w:val="left" w:pos="840"/>
          <w:tab w:val="left" w:pos="2310"/>
          <w:tab w:val="left" w:pos="2940"/>
          <w:tab w:val="left" w:pos="4620"/>
          <w:tab w:val="left" w:pos="5040"/>
          <w:tab w:val="left" w:pos="6930"/>
        </w:tabs>
        <w:ind w:firstLine="840" w:firstLineChars="400"/>
        <w:rPr>
          <w:rFonts w:cs="宋体" w:asciiTheme="minorEastAsia" w:hAnsiTheme="minorEastAsia"/>
          <w:bCs/>
        </w:rPr>
      </w:pPr>
      <w:r>
        <w:rPr>
          <w:rFonts w:hint="eastAsia" w:cs="宋体" w:asciiTheme="minorEastAsia" w:hAnsiTheme="minorEastAsia"/>
        </w:rPr>
        <w:t>A．以开启近代法制转型为使命</w:t>
      </w:r>
      <w:r>
        <w:rPr>
          <w:rFonts w:hint="eastAsia" w:cs="宋体" w:asciiTheme="minorEastAsia" w:hAnsiTheme="minorEastAsia"/>
          <w:bCs/>
        </w:rPr>
        <w:tab/>
      </w:r>
      <w:r>
        <w:rPr>
          <w:rFonts w:hint="eastAsia" w:cs="宋体" w:asciiTheme="minorEastAsia" w:hAnsiTheme="minorEastAsia"/>
          <w:bCs/>
        </w:rPr>
        <w:tab/>
      </w:r>
      <w:r>
        <w:rPr>
          <w:rFonts w:hint="eastAsia" w:cs="宋体" w:asciiTheme="minorEastAsia" w:hAnsiTheme="minorEastAsia"/>
          <w:bCs/>
        </w:rPr>
        <w:t>B．宪政思想较为淡薄</w:t>
      </w:r>
    </w:p>
    <w:p>
      <w:pPr>
        <w:pStyle w:val="2"/>
        <w:tabs>
          <w:tab w:val="left" w:pos="840"/>
          <w:tab w:val="left" w:pos="2310"/>
          <w:tab w:val="left" w:pos="2940"/>
          <w:tab w:val="left" w:pos="4620"/>
          <w:tab w:val="left" w:pos="5040"/>
          <w:tab w:val="left" w:pos="6930"/>
        </w:tabs>
        <w:ind w:firstLine="840" w:firstLineChars="400"/>
        <w:rPr>
          <w:rFonts w:cs="宋体" w:asciiTheme="minorEastAsia" w:hAnsiTheme="minorEastAsia"/>
        </w:rPr>
      </w:pPr>
      <w:r>
        <w:rPr>
          <w:rFonts w:hint="eastAsia" w:cs="宋体" w:asciiTheme="minorEastAsia" w:hAnsiTheme="minorEastAsia"/>
        </w:rPr>
        <w:t>C．注重借鉴日本的政治体制</w:t>
      </w:r>
      <w:r>
        <w:rPr>
          <w:rFonts w:hint="eastAsia" w:cs="宋体" w:asciiTheme="minorEastAsia" w:hAnsiTheme="minorEastAsia"/>
        </w:rPr>
        <w:tab/>
      </w:r>
      <w:r>
        <w:rPr>
          <w:rFonts w:hint="eastAsia" w:cs="宋体" w:asciiTheme="minorEastAsia" w:hAnsiTheme="minorEastAsia"/>
        </w:rPr>
        <w:tab/>
      </w:r>
      <w:r>
        <w:rPr>
          <w:rFonts w:hint="eastAsia" w:cs="宋体" w:asciiTheme="minorEastAsia" w:hAnsiTheme="minorEastAsia"/>
        </w:rPr>
        <w:t>D．革命经验比较丰富</w:t>
      </w:r>
    </w:p>
    <w:p>
      <w:pPr>
        <w:rPr>
          <w:rFonts w:asciiTheme="minorEastAsia" w:hAnsiTheme="minorEastAsia"/>
        </w:rPr>
      </w:pPr>
      <w:r>
        <w:rPr>
          <w:rFonts w:hint="eastAsia" w:asciiTheme="minorEastAsia" w:hAnsiTheme="minorEastAsia"/>
        </w:rPr>
        <w:t>（    ）8</w:t>
      </w:r>
      <w:r>
        <w:rPr>
          <w:rFonts w:asciiTheme="minorEastAsia" w:hAnsiTheme="minorEastAsia"/>
        </w:rPr>
        <w:t>.</w:t>
      </w:r>
      <w:r>
        <w:rPr>
          <w:rFonts w:hint="eastAsia" w:asciiTheme="minorEastAsia" w:hAnsiTheme="minorEastAsia"/>
        </w:rPr>
        <w:t>“它开创了完全意义上的近代民族民主革命，极大推动了中华民族的思想解放，打开了中国进步潮流的门，为中华民族发展进步探索了道路。”其中在政治方面为中华民族发展进步探索了道路是指</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hint="eastAsia" w:asciiTheme="minorEastAsia" w:hAnsiTheme="minorEastAsia"/>
        </w:rPr>
        <w:t>A．改变半殖民地半封建社会性质</w:t>
      </w:r>
      <w:r>
        <w:rPr>
          <w:rFonts w:hint="eastAsia" w:asciiTheme="minorEastAsia" w:hAnsiTheme="minorEastAsia"/>
        </w:rPr>
        <w:tab/>
      </w:r>
      <w:r>
        <w:rPr>
          <w:rFonts w:hint="eastAsia" w:asciiTheme="minorEastAsia" w:hAnsiTheme="minorEastAsia"/>
        </w:rPr>
        <w:tab/>
      </w:r>
      <w:r>
        <w:rPr>
          <w:rFonts w:hint="eastAsia" w:asciiTheme="minorEastAsia" w:hAnsiTheme="minorEastAsia"/>
        </w:rPr>
        <w:t>B．使民主共和观念深入人心</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hint="eastAsia" w:asciiTheme="minorEastAsia" w:hAnsiTheme="minorEastAsia"/>
          <w:bCs/>
        </w:rPr>
        <w:t>C．建立了资产阶级民主共和国</w:t>
      </w:r>
      <w:r>
        <w:rPr>
          <w:rFonts w:hint="eastAsia" w:asciiTheme="minorEastAsia" w:hAnsiTheme="minorEastAsia"/>
        </w:rPr>
        <w:tab/>
      </w:r>
      <w:r>
        <w:rPr>
          <w:rFonts w:hint="eastAsia" w:asciiTheme="minorEastAsia" w:hAnsiTheme="minorEastAsia"/>
        </w:rPr>
        <w:tab/>
      </w:r>
      <w:r>
        <w:rPr>
          <w:rFonts w:hint="eastAsia" w:asciiTheme="minorEastAsia" w:hAnsiTheme="minorEastAsia"/>
        </w:rPr>
        <w:t>D．结束两千多年的封建制度</w:t>
      </w:r>
    </w:p>
    <w:p>
      <w:pPr>
        <w:rPr>
          <w:rFonts w:cs="宋体" w:asciiTheme="minorEastAsia" w:hAnsiTheme="minorEastAsia"/>
          <w:bCs/>
        </w:rPr>
      </w:pPr>
      <w:r>
        <w:rPr>
          <w:rFonts w:hint="eastAsia" w:cs="宋体" w:asciiTheme="minorEastAsia" w:hAnsiTheme="minorEastAsia"/>
          <w:bCs/>
        </w:rPr>
        <w:t>（    ）9</w:t>
      </w:r>
      <w:r>
        <w:rPr>
          <w:rFonts w:cs="宋体" w:asciiTheme="minorEastAsia" w:hAnsiTheme="minorEastAsia"/>
          <w:bCs/>
        </w:rPr>
        <w:t>.陈旭麓在《近代中国社会的新陈代谢》中说：“辛亥革命……为2132年的历史打了一个用铁和血铸成的句号。只有漫长的历史才能称量出这个句号的真正意义和重量。”这一结论基于，辛亥革命</w:t>
      </w:r>
    </w:p>
    <w:p>
      <w:pPr>
        <w:tabs>
          <w:tab w:val="left" w:pos="840"/>
          <w:tab w:val="left" w:pos="2310"/>
          <w:tab w:val="left" w:pos="2940"/>
          <w:tab w:val="left" w:pos="4620"/>
          <w:tab w:val="left" w:pos="5040"/>
          <w:tab w:val="left" w:pos="6930"/>
        </w:tabs>
        <w:ind w:firstLine="840" w:firstLineChars="400"/>
        <w:rPr>
          <w:rFonts w:cs="宋体" w:asciiTheme="minorEastAsia" w:hAnsiTheme="minorEastAsia"/>
          <w:bCs/>
        </w:rPr>
      </w:pPr>
      <w:r>
        <w:rPr>
          <w:rFonts w:cs="宋体" w:asciiTheme="minorEastAsia" w:hAnsiTheme="minorEastAsia"/>
          <w:bCs/>
        </w:rPr>
        <w:t>A．建立了第一个资产阶级革命政党</w:t>
      </w:r>
      <w:r>
        <w:rPr>
          <w:rFonts w:cs="宋体" w:asciiTheme="minorEastAsia" w:hAnsiTheme="minorEastAsia"/>
          <w:bCs/>
        </w:rPr>
        <w:tab/>
      </w:r>
      <w:r>
        <w:rPr>
          <w:rFonts w:cs="宋体" w:asciiTheme="minorEastAsia" w:hAnsiTheme="minorEastAsia"/>
          <w:bCs/>
        </w:rPr>
        <w:tab/>
      </w:r>
      <w:r>
        <w:rPr>
          <w:rFonts w:cs="宋体" w:asciiTheme="minorEastAsia" w:hAnsiTheme="minorEastAsia"/>
          <w:bCs/>
        </w:rPr>
        <w:t>B．动摇了儒家思想的正统地位</w:t>
      </w:r>
    </w:p>
    <w:p>
      <w:pPr>
        <w:tabs>
          <w:tab w:val="left" w:pos="840"/>
          <w:tab w:val="left" w:pos="2310"/>
          <w:tab w:val="left" w:pos="2940"/>
          <w:tab w:val="left" w:pos="4620"/>
          <w:tab w:val="left" w:pos="5040"/>
          <w:tab w:val="left" w:pos="6930"/>
        </w:tabs>
        <w:ind w:firstLine="840" w:firstLineChars="400"/>
        <w:rPr>
          <w:rFonts w:cs="宋体" w:asciiTheme="minorEastAsia" w:hAnsiTheme="minorEastAsia"/>
        </w:rPr>
      </w:pPr>
      <w:r>
        <w:rPr>
          <w:rFonts w:cs="宋体" w:asciiTheme="minorEastAsia" w:hAnsiTheme="minorEastAsia"/>
          <w:bCs/>
        </w:rPr>
        <w:t>C．结束了国家被奴役的屈辱历史</w:t>
      </w:r>
      <w:r>
        <w:rPr>
          <w:rFonts w:cs="宋体" w:asciiTheme="minorEastAsia" w:hAnsiTheme="minorEastAsia"/>
        </w:rPr>
        <w:tab/>
      </w:r>
      <w:r>
        <w:rPr>
          <w:rFonts w:cs="宋体" w:asciiTheme="minorEastAsia" w:hAnsiTheme="minorEastAsia"/>
        </w:rPr>
        <w:tab/>
      </w:r>
      <w:r>
        <w:rPr>
          <w:rFonts w:cs="宋体" w:asciiTheme="minorEastAsia" w:hAnsiTheme="minorEastAsia"/>
        </w:rPr>
        <w:t>D．结束了君主专制制度</w:t>
      </w:r>
    </w:p>
    <w:p>
      <w:pPr>
        <w:rPr>
          <w:rFonts w:asciiTheme="minorEastAsia" w:hAnsiTheme="minorEastAsia"/>
        </w:rPr>
      </w:pPr>
      <w:r>
        <w:rPr>
          <w:rFonts w:hint="eastAsia" w:asciiTheme="minorEastAsia" w:hAnsiTheme="minorEastAsia"/>
        </w:rPr>
        <w:t>（    ）10.鲁迅先生在《阿Q正传》里面描述：“知县大老爷还是原官，不过改称了什么，而且举人老爷也做了什么…官，带兵的也还是先前的老把总”。鲁迅先生在此揭示了辛亥革命</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hint="eastAsia" w:asciiTheme="minorEastAsia" w:hAnsiTheme="minorEastAsia"/>
          <w:bCs/>
        </w:rPr>
        <w:t>A．反封建的不彻底性</w:t>
      </w:r>
      <w:r>
        <w:rPr>
          <w:rFonts w:hint="eastAsia" w:asciiTheme="minorEastAsia" w:hAnsiTheme="minorEastAsia"/>
        </w:rPr>
        <w:tab/>
      </w:r>
      <w:r>
        <w:rPr>
          <w:rFonts w:hint="eastAsia" w:asciiTheme="minorEastAsia" w:hAnsiTheme="minorEastAsia"/>
        </w:rPr>
        <w:tab/>
      </w:r>
      <w:r>
        <w:rPr>
          <w:rFonts w:hint="eastAsia" w:asciiTheme="minorEastAsia" w:hAnsiTheme="minorEastAsia"/>
        </w:rPr>
        <w:t>B．革命目标的模糊性</w:t>
      </w:r>
    </w:p>
    <w:p>
      <w:pPr>
        <w:tabs>
          <w:tab w:val="left" w:pos="840"/>
          <w:tab w:val="left" w:pos="2310"/>
          <w:tab w:val="left" w:pos="2940"/>
          <w:tab w:val="left" w:pos="4620"/>
          <w:tab w:val="left" w:pos="5040"/>
          <w:tab w:val="left" w:pos="6930"/>
        </w:tabs>
        <w:ind w:firstLine="840" w:firstLineChars="400"/>
        <w:rPr>
          <w:rFonts w:asciiTheme="minorEastAsia" w:hAnsiTheme="minorEastAsia"/>
        </w:rPr>
      </w:pPr>
      <w:r>
        <w:rPr>
          <w:rFonts w:hint="eastAsia" w:asciiTheme="minorEastAsia" w:hAnsiTheme="minorEastAsia"/>
        </w:rPr>
        <w:t>C．缺乏可靠的同盟军</w:t>
      </w:r>
      <w:r>
        <w:rPr>
          <w:rFonts w:hint="eastAsia" w:asciiTheme="minorEastAsia" w:hAnsiTheme="minorEastAsia"/>
        </w:rPr>
        <w:tab/>
      </w:r>
      <w:r>
        <w:rPr>
          <w:rFonts w:hint="eastAsia" w:asciiTheme="minorEastAsia" w:hAnsiTheme="minorEastAsia"/>
        </w:rPr>
        <w:tab/>
      </w:r>
      <w:r>
        <w:rPr>
          <w:rFonts w:hint="eastAsia" w:asciiTheme="minorEastAsia" w:hAnsiTheme="minorEastAsia"/>
        </w:rPr>
        <w:t>D．革命组织的涣散性</w:t>
      </w:r>
    </w:p>
    <w:p>
      <w:pPr>
        <w:spacing w:line="360" w:lineRule="auto"/>
        <w:jc w:val="left"/>
        <w:textAlignment w:val="center"/>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二、非选择题</w:t>
      </w:r>
    </w:p>
    <w:p>
      <w:pPr>
        <w:pStyle w:val="2"/>
        <w:tabs>
          <w:tab w:val="left" w:pos="4620"/>
        </w:tabs>
        <w:snapToGrid w:val="0"/>
        <w:rPr>
          <w:rFonts w:cs="宋体" w:asciiTheme="minorEastAsia" w:hAnsiTheme="minorEastAsia"/>
        </w:rPr>
      </w:pPr>
      <w:r>
        <w:rPr>
          <w:rFonts w:hint="eastAsia" w:cs="宋体" w:asciiTheme="minorEastAsia" w:hAnsiTheme="minorEastAsia" w:eastAsiaTheme="minorEastAsia"/>
        </w:rPr>
        <w:t>11.</w:t>
      </w:r>
      <w:r>
        <w:rPr>
          <w:rFonts w:cs="宋体" w:asciiTheme="minorEastAsia" w:hAnsiTheme="minorEastAsia"/>
        </w:rPr>
        <w:t xml:space="preserve">辛亥革命对中国产生了深远影响。阅读材料，回答问题。 </w:t>
      </w: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材料一</w:t>
      </w:r>
      <w:r>
        <w:rPr>
          <w:rFonts w:cs="宋体" w:asciiTheme="minorEastAsia" w:hAnsiTheme="minorEastAsia"/>
        </w:rPr>
        <w:t xml:space="preserve">1912年宣告几千年帝制终结的中华民国建立，这是一次搬用西方共和制度的勇敢的实验。它埋葬了君主制度，普及了民主观念，而它的迅速失败又引发了对搬用西方民主的反思和对中国民主化道路的新的探索。 ——徐宗勉等《近代中国对民主的追求》 </w:t>
      </w: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材料二</w:t>
      </w:r>
      <w:r>
        <w:rPr>
          <w:rFonts w:cs="宋体" w:asciiTheme="minorEastAsia" w:hAnsiTheme="minorEastAsia"/>
        </w:rPr>
        <w:t>对于许多未经过帝王之治的青年，辛亥革命的政治意义是常被过低估计的，这并不足怪，因为他们没看到推翻几千年因袭下来的专制政体是多么不易的一件事。</w:t>
      </w:r>
    </w:p>
    <w:p>
      <w:pPr>
        <w:pStyle w:val="2"/>
        <w:tabs>
          <w:tab w:val="left" w:pos="4620"/>
        </w:tabs>
        <w:snapToGrid w:val="0"/>
        <w:ind w:firstLine="420" w:firstLineChars="200"/>
        <w:rPr>
          <w:rFonts w:cs="宋体" w:asciiTheme="minorEastAsia" w:hAnsiTheme="minorEastAsia"/>
        </w:rPr>
      </w:pPr>
      <w:r>
        <w:rPr>
          <w:rFonts w:cs="宋体" w:asciiTheme="minorEastAsia" w:hAnsiTheme="minorEastAsia"/>
        </w:rPr>
        <w:t xml:space="preserve">其实君主也是一种偶像，他本身并没有什么神圣出奇的作用；全靠众人迷信他，尊崇他，才能够号令全国，称做元首；一旦亡了国，像此时清朝皇帝溥仪，俄罗斯皇帝尼古拉二世，比寻常人还要可怜。这等亡国的君主，好像一座泥塑木雕的偶像抛在粪缸里，看他到底有什么神奇出众的地方呢？ </w:t>
      </w:r>
    </w:p>
    <w:p>
      <w:pPr>
        <w:pStyle w:val="2"/>
        <w:tabs>
          <w:tab w:val="left" w:pos="4620"/>
        </w:tabs>
        <w:snapToGrid w:val="0"/>
        <w:ind w:firstLine="6405" w:firstLineChars="3050"/>
        <w:rPr>
          <w:rFonts w:cs="宋体" w:asciiTheme="minorEastAsia" w:hAnsiTheme="minorEastAsia"/>
        </w:rPr>
      </w:pPr>
      <w:r>
        <w:rPr>
          <w:rFonts w:cs="宋体" w:asciiTheme="minorEastAsia" w:hAnsiTheme="minorEastAsia"/>
        </w:rPr>
        <w:t>——陈独秀《偶像破坏论》</w:t>
      </w:r>
    </w:p>
    <w:p>
      <w:pPr>
        <w:pStyle w:val="2"/>
        <w:tabs>
          <w:tab w:val="left" w:pos="4620"/>
        </w:tabs>
        <w:snapToGrid w:val="0"/>
        <w:rPr>
          <w:rFonts w:cs="宋体" w:asciiTheme="minorEastAsia" w:hAnsiTheme="minorEastAsia"/>
        </w:rPr>
      </w:pPr>
      <w:r>
        <w:rPr>
          <w:rFonts w:hint="eastAsia" w:cs="宋体" w:asciiTheme="minorEastAsia" w:hAnsiTheme="minorEastAsia"/>
        </w:rPr>
        <w:t>请回答：</w:t>
      </w:r>
    </w:p>
    <w:p>
      <w:pPr>
        <w:pStyle w:val="2"/>
        <w:tabs>
          <w:tab w:val="left" w:pos="4620"/>
        </w:tabs>
        <w:snapToGrid w:val="0"/>
        <w:rPr>
          <w:rFonts w:cs="宋体" w:asciiTheme="minorEastAsia" w:hAnsiTheme="minorEastAsia"/>
        </w:rPr>
      </w:pPr>
      <w:r>
        <w:rPr>
          <w:rFonts w:cs="宋体" w:asciiTheme="minorEastAsia" w:hAnsiTheme="minorEastAsia"/>
        </w:rPr>
        <w:t>（1）据材料一并结合所学知识，说明“中华民国建立”是“一次搬用西方共和制度的勇敢的实验”</w:t>
      </w:r>
      <w:r>
        <w:rPr>
          <w:rFonts w:hint="eastAsia" w:cs="宋体" w:asciiTheme="minorEastAsia" w:hAnsiTheme="minorEastAsia"/>
        </w:rPr>
        <w:t>（3分）</w:t>
      </w:r>
      <w:r>
        <w:rPr>
          <w:rFonts w:cs="宋体" w:asciiTheme="minorEastAsia" w:hAnsiTheme="minorEastAsia"/>
        </w:rPr>
        <w:t>。</w:t>
      </w:r>
    </w:p>
    <w:p>
      <w:pPr>
        <w:pStyle w:val="2"/>
        <w:tabs>
          <w:tab w:val="left" w:pos="4620"/>
        </w:tabs>
        <w:snapToGrid w:val="0"/>
        <w:rPr>
          <w:rFonts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r>
        <w:rPr>
          <w:rFonts w:cs="宋体" w:asciiTheme="minorEastAsia" w:hAnsiTheme="minorEastAsia"/>
        </w:rPr>
        <w:t>（2）分析辛亥革命前后，中国人对皇帝的看法发生了怎样的变化？这一变化体现了辛亥革命的哪一历史意义？</w:t>
      </w:r>
      <w:r>
        <w:rPr>
          <w:rFonts w:hint="eastAsia" w:cs="宋体" w:asciiTheme="minorEastAsia" w:hAnsiTheme="minorEastAsia"/>
        </w:rPr>
        <w:t>（3分）</w:t>
      </w: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r>
        <w:rPr>
          <w:rFonts w:cs="宋体" w:asciiTheme="minorEastAsia" w:hAnsiTheme="minorEastAsia"/>
        </w:rPr>
        <w:t>（3）材料二指出“辛亥革命的政治意义是常被过低估计的，这并不足怪”，结合所学知识分析造成这种认识的原因。</w:t>
      </w:r>
      <w:r>
        <w:rPr>
          <w:rFonts w:hint="eastAsia" w:cs="宋体" w:asciiTheme="minorEastAsia" w:hAnsiTheme="minorEastAsia"/>
        </w:rPr>
        <w:t>（2分）</w:t>
      </w: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hint="eastAsia" w:cs="宋体" w:asciiTheme="minorEastAsia" w:hAnsiTheme="minorEastAsia"/>
          <w:b/>
        </w:rPr>
      </w:pPr>
    </w:p>
    <w:p>
      <w:pPr>
        <w:pStyle w:val="2"/>
        <w:tabs>
          <w:tab w:val="left" w:pos="4620"/>
        </w:tabs>
        <w:snapToGrid w:val="0"/>
        <w:rPr>
          <w:rFonts w:hint="eastAsia" w:cs="宋体" w:asciiTheme="minorEastAsia" w:hAnsiTheme="minorEastAsia"/>
          <w:b/>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300D3773"/>
    <w:rsid w:val="3C36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customStyle="1" w:styleId="5">
    <w:name w:val="试卷-单选题-试题-题目"/>
    <w:basedOn w:val="1"/>
    <w:qFormat/>
    <w:uiPriority w:val="0"/>
    <w:pPr>
      <w:spacing w:line="360" w:lineRule="auto"/>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1969</Words>
  <Characters>2032</Characters>
  <Lines>0</Lines>
  <Paragraphs>0</Paragraphs>
  <TotalTime>0</TotalTime>
  <ScaleCrop>false</ScaleCrop>
  <LinksUpToDate>false</LinksUpToDate>
  <CharactersWithSpaces>2115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2022-12-01T08:01:00Z</dcterms:created>
  <dc:creator>Administrator</dc:creator>
  <cp:lastModifiedBy>家珍</cp:lastModifiedBy>
  <dcterms:modified xsi:type="dcterms:W3CDTF">2022-12-08T06:57:30Z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53F0481C208944E6BFA5651878783681</vt:lpwstr>
  </property>
</Properties>
</file>