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第四单元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第 </w:t>
      </w:r>
      <w:r>
        <w:rPr>
          <w:rFonts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15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>课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明至清中叶的经济与文化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7"/>
          <w:szCs w:val="27"/>
          <w:lang w:val="en-US" w:eastAsia="zh-CN" w:bidi="ar"/>
        </w:rPr>
        <w:t>（第十六课时）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班级：____________姓名：____________学号：________ 授课日期： 10 月 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【课标呈现】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1．了解明清时期社会经济、思想文化发展的主要表现，认识在这些领域出现的新现象。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2. 通过了解明清时期封建专制的发展、世界的变化对中国的影响，认识中国社会面临的危机。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【课前自主学习】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1．明清时期农业、手工业、商业发展的具体表现有哪些？有什么局限？出现了哪些新现象？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2．了解新航路开辟给中国社会带来的影响？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3．了解陆王心学主要代表人物及其基本主张，比较其与程朱理学的异同。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4．明清之际思想界趋于活跃的背景？主要代表人物及主张？对当时及后世有哪些影响？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5．明清小说成就突出，代表作品有哪些？明清时期戏曲的发展表现在哪些方面？明清小说和戏曲发展的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原因是什么？归纳中国古典文学演变的脉络，总结其发展的趋势。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6．明清时期出现了哪些重要的科技著作？分析中国古典科技由领先世界到渐趋衰落的原因。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7．了解西学东渐与东学西渐及产生的影响？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【重难点化解】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1．明清时期经济的发展变化与局限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材料一 明清农业较之前代的发展相比，在农作物品种的增加，多种经营方式的推广方面，则有比较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突出的成就。自明朝中期起，高产作物玉米、番薯、马铃薯自海外传入中国，它们不仅单位亩产量大，而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且适应性强，不与五谷争地。明清时期，棉、麻、桑、茶、甘蔗、蔬菜、果木等的种植日益广泛，产品大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量流入市场。 ——摘编自张帆《中国古代简史(第二版)》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材料二 (明朝中后期)大户张机为生，小户趁织为活……听大户呼织，日取分金为饔飧(yōnɡsūn)计。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大户一日之机不织则束手，小户一日不就人织则腹枵(xiāo)，两者相资为生久矣！ </w:t>
      </w:r>
    </w:p>
    <w:p>
      <w:pPr>
        <w:keepNext w:val="0"/>
        <w:keepLines w:val="0"/>
        <w:widowControl/>
        <w:suppressLineNumbers w:val="0"/>
        <w:ind w:firstLine="6119" w:firstLineChars="29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——摘编自蒋以化《西台漫记》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材料三 明清时期，在工商业发达地区和交通要冲，兴起了一大批以经济功能为主的中小工商业市镇，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尤以江南地区为盛。这些市镇商业繁荣，人口密集，有的多达数万人。——摘编自范文澜《中国通史》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材料四 “(明政府规定，政府以钱粮、银两或预先购好的丝料分发机户，机户织毕交官取酬。但钱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粮往往)每发后期，且多扣克，以浚削之余，市腾踊(积压之意)之料。”“行货有税矣，而算及舟车；居货有税矣，而算及庐舍……”         ——《江苏省明清以来碑刻资料选集》及《明史纪事本末》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请回答：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根据材料一并结合所学知识，概括指出明清农业发展的特点。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（2）依据材料二说明“大户”与“小户”之间关系的实质，并概括其特征。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（3）根据材料三并结合所学知识，指出明清时期商业发展呈现的新特点。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（4）依据材料四并结合所学知识，分析归纳资本主义萌芽发展缓慢的原因（要求言简意赅，至少四个要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点）。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【拓展提升】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见教材 P87—88 探究与拓展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【课后巩固练习】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完成历史学科巩固性练习（十六）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【总结感悟】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5C2A6"/>
    <w:multiLevelType w:val="singleLevel"/>
    <w:tmpl w:val="A735C2A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1A0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1109</Words>
  <Characters>1157</Characters>
  <Lines>0</Lines>
  <Paragraphs>0</Paragraphs>
  <TotalTime>1</TotalTime>
  <ScaleCrop>false</ScaleCrop>
  <LinksUpToDate>false</LinksUpToDate>
  <CharactersWithSpaces>1213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2022-11-11T00:33:47Z</dcterms:created>
  <dc:creator>Administrator</dc:creator>
  <cp:lastModifiedBy>家珍</cp:lastModifiedBy>
  <dcterms:modified xsi:type="dcterms:W3CDTF">2022-11-11T00:35:01Z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2A0DE41BD8994172AF7F4C2329E7817C</vt:lpwstr>
  </property>
</Properties>
</file>