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学期高一历史导学</w:t>
      </w:r>
      <w:r>
        <w:rPr>
          <w:rFonts w:hint="eastAsia" w:ascii="宋体" w:hAnsi="宋体" w:eastAsia="宋体" w:cs="宋体"/>
          <w:b/>
          <w:bCs/>
          <w:sz w:val="28"/>
          <w:szCs w:val="28"/>
          <w:lang w:eastAsia="zh-CN"/>
        </w:rPr>
        <w:t>案</w:t>
      </w:r>
    </w:p>
    <w:p>
      <w:pPr>
        <w:keepNext w:val="0"/>
        <w:keepLines w:val="0"/>
        <w:pageBreakBefore w:val="0"/>
        <w:kinsoku/>
        <w:wordWrap/>
        <w:overflowPunct/>
        <w:topLinePunct w:val="0"/>
        <w:bidi w:val="0"/>
        <w:adjustRightInd/>
        <w:spacing w:line="320" w:lineRule="exact"/>
        <w:jc w:val="center"/>
        <w:textAlignment w:val="auto"/>
        <w:rPr>
          <w:b/>
          <w:bCs/>
          <w:sz w:val="28"/>
        </w:rPr>
      </w:pPr>
      <w:r>
        <w:rPr>
          <w:rFonts w:hint="eastAsia" w:ascii="宋体" w:hAnsi="宋体" w:eastAsia="宋体" w:cs="宋体"/>
          <w:b/>
          <w:bCs/>
          <w:sz w:val="28"/>
          <w:szCs w:val="28"/>
        </w:rPr>
        <w:t>第9课 资产阶级革命与资本主义制度的确立</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widowControl/>
        <w:suppressLineNumbers w:val="0"/>
        <w:jc w:val="left"/>
        <w:rPr>
          <w:rFonts w:hint="default" w:ascii="宋体" w:hAnsi="宋体" w:eastAsia="宋体" w:cs="宋体"/>
          <w:b/>
          <w:bCs/>
          <w:sz w:val="21"/>
          <w:szCs w:val="21"/>
          <w:lang w:val="en-US" w:eastAsia="zh-CN"/>
        </w:rPr>
      </w:pPr>
      <w:r>
        <w:rPr>
          <w:rFonts w:hint="eastAsia" w:ascii="宋体" w:hAnsi="宋体" w:eastAsia="宋体" w:cs="宋体"/>
          <w:color w:val="231F20"/>
          <w:kern w:val="0"/>
          <w:sz w:val="21"/>
          <w:szCs w:val="21"/>
          <w:lang w:val="en-US" w:eastAsia="zh-CN"/>
        </w:rPr>
        <w:t>通过了解文艺复兴、宗教改革、启蒙运动与资产阶级革命的历史渊源，认识资产阶级革命的发生和资本主义制度的确立，是近代西方政治思想理念的初步实现。</w:t>
      </w:r>
      <w:r>
        <w:rPr>
          <w:rFonts w:hint="default" w:ascii="方正宋一简体" w:hAnsi="方正宋一简体" w:eastAsia="方正宋一简体" w:cs="方正宋一简体"/>
          <w:color w:val="231F20"/>
          <w:kern w:val="0"/>
          <w:sz w:val="24"/>
          <w:szCs w:val="24"/>
          <w:lang w:val="en-US" w:eastAsia="zh-CN"/>
        </w:rPr>
        <w:t xml:space="preserve"> </w:t>
      </w:r>
      <w:r>
        <w:rPr>
          <w:rFonts w:hint="eastAsia" w:ascii="宋体" w:hAnsi="宋体" w:eastAsia="宋体" w:cs="宋体"/>
          <w:b/>
          <w:bCs/>
          <w:sz w:val="21"/>
          <w:szCs w:val="21"/>
          <w:lang w:val="en-US" w:eastAsia="zh-CN"/>
        </w:rPr>
        <w:t xml:space="preserve">                                  </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1.英国资产阶级革命爆发的原因有哪些？梳理英国资产阶级革命的基本过程。英国资产阶级革命结束的标志性事件是什么？《权利法案》的主要目的有哪些？《王位继承法》的内容是什么？</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2.资本主义制度的实质是什么？资本主义国家政治制度的主要类型有哪两种？英国确立了哪种政治制度？英国的政治制度有何特点？</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3.北美独立战争爆发的原因是什么？列举美国独立战争中的重大事件。《独立宣言》阐述的主要内容有哪些？美国独立战争的意义有哪些？</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4.美国确立了哪种政治制度？确立的法律依据是什么？1787年宪法的主要内容有哪些？体现了哪些原则？如何评价1787年宪法？</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5.美国南北战争爆发的背景是什么？列举美国南北战争中的重大事件。结果如何？有何意义？</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6.法国资产阶级革命爆发的背景是什么？梳理法国大革命的进程。《人权宣言》的主要内容有哪些？如何评价法国大革命？法国确立了哪种政治制度？</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7.19世纪，资本主义在全球范围内继续扩展，主要涉及哪些国家？</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8.俄国1861年农奴制改革的背景是什么？改革的主要内容有哪些？如何评价俄国1861年改革？</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9.意大利统一的基本进程是什么？意大利实行哪种政治制度？</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10.德意志帝国建立的基本进程是什么？德意志实行哪种政治制度？</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11.19世纪中期日本面临怎样的危机？明治政府采取了哪些措施进行改革？改革有何影响？</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12.近代资本主义政治制度有何特点？产生了什么影响？有何启示？</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【课中目标预设】</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通过了解文艺复兴、宗教改革、启蒙运动与资产阶级革命的历史渊源，认识资本主义制度确立的历史意义。</w:t>
      </w: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1.</w:t>
      </w:r>
      <w:r>
        <w:rPr>
          <w:rFonts w:hint="eastAsia" w:ascii="宋体" w:hAnsi="宋体" w:eastAsia="宋体" w:cs="宋体"/>
          <w:sz w:val="21"/>
          <w:szCs w:val="21"/>
        </w:rPr>
        <w:t xml:space="preserve"> </w:t>
      </w:r>
      <w:r>
        <w:rPr>
          <w:rFonts w:hint="eastAsia" w:ascii="宋体" w:hAnsi="宋体" w:eastAsia="宋体" w:cs="宋体"/>
          <w:b/>
          <w:sz w:val="21"/>
          <w:szCs w:val="21"/>
        </w:rPr>
        <w:t>英国资产阶级革命与君主立宪的确立</w:t>
      </w:r>
    </w:p>
    <w:p>
      <w:pPr>
        <w:pStyle w:val="2"/>
        <w:keepNext w:val="0"/>
        <w:keepLines w:val="0"/>
        <w:pageBreakBefore w:val="0"/>
        <w:tabs>
          <w:tab w:val="left" w:pos="4139"/>
        </w:tabs>
        <w:kinsoku/>
        <w:wordWrap/>
        <w:overflowPunct/>
        <w:topLinePunct w:val="0"/>
        <w:bidi w:val="0"/>
        <w:adjustRightInd/>
        <w:snapToGrid w:val="0"/>
        <w:spacing w:line="32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drawing>
          <wp:anchor distT="0" distB="0" distL="114300" distR="114300" simplePos="0" relativeHeight="251659264" behindDoc="0" locked="0" layoutInCell="1" allowOverlap="1">
            <wp:simplePos x="0" y="0"/>
            <wp:positionH relativeFrom="margin">
              <wp:posOffset>260985</wp:posOffset>
            </wp:positionH>
            <wp:positionV relativeFrom="margin">
              <wp:posOffset>5899150</wp:posOffset>
            </wp:positionV>
            <wp:extent cx="5267325" cy="1619885"/>
            <wp:effectExtent l="0" t="0" r="5715" b="10795"/>
            <wp:wrapSquare wrapText="bothSides"/>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5" cstate="print"/>
                    <a:srcRect/>
                    <a:stretch>
                      <a:fillRect/>
                    </a:stretch>
                  </pic:blipFill>
                  <pic:spPr>
                    <a:xfrm>
                      <a:off x="0" y="0"/>
                      <a:ext cx="5267325" cy="1619884"/>
                    </a:xfrm>
                    <a:prstGeom prst="rect">
                      <a:avLst/>
                    </a:prstGeom>
                  </pic:spPr>
                </pic:pic>
              </a:graphicData>
            </a:graphic>
          </wp:anchor>
        </w:drawing>
      </w:r>
    </w:p>
    <w:p>
      <w:pPr>
        <w:pStyle w:val="2"/>
        <w:keepNext w:val="0"/>
        <w:keepLines w:val="0"/>
        <w:pageBreakBefore w:val="0"/>
        <w:tabs>
          <w:tab w:val="left" w:pos="4139"/>
        </w:tabs>
        <w:kinsoku/>
        <w:wordWrap/>
        <w:overflowPunct/>
        <w:topLinePunct w:val="0"/>
        <w:bidi w:val="0"/>
        <w:adjustRightInd/>
        <w:snapToGrid w:val="0"/>
        <w:spacing w:line="320" w:lineRule="exact"/>
        <w:jc w:val="center"/>
        <w:textAlignment w:val="auto"/>
        <w:rPr>
          <w:rFonts w:hint="eastAsia" w:ascii="宋体" w:hAnsi="宋体" w:eastAsia="宋体" w:cs="宋体"/>
          <w:b/>
          <w:bCs/>
          <w:sz w:val="21"/>
          <w:szCs w:val="21"/>
        </w:rPr>
      </w:pPr>
    </w:p>
    <w:p>
      <w:pPr>
        <w:pStyle w:val="2"/>
        <w:keepNext w:val="0"/>
        <w:keepLines w:val="0"/>
        <w:pageBreakBefore w:val="0"/>
        <w:tabs>
          <w:tab w:val="left" w:pos="4139"/>
        </w:tabs>
        <w:kinsoku/>
        <w:wordWrap/>
        <w:overflowPunct/>
        <w:topLinePunct w:val="0"/>
        <w:bidi w:val="0"/>
        <w:adjustRightInd/>
        <w:snapToGrid w:val="0"/>
        <w:spacing w:line="320" w:lineRule="exact"/>
        <w:jc w:val="center"/>
        <w:textAlignment w:val="auto"/>
        <w:rPr>
          <w:rFonts w:hint="eastAsia" w:ascii="宋体" w:hAnsi="宋体" w:eastAsia="宋体" w:cs="宋体"/>
          <w:b/>
          <w:bCs/>
          <w:sz w:val="21"/>
          <w:szCs w:val="21"/>
        </w:rPr>
      </w:pPr>
    </w:p>
    <w:p>
      <w:pPr>
        <w:pStyle w:val="2"/>
        <w:keepNext w:val="0"/>
        <w:keepLines w:val="0"/>
        <w:pageBreakBefore w:val="0"/>
        <w:tabs>
          <w:tab w:val="left" w:pos="4139"/>
        </w:tabs>
        <w:kinsoku/>
        <w:wordWrap/>
        <w:overflowPunct/>
        <w:topLinePunct w:val="0"/>
        <w:bidi w:val="0"/>
        <w:adjustRightInd/>
        <w:snapToGrid w:val="0"/>
        <w:spacing w:line="320" w:lineRule="exact"/>
        <w:jc w:val="center"/>
        <w:textAlignment w:val="auto"/>
        <w:rPr>
          <w:rFonts w:hint="eastAsia" w:ascii="宋体" w:hAnsi="宋体" w:eastAsia="宋体" w:cs="宋体"/>
          <w:b/>
          <w:bCs/>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
          <w:sz w:val="21"/>
          <w:szCs w:val="21"/>
        </w:rPr>
        <w:t>请回答：</w:t>
      </w:r>
      <w:r>
        <w:rPr>
          <w:rFonts w:hint="eastAsia" w:ascii="宋体" w:hAnsi="宋体" w:eastAsia="宋体" w:cs="宋体"/>
          <w:bCs/>
          <w:sz w:val="21"/>
          <w:szCs w:val="21"/>
        </w:rPr>
        <w:t>根据图例及所学知识，归纳英国君主立宪制的特点。</w:t>
      </w: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sz w:val="21"/>
          <w:szCs w:val="21"/>
        </w:rPr>
        <w:t xml:space="preserve"> </w:t>
      </w:r>
      <w:r>
        <w:rPr>
          <w:rFonts w:hint="eastAsia" w:ascii="宋体" w:hAnsi="宋体" w:eastAsia="宋体" w:cs="宋体"/>
          <w:b/>
          <w:sz w:val="21"/>
          <w:szCs w:val="21"/>
        </w:rPr>
        <w:t>美国独立战争与共和制的确立和发展</w:t>
      </w: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margin">
              <wp:posOffset>1537335</wp:posOffset>
            </wp:positionH>
            <wp:positionV relativeFrom="margin">
              <wp:posOffset>288925</wp:posOffset>
            </wp:positionV>
            <wp:extent cx="3248025" cy="1554480"/>
            <wp:effectExtent l="0" t="0" r="0" b="0"/>
            <wp:wrapSquare wrapText="bothSides"/>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6" cstate="print"/>
                    <a:srcRect/>
                    <a:stretch>
                      <a:fillRect/>
                    </a:stretch>
                  </pic:blipFill>
                  <pic:spPr>
                    <a:xfrm>
                      <a:off x="0" y="0"/>
                      <a:ext cx="3248025" cy="1554479"/>
                    </a:xfrm>
                    <a:prstGeom prst="rect">
                      <a:avLst/>
                    </a:prstGeom>
                  </pic:spPr>
                </pic:pic>
              </a:graphicData>
            </a:graphic>
          </wp:anchor>
        </w:drawing>
      </w: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美国联邦政府的结构及其相互关系</w:t>
      </w: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请回答：</w:t>
      </w: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bCs/>
          <w:sz w:val="21"/>
          <w:szCs w:val="21"/>
        </w:rPr>
        <w:t>（1）根据图例及所学知识，指出1787年宪法是如何构建美国中央政府权力分配的？如何防止专制，保障民主？</w:t>
      </w: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Cs/>
          <w:sz w:val="21"/>
          <w:szCs w:val="21"/>
        </w:rPr>
        <w:t xml:space="preserve">根据图例及所学知识，指出1787年宪法是如何加强联邦的权力、协调中央与地方的关系？有何作用？ </w:t>
      </w: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keepNext w:val="0"/>
        <w:keepLines w:val="0"/>
        <w:pageBreakBefore w:val="0"/>
        <w:kinsoku/>
        <w:wordWrap/>
        <w:overflowPunct/>
        <w:topLinePunct w:val="0"/>
        <w:bidi w:val="0"/>
        <w:adjustRightInd/>
        <w:spacing w:line="320" w:lineRule="exact"/>
        <w:jc w:val="lef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【拓展提升】</w:t>
      </w:r>
    </w:p>
    <w:p>
      <w:pPr>
        <w:keepNext w:val="0"/>
        <w:keepLines w:val="0"/>
        <w:pageBreakBefore w:val="0"/>
        <w:tabs>
          <w:tab w:val="left" w:pos="3780"/>
          <w:tab w:val="left" w:pos="7560"/>
        </w:tabs>
        <w:kinsoku/>
        <w:wordWrap/>
        <w:overflowPunct/>
        <w:topLinePunct w:val="0"/>
        <w:bidi w:val="0"/>
        <w:adjustRightInd/>
        <w:snapToGrid w:val="0"/>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1.英国资产阶级革命、美国独立战争、法国大革命的比较</w:t>
      </w:r>
    </w:p>
    <w:tbl>
      <w:tblPr>
        <w:tblStyle w:val="7"/>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468"/>
        <w:gridCol w:w="2635"/>
        <w:gridCol w:w="2551"/>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pct"/>
            <w:gridSpan w:val="2"/>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项目</w:t>
            </w:r>
          </w:p>
        </w:tc>
        <w:tc>
          <w:tcPr>
            <w:tcW w:w="1360"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英国资产阶级革命</w:t>
            </w:r>
          </w:p>
        </w:tc>
        <w:tc>
          <w:tcPr>
            <w:tcW w:w="13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美国独立战争</w:t>
            </w:r>
          </w:p>
        </w:tc>
        <w:tc>
          <w:tcPr>
            <w:tcW w:w="1329"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法国大革命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6" w:type="pct"/>
            <w:vMerge w:val="restar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不同点</w:t>
            </w:r>
          </w:p>
        </w:tc>
        <w:tc>
          <w:tcPr>
            <w:tcW w:w="75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斗争对象</w:t>
            </w:r>
          </w:p>
        </w:tc>
        <w:tc>
          <w:tcPr>
            <w:tcW w:w="1360"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封建专制统治</w:t>
            </w:r>
          </w:p>
        </w:tc>
        <w:tc>
          <w:tcPr>
            <w:tcW w:w="13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英国殖民统治</w:t>
            </w:r>
          </w:p>
        </w:tc>
        <w:tc>
          <w:tcPr>
            <w:tcW w:w="1329"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君权、神权和等级制度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6"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75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革命任务</w:t>
            </w:r>
          </w:p>
        </w:tc>
        <w:tc>
          <w:tcPr>
            <w:tcW w:w="1360"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推翻封建专制统治</w:t>
            </w:r>
          </w:p>
        </w:tc>
        <w:tc>
          <w:tcPr>
            <w:tcW w:w="13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摆脱英国殖民统治</w:t>
            </w:r>
          </w:p>
        </w:tc>
        <w:tc>
          <w:tcPr>
            <w:tcW w:w="1329"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推翻封建专制统治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36"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75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领导阶级</w:t>
            </w:r>
          </w:p>
        </w:tc>
        <w:tc>
          <w:tcPr>
            <w:tcW w:w="1360"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资产阶级和新贵族</w:t>
            </w:r>
          </w:p>
        </w:tc>
        <w:tc>
          <w:tcPr>
            <w:tcW w:w="13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资产阶级和种植园主</w:t>
            </w:r>
          </w:p>
        </w:tc>
        <w:tc>
          <w:tcPr>
            <w:tcW w:w="1329"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资产阶级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36"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75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性质</w:t>
            </w:r>
          </w:p>
        </w:tc>
        <w:tc>
          <w:tcPr>
            <w:tcW w:w="1360"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资产阶级革命</w:t>
            </w:r>
          </w:p>
        </w:tc>
        <w:tc>
          <w:tcPr>
            <w:tcW w:w="13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既是资产阶级革命，又是民族解放运动</w:t>
            </w:r>
          </w:p>
        </w:tc>
        <w:tc>
          <w:tcPr>
            <w:tcW w:w="1329"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资产阶级革命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6"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75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革命程度</w:t>
            </w:r>
          </w:p>
        </w:tc>
        <w:tc>
          <w:tcPr>
            <w:tcW w:w="1360"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英国资产阶级革命不彻底，革命中资产阶级和新贵族进行妥协，保留了君主</w:t>
            </w:r>
          </w:p>
        </w:tc>
        <w:tc>
          <w:tcPr>
            <w:tcW w:w="13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美国独立战争后，南北双方进行妥协，在南方保留了大量种植园奴隶制经济</w:t>
            </w:r>
          </w:p>
        </w:tc>
        <w:tc>
          <w:tcPr>
            <w:tcW w:w="1329"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法国大革命最彻底，它不仅摧毁了法国的封建制度，而且撼动了整个欧洲大陆的封建秩序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6"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75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政权形式</w:t>
            </w:r>
          </w:p>
        </w:tc>
        <w:tc>
          <w:tcPr>
            <w:tcW w:w="1360"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议会制、君主立宪制</w:t>
            </w:r>
          </w:p>
        </w:tc>
        <w:tc>
          <w:tcPr>
            <w:tcW w:w="13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联邦制、民主共和制</w:t>
            </w:r>
          </w:p>
        </w:tc>
        <w:tc>
          <w:tcPr>
            <w:tcW w:w="1329"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议会制、民主共和制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6"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75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颁布文献</w:t>
            </w:r>
          </w:p>
        </w:tc>
        <w:tc>
          <w:tcPr>
            <w:tcW w:w="1360"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《权利法案》</w:t>
            </w:r>
          </w:p>
        </w:tc>
        <w:tc>
          <w:tcPr>
            <w:tcW w:w="13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《独立宣言》</w:t>
            </w:r>
          </w:p>
        </w:tc>
        <w:tc>
          <w:tcPr>
            <w:tcW w:w="1329"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《人权宣言》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相同点</w:t>
            </w:r>
          </w:p>
        </w:tc>
        <w:tc>
          <w:tcPr>
            <w:tcW w:w="4764" w:type="pct"/>
            <w:gridSpan w:val="4"/>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(1)都是因为资本主义的发展受到阻碍</w:t>
            </w:r>
          </w:p>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(2)领导阶级都以资产阶级为主，革命主力都是人民群众</w:t>
            </w:r>
          </w:p>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(3)斗争都充满了曲折，但最终确立了资产阶级的政治地位，改变了原来的社会性质</w:t>
            </w:r>
          </w:p>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(4)都颁布了法律性文件来巩固政权</w:t>
            </w:r>
          </w:p>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(5)都发生在资本主义工场手工业阶段</w:t>
            </w:r>
          </w:p>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(6)都扫除了资本主义发展的障碍，确立了资产阶级统治</w:t>
            </w:r>
          </w:p>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b/>
                <w:sz w:val="21"/>
                <w:szCs w:val="21"/>
              </w:rPr>
            </w:pPr>
            <w:r>
              <w:rPr>
                <w:rFonts w:hint="eastAsia" w:ascii="宋体" w:hAnsi="宋体" w:eastAsia="宋体" w:cs="宋体"/>
                <w:sz w:val="21"/>
                <w:szCs w:val="21"/>
              </w:rPr>
              <w:t>(7)都受到了资产阶级思想理论的影响</w:t>
            </w:r>
          </w:p>
        </w:tc>
      </w:tr>
    </w:tbl>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2.美国南北战争、俄国农奴制改革、日本明治维新的比较</w:t>
      </w:r>
    </w:p>
    <w:tbl>
      <w:tblPr>
        <w:tblStyle w:val="7"/>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271"/>
        <w:gridCol w:w="3076"/>
        <w:gridCol w:w="2522"/>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pct"/>
            <w:gridSpan w:val="2"/>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项目</w:t>
            </w:r>
          </w:p>
        </w:tc>
        <w:tc>
          <w:tcPr>
            <w:tcW w:w="158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美国南北战争</w:t>
            </w:r>
          </w:p>
        </w:tc>
        <w:tc>
          <w:tcPr>
            <w:tcW w:w="1302"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俄国农奴制改革</w:t>
            </w:r>
          </w:p>
        </w:tc>
        <w:tc>
          <w:tcPr>
            <w:tcW w:w="12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日本明治维新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7" w:type="pct"/>
            <w:vMerge w:val="restar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不同点</w:t>
            </w:r>
          </w:p>
        </w:tc>
        <w:tc>
          <w:tcPr>
            <w:tcW w:w="65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背景</w:t>
            </w:r>
          </w:p>
        </w:tc>
        <w:tc>
          <w:tcPr>
            <w:tcW w:w="158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奴隶制阻碍了资本主义的发展</w:t>
            </w:r>
          </w:p>
        </w:tc>
        <w:tc>
          <w:tcPr>
            <w:tcW w:w="1302"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农奴制阻碍了资本主义的发展</w:t>
            </w:r>
          </w:p>
        </w:tc>
        <w:tc>
          <w:tcPr>
            <w:tcW w:w="12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民族危机激化了国内的矛盾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7"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65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方式</w:t>
            </w:r>
          </w:p>
        </w:tc>
        <w:tc>
          <w:tcPr>
            <w:tcW w:w="158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革命(战争)</w:t>
            </w:r>
          </w:p>
        </w:tc>
        <w:tc>
          <w:tcPr>
            <w:tcW w:w="2519" w:type="pct"/>
            <w:gridSpan w:val="2"/>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37"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65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任务</w:t>
            </w:r>
          </w:p>
        </w:tc>
        <w:tc>
          <w:tcPr>
            <w:tcW w:w="158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维护国家统一，解放黑人奴隶</w:t>
            </w:r>
          </w:p>
        </w:tc>
        <w:tc>
          <w:tcPr>
            <w:tcW w:w="1302"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解放农奴</w:t>
            </w:r>
          </w:p>
        </w:tc>
        <w:tc>
          <w:tcPr>
            <w:tcW w:w="1217"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摆脱民族危机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65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性质</w:t>
            </w:r>
          </w:p>
        </w:tc>
        <w:tc>
          <w:tcPr>
            <w:tcW w:w="158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资产阶级革命</w:t>
            </w:r>
          </w:p>
        </w:tc>
        <w:tc>
          <w:tcPr>
            <w:tcW w:w="2519" w:type="pct"/>
            <w:gridSpan w:val="2"/>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自上而下的资产阶级性质的改革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37"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65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局限</w:t>
            </w:r>
          </w:p>
        </w:tc>
        <w:tc>
          <w:tcPr>
            <w:tcW w:w="1588"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未消除种族歧视</w:t>
            </w:r>
          </w:p>
        </w:tc>
        <w:tc>
          <w:tcPr>
            <w:tcW w:w="2519" w:type="pct"/>
            <w:gridSpan w:val="2"/>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保留了大量的封建残余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37" w:type="pct"/>
            <w:vMerge w:val="restar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相同点</w:t>
            </w:r>
          </w:p>
        </w:tc>
        <w:tc>
          <w:tcPr>
            <w:tcW w:w="65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时间</w:t>
            </w:r>
          </w:p>
        </w:tc>
        <w:tc>
          <w:tcPr>
            <w:tcW w:w="4107" w:type="pct"/>
            <w:gridSpan w:val="3"/>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都发生在19世纪60年代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37"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65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背景</w:t>
            </w:r>
          </w:p>
        </w:tc>
        <w:tc>
          <w:tcPr>
            <w:tcW w:w="4107" w:type="pct"/>
            <w:gridSpan w:val="3"/>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都受工业革命的影响，生产力发展要求改变生产关系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37"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65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任务</w:t>
            </w:r>
          </w:p>
        </w:tc>
        <w:tc>
          <w:tcPr>
            <w:tcW w:w="4107" w:type="pct"/>
            <w:gridSpan w:val="3"/>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都是解放生产力、发展资本主义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37" w:type="pct"/>
            <w:vMerge w:val="continue"/>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p>
        </w:tc>
        <w:tc>
          <w:tcPr>
            <w:tcW w:w="656" w:type="pct"/>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影响</w:t>
            </w:r>
          </w:p>
        </w:tc>
        <w:tc>
          <w:tcPr>
            <w:tcW w:w="4107" w:type="pct"/>
            <w:gridSpan w:val="3"/>
            <w:shd w:val="clear" w:color="auto" w:fill="auto"/>
            <w:vAlign w:val="center"/>
          </w:tcPr>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都促进了资本主义的发展</w:t>
            </w:r>
          </w:p>
        </w:tc>
      </w:tr>
    </w:tbl>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b/>
          <w:sz w:val="21"/>
          <w:szCs w:val="21"/>
        </w:rPr>
      </w:pPr>
    </w:p>
    <w:p>
      <w:pPr>
        <w:keepNext w:val="0"/>
        <w:keepLines w:val="0"/>
        <w:pageBreakBefore w:val="0"/>
        <w:tabs>
          <w:tab w:val="left" w:pos="3780"/>
          <w:tab w:val="left" w:pos="7560"/>
        </w:tabs>
        <w:kinsoku/>
        <w:wordWrap/>
        <w:overflowPunct/>
        <w:topLinePunct w:val="0"/>
        <w:bidi w:val="0"/>
        <w:adjustRightInd/>
        <w:snapToGrid w:val="0"/>
        <w:spacing w:line="32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3.英、美、法、德四国政体比较</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769"/>
        <w:gridCol w:w="1606"/>
        <w:gridCol w:w="2550"/>
        <w:gridCol w:w="2126"/>
        <w:gridCol w:w="2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0" w:type="auto"/>
            <w:gridSpan w:val="2"/>
            <w:vAlign w:val="center"/>
          </w:tcPr>
          <w:p>
            <w:pPr>
              <w:keepNext w:val="0"/>
              <w:keepLines w:val="0"/>
              <w:pageBreakBefore w:val="0"/>
              <w:widowControl/>
              <w:kinsoku/>
              <w:wordWrap/>
              <w:overflowPunct/>
              <w:topLinePunct w:val="0"/>
              <w:bidi w:val="0"/>
              <w:adjustRightInd/>
              <w:spacing w:line="320" w:lineRule="exact"/>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国家项目　　　</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英国</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美国</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法国</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德国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政体名称</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君主立宪制</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总统制共和制</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议会制共和制</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君主立宪制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建立方式</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资产阶级革命</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独立战争</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资产阶级革命</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王朝统一战争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建立标志</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《权利法案》</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1787年宪法</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1875年宪法</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《德意志帝国宪法》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元</w:t>
            </w:r>
          </w:p>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首</w:t>
            </w:r>
          </w:p>
        </w:tc>
        <w:tc>
          <w:tcPr>
            <w:tcW w:w="0" w:type="auto"/>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称谓</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国王</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总统</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总统</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皇帝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kinsoku/>
              <w:wordWrap/>
              <w:overflowPunct/>
              <w:topLinePunct w:val="0"/>
              <w:bidi w:val="0"/>
              <w:adjustRightInd/>
              <w:spacing w:line="320" w:lineRule="exact"/>
              <w:jc w:val="left"/>
              <w:textAlignment w:val="auto"/>
              <w:rPr>
                <w:rFonts w:hint="eastAsia" w:ascii="宋体" w:hAnsi="宋体" w:eastAsia="宋体" w:cs="宋体"/>
                <w:b/>
                <w:kern w:val="0"/>
                <w:sz w:val="21"/>
                <w:szCs w:val="21"/>
              </w:rPr>
            </w:pPr>
          </w:p>
        </w:tc>
        <w:tc>
          <w:tcPr>
            <w:tcW w:w="0" w:type="auto"/>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产生方式</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世袭</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民选</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议会选举</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世袭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kinsoku/>
              <w:wordWrap/>
              <w:overflowPunct/>
              <w:topLinePunct w:val="0"/>
              <w:bidi w:val="0"/>
              <w:adjustRightInd/>
              <w:spacing w:line="320" w:lineRule="exact"/>
              <w:jc w:val="left"/>
              <w:textAlignment w:val="auto"/>
              <w:rPr>
                <w:rFonts w:hint="eastAsia" w:ascii="宋体" w:hAnsi="宋体" w:eastAsia="宋体" w:cs="宋体"/>
                <w:b/>
                <w:kern w:val="0"/>
                <w:sz w:val="21"/>
                <w:szCs w:val="21"/>
              </w:rPr>
            </w:pPr>
          </w:p>
        </w:tc>
        <w:tc>
          <w:tcPr>
            <w:tcW w:w="0" w:type="auto"/>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任期</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终身</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任期4年，最多2届</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任期7年,可连任</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终身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kinsoku/>
              <w:wordWrap/>
              <w:overflowPunct/>
              <w:topLinePunct w:val="0"/>
              <w:bidi w:val="0"/>
              <w:adjustRightInd/>
              <w:spacing w:line="320" w:lineRule="exact"/>
              <w:jc w:val="left"/>
              <w:textAlignment w:val="auto"/>
              <w:rPr>
                <w:rFonts w:hint="eastAsia" w:ascii="宋体" w:hAnsi="宋体" w:eastAsia="宋体" w:cs="宋体"/>
                <w:b/>
                <w:kern w:val="0"/>
                <w:sz w:val="21"/>
                <w:szCs w:val="21"/>
              </w:rPr>
            </w:pPr>
          </w:p>
        </w:tc>
        <w:tc>
          <w:tcPr>
            <w:tcW w:w="0" w:type="auto"/>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权力</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统而不治</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行政权、军队统帅权</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行政权、军队统帅权</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行政权,军队统帅权,签署法律,召开、解散议会等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政</w:t>
            </w:r>
          </w:p>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府</w:t>
            </w:r>
          </w:p>
        </w:tc>
        <w:tc>
          <w:tcPr>
            <w:tcW w:w="0" w:type="auto"/>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首脑</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首相</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总统</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总理</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宰相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kinsoku/>
              <w:wordWrap/>
              <w:overflowPunct/>
              <w:topLinePunct w:val="0"/>
              <w:bidi w:val="0"/>
              <w:adjustRightInd/>
              <w:spacing w:line="320" w:lineRule="exact"/>
              <w:jc w:val="left"/>
              <w:textAlignment w:val="auto"/>
              <w:rPr>
                <w:rFonts w:hint="eastAsia" w:ascii="宋体" w:hAnsi="宋体" w:eastAsia="宋体" w:cs="宋体"/>
                <w:b/>
                <w:kern w:val="0"/>
                <w:sz w:val="21"/>
                <w:szCs w:val="21"/>
              </w:rPr>
            </w:pPr>
          </w:p>
        </w:tc>
        <w:tc>
          <w:tcPr>
            <w:tcW w:w="0" w:type="auto"/>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产生方式</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议会选举</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总统任命</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议会选举</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皇帝任命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kinsoku/>
              <w:wordWrap/>
              <w:overflowPunct/>
              <w:topLinePunct w:val="0"/>
              <w:bidi w:val="0"/>
              <w:adjustRightInd/>
              <w:spacing w:line="320" w:lineRule="exact"/>
              <w:jc w:val="left"/>
              <w:textAlignment w:val="auto"/>
              <w:rPr>
                <w:rFonts w:hint="eastAsia" w:ascii="宋体" w:hAnsi="宋体" w:eastAsia="宋体" w:cs="宋体"/>
                <w:b/>
                <w:kern w:val="0"/>
                <w:sz w:val="21"/>
                <w:szCs w:val="21"/>
              </w:rPr>
            </w:pPr>
          </w:p>
        </w:tc>
        <w:tc>
          <w:tcPr>
            <w:tcW w:w="0" w:type="auto"/>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与议会关系</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对议会负责</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相对独立,分权制衡</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对议会负责</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控制议会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议</w:t>
            </w:r>
          </w:p>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会</w:t>
            </w:r>
          </w:p>
        </w:tc>
        <w:tc>
          <w:tcPr>
            <w:tcW w:w="0" w:type="auto"/>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组成</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上、下两院</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参、众两院</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参、众两院</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联邦议会、帝国议会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kinsoku/>
              <w:wordWrap/>
              <w:overflowPunct/>
              <w:topLinePunct w:val="0"/>
              <w:bidi w:val="0"/>
              <w:adjustRightInd/>
              <w:spacing w:line="320" w:lineRule="exact"/>
              <w:jc w:val="left"/>
              <w:textAlignment w:val="auto"/>
              <w:rPr>
                <w:rFonts w:hint="eastAsia" w:ascii="宋体" w:hAnsi="宋体" w:eastAsia="宋体" w:cs="宋体"/>
                <w:b/>
                <w:kern w:val="0"/>
                <w:sz w:val="21"/>
                <w:szCs w:val="21"/>
              </w:rPr>
            </w:pPr>
          </w:p>
        </w:tc>
        <w:tc>
          <w:tcPr>
            <w:tcW w:w="0" w:type="auto"/>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产生方式</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上议院由贵族组成,下议院选举产生</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参议院议员每州选2名,众议院议员按各州人口比例选举产生</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参议院间接选举产生,众议院普选产生</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联邦议会由各邦代表组成,帝国议会普选产生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gridSpan w:val="2"/>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权力中心</w:t>
            </w:r>
          </w:p>
        </w:tc>
        <w:tc>
          <w:tcPr>
            <w:tcW w:w="81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议会</w:t>
            </w:r>
          </w:p>
        </w:tc>
        <w:tc>
          <w:tcPr>
            <w:tcW w:w="1294"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总统</w:t>
            </w:r>
          </w:p>
        </w:tc>
        <w:tc>
          <w:tcPr>
            <w:tcW w:w="1079"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议会</w:t>
            </w:r>
          </w:p>
        </w:tc>
        <w:tc>
          <w:tcPr>
            <w:tcW w:w="1205" w:type="pct"/>
            <w:vAlign w:val="center"/>
          </w:tcPr>
          <w:p>
            <w:pPr>
              <w:keepNext w:val="0"/>
              <w:keepLines w:val="0"/>
              <w:pageBreakBefore w:val="0"/>
              <w:widowControl/>
              <w:kinsoku/>
              <w:wordWrap/>
              <w:overflowPunct/>
              <w:topLinePunct w:val="0"/>
              <w:bidi w:val="0"/>
              <w:adjustRightInd/>
              <w:spacing w:line="32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皇帝</w:t>
            </w:r>
          </w:p>
        </w:tc>
      </w:tr>
    </w:tbl>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江苏省仪征中学2021—2022学年度第</w:t>
      </w:r>
      <w:r>
        <w:rPr>
          <w:rFonts w:hint="eastAsia" w:ascii="宋体" w:hAnsi="宋体" w:eastAsia="宋体" w:cs="宋体"/>
          <w:b/>
          <w:sz w:val="28"/>
          <w:szCs w:val="28"/>
          <w:lang w:val="en-US" w:eastAsia="zh-CN"/>
        </w:rPr>
        <w:t>二</w:t>
      </w:r>
      <w:r>
        <w:rPr>
          <w:rFonts w:hint="eastAsia" w:ascii="宋体" w:hAnsi="宋体" w:eastAsia="宋体" w:cs="宋体"/>
          <w:b/>
          <w:sz w:val="28"/>
          <w:szCs w:val="28"/>
        </w:rPr>
        <w:t>学期高一</w:t>
      </w:r>
      <w:r>
        <w:rPr>
          <w:rFonts w:hint="eastAsia" w:ascii="宋体" w:hAnsi="宋体" w:eastAsia="宋体" w:cs="宋体"/>
          <w:b/>
          <w:sz w:val="28"/>
          <w:szCs w:val="28"/>
          <w:lang w:eastAsia="zh-CN"/>
        </w:rPr>
        <w:t>历史</w:t>
      </w:r>
      <w:r>
        <w:rPr>
          <w:rFonts w:hint="eastAsia" w:ascii="宋体" w:hAnsi="宋体" w:eastAsia="宋体" w:cs="宋体"/>
          <w:b/>
          <w:sz w:val="28"/>
          <w:szCs w:val="28"/>
        </w:rPr>
        <w:t>学科作业</w:t>
      </w:r>
    </w:p>
    <w:p>
      <w:pPr>
        <w:spacing w:line="360" w:lineRule="exact"/>
        <w:jc w:val="center"/>
        <w:rPr>
          <w:rFonts w:ascii="Calibri" w:hAnsi="Calibri" w:eastAsia="宋体" w:cs="Times New Roman"/>
          <w:b/>
          <w:bCs/>
          <w:sz w:val="28"/>
          <w:szCs w:val="22"/>
        </w:rPr>
      </w:pPr>
      <w:r>
        <w:rPr>
          <w:rFonts w:hint="eastAsia" w:ascii="Calibri" w:hAnsi="Calibri" w:eastAsia="宋体" w:cs="Times New Roman"/>
          <w:b/>
          <w:bCs/>
          <w:sz w:val="28"/>
          <w:szCs w:val="22"/>
        </w:rPr>
        <w:t>第9课 资产阶级革命与资本主义制度的确立</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刘明森</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赵帮群</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w:t>
      </w: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rPr>
        <w:t>________作业时长：</w:t>
      </w:r>
      <w:r>
        <w:rPr>
          <w:rFonts w:hint="eastAsia" w:ascii="楷体" w:hAnsi="楷体" w:eastAsia="楷体" w:cs="楷体"/>
          <w:b w:val="0"/>
          <w:bCs w:val="0"/>
          <w:sz w:val="24"/>
          <w:szCs w:val="24"/>
          <w:lang w:val="en-US" w:eastAsia="zh-CN"/>
        </w:rPr>
        <w:t>15分钟</w:t>
      </w:r>
    </w:p>
    <w:p>
      <w:pPr>
        <w:keepNext w:val="0"/>
        <w:keepLines w:val="0"/>
        <w:pageBreakBefore w:val="0"/>
        <w:widowControl w:val="0"/>
        <w:kinsoku/>
        <w:wordWrap/>
        <w:overflowPunct/>
        <w:topLinePunct w:val="0"/>
        <w:autoSpaceDE/>
        <w:autoSpaceDN/>
        <w:bidi w:val="0"/>
        <w:adjustRightInd/>
        <w:snapToGrid/>
        <w:spacing w:line="240" w:lineRule="auto"/>
        <w:ind w:firstLine="0"/>
        <w:rPr>
          <w:rFonts w:hint="eastAsia" w:ascii="宋体" w:hAnsi="宋体" w:eastAsia="宋体" w:cs="宋体"/>
          <w:b/>
          <w:sz w:val="21"/>
          <w:szCs w:val="21"/>
        </w:rPr>
      </w:pPr>
      <w:r>
        <w:rPr>
          <w:rFonts w:hint="eastAsia" w:ascii="宋体" w:hAnsi="宋体" w:eastAsia="宋体" w:cs="宋体"/>
          <w:b/>
          <w:sz w:val="21"/>
          <w:szCs w:val="21"/>
        </w:rPr>
        <w:t>一、选择题</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2021•东湖区校级三模）《君权变化的政治含义》中说：“光荣革命的一个重要经验，就是在不改变旧体制形式的前提下，改变实质性的内容。”还有人认为它是荷兰执政者威廉为篡夺英国王位而策划的一场政治阴谋。可见，他们分歧的焦点集中在“光荣革命”</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A．是否保留君主</w:t>
      </w:r>
      <w:r>
        <w:rPr>
          <w:rFonts w:hint="eastAsia" w:ascii="宋体" w:hAnsi="宋体" w:eastAsia="宋体" w:cs="宋体"/>
          <w:b w:val="0"/>
          <w:bCs w:val="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B．新国王地位是否具有合法性</w:t>
      </w:r>
      <w:r>
        <w:rPr>
          <w:rFonts w:hint="eastAsia" w:ascii="宋体" w:hAnsi="宋体" w:eastAsia="宋体" w:cs="宋体"/>
          <w:b w:val="0"/>
          <w:bCs w:val="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C．是否带来政治制度的根本性变化</w:t>
      </w:r>
      <w:r>
        <w:rPr>
          <w:rFonts w:hint="eastAsia" w:ascii="宋体" w:hAnsi="宋体" w:eastAsia="宋体" w:cs="宋体"/>
          <w:b w:val="0"/>
          <w:bCs w:val="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D．是否导致社会剧烈动荡</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 xml:space="preserve">2．（2021•广东学业考试）史载，1711年，英国财政部拿着议会批准的100万英镑军费的批文跑到银行要钱，时任英格兰银行审计长的格伦威尔发现上面没有国王盖国王的印章，于是坚决拒绝支付这笔军费。这说明 </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A．国王“统而不治”，只是权力象征</w:t>
      </w:r>
      <w:r>
        <w:rPr>
          <w:rFonts w:hint="eastAsia" w:ascii="宋体" w:hAnsi="宋体" w:eastAsia="宋体" w:cs="宋体"/>
          <w:b w:val="0"/>
          <w:bCs w:val="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B．光荣革命后国王仍有一定权力</w:t>
      </w:r>
      <w:r>
        <w:rPr>
          <w:rFonts w:hint="eastAsia" w:ascii="宋体" w:hAnsi="宋体" w:eastAsia="宋体" w:cs="宋体"/>
          <w:b w:val="0"/>
          <w:bCs w:val="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C．内阁总揽国家行政权力</w:t>
      </w:r>
      <w:r>
        <w:rPr>
          <w:rFonts w:hint="eastAsia" w:ascii="宋体" w:hAnsi="宋体" w:eastAsia="宋体" w:cs="宋体"/>
          <w:b w:val="0"/>
          <w:bCs w:val="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D．王权高于议会权力</w:t>
      </w:r>
    </w:p>
    <w:p>
      <w:pPr>
        <w:keepNext w:val="0"/>
        <w:keepLines w:val="0"/>
        <w:pageBreakBefore w:val="0"/>
        <w:widowControl w:val="0"/>
        <w:kinsoku/>
        <w:wordWrap/>
        <w:overflowPunct/>
        <w:topLinePunct w:val="0"/>
        <w:autoSpaceDE/>
        <w:bidi w:val="0"/>
        <w:adjustRightInd/>
        <w:snapToGrid/>
        <w:spacing w:line="240" w:lineRule="auto"/>
        <w:ind w:right="0" w:firstLine="0" w:firstLineChars="0"/>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仍然留在贵族手中并且被贵族用来抵制新兴工业资产阶级野心的政治权力，已经同新的经济利益不能相容了。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为改变这一状况，英国</w:t>
      </w:r>
      <w:r>
        <w:rPr>
          <w:rFonts w:hint="eastAsia" w:ascii="宋体" w:hAnsi="宋体" w:eastAsia="宋体" w:cs="宋体"/>
          <w:b w:val="0"/>
          <w:bCs w:val="0"/>
          <w:sz w:val="21"/>
          <w:szCs w:val="21"/>
          <w:lang w:val="en-US" w:eastAsia="zh-CN"/>
        </w:rPr>
        <w:t xml:space="preserve"> </w:t>
      </w:r>
    </w:p>
    <w:p>
      <w:pPr>
        <w:keepNext w:val="0"/>
        <w:keepLines w:val="0"/>
        <w:pageBreakBefore w:val="0"/>
        <w:widowControl w:val="0"/>
        <w:tabs>
          <w:tab w:val="left" w:pos="4153"/>
        </w:tabs>
        <w:kinsoku/>
        <w:wordWrap/>
        <w:overflowPunct/>
        <w:topLinePunct w:val="0"/>
        <w:autoSpaceDE/>
        <w:bidi w:val="0"/>
        <w:adjustRightInd/>
        <w:snapToGrid/>
        <w:spacing w:line="240" w:lineRule="auto"/>
        <w:ind w:right="0" w:firstLine="0" w:firstLineChars="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A．发动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光荣革命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B．颁布了《权利法案》</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C．实行责任制内阁</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D．实施1832年议会改革</w:t>
      </w:r>
    </w:p>
    <w:p>
      <w:pPr>
        <w:keepNext w:val="0"/>
        <w:keepLines w:val="0"/>
        <w:pageBreakBefore w:val="0"/>
        <w:widowControl w:val="0"/>
        <w:tabs>
          <w:tab w:val="left" w:pos="4153"/>
        </w:tabs>
        <w:kinsoku/>
        <w:wordWrap/>
        <w:overflowPunct/>
        <w:topLinePunct w:val="0"/>
        <w:autoSpaceDE/>
        <w:bidi w:val="0"/>
        <w:adjustRightInd/>
        <w:snapToGrid/>
        <w:spacing w:line="240" w:lineRule="auto"/>
        <w:ind w:right="0" w:firstLine="0" w:firstLineChars="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．资产阶级革命后的法国经历了君主立宪、共和国、帝国、波旁王朝复辟等政体，1870年法兰西第三共和国成立。近代法国政体多次变动所反映的实质问题是</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A．工业资产阶级与封建势力的较量</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B．天主教与新教的较量</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C．立宪与共和的较量</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D．历史与传统的较量</w:t>
      </w:r>
    </w:p>
    <w:p>
      <w:pPr>
        <w:keepNext w:val="0"/>
        <w:keepLines w:val="0"/>
        <w:pageBreakBefore w:val="0"/>
        <w:widowControl w:val="0"/>
        <w:kinsoku/>
        <w:wordWrap/>
        <w:overflowPunct/>
        <w:topLinePunct w:val="0"/>
        <w:autoSpaceDE/>
        <w:bidi w:val="0"/>
        <w:adjustRightInd/>
        <w:snapToGrid/>
        <w:spacing w:line="240" w:lineRule="auto"/>
        <w:ind w:left="0" w:leftChars="0" w:right="0" w:firstLine="0" w:firstLineChars="0"/>
        <w:jc w:val="left"/>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　　)</w:t>
      </w:r>
      <w:r>
        <w:rPr>
          <w:rFonts w:hint="eastAsia" w:ascii="宋体" w:hAnsi="宋体" w:eastAsia="宋体" w:cs="宋体"/>
          <w:b w:val="0"/>
          <w:bCs w:val="0"/>
          <w:kern w:val="2"/>
          <w:sz w:val="21"/>
          <w:szCs w:val="21"/>
          <w:lang w:val="en-US" w:eastAsia="zh-CN" w:bidi="ar-SA"/>
        </w:rPr>
        <w:t xml:space="preserve">5．恩格斯指出：对德国来说，拿破仑并不像他的敌人所说的那样，是一个专横跋扈的暴君，他在德国是革命的代表。上述材料强调了拿破仑 </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firstLine="0" w:firstLineChars="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pacing w:val="25"/>
          <w:kern w:val="2"/>
          <w:sz w:val="21"/>
          <w:szCs w:val="21"/>
          <w:lang w:val="en-US" w:eastAsia="zh-CN" w:bidi="ar-SA"/>
        </w:rPr>
        <w:t>A．</w:t>
      </w:r>
      <w:r>
        <w:rPr>
          <w:rFonts w:hint="eastAsia" w:ascii="宋体" w:hAnsi="宋体" w:eastAsia="宋体" w:cs="宋体"/>
          <w:b w:val="0"/>
          <w:bCs w:val="0"/>
          <w:kern w:val="2"/>
          <w:sz w:val="21"/>
          <w:szCs w:val="21"/>
          <w:lang w:val="en-US" w:eastAsia="zh-CN" w:bidi="ar-SA"/>
        </w:rPr>
        <w:t xml:space="preserve">受到德国人民的欢迎                 </w:t>
      </w:r>
      <w:r>
        <w:rPr>
          <w:rFonts w:hint="eastAsia" w:ascii="宋体" w:hAnsi="宋体" w:eastAsia="宋体" w:cs="宋体"/>
          <w:b w:val="0"/>
          <w:bCs w:val="0"/>
          <w:spacing w:val="25"/>
          <w:kern w:val="2"/>
          <w:sz w:val="21"/>
          <w:szCs w:val="21"/>
          <w:lang w:val="en-US" w:eastAsia="zh-CN" w:bidi="ar-SA"/>
        </w:rPr>
        <w:t>B．</w:t>
      </w:r>
      <w:r>
        <w:rPr>
          <w:rFonts w:hint="eastAsia" w:ascii="宋体" w:hAnsi="宋体" w:eastAsia="宋体" w:cs="宋体"/>
          <w:b w:val="0"/>
          <w:bCs w:val="0"/>
          <w:kern w:val="2"/>
          <w:sz w:val="21"/>
          <w:szCs w:val="21"/>
          <w:lang w:val="en-US" w:eastAsia="zh-CN" w:bidi="ar-SA"/>
        </w:rPr>
        <w:t>对外战争的侵略性</w:t>
      </w:r>
    </w:p>
    <w:p>
      <w:pPr>
        <w:keepNext w:val="0"/>
        <w:keepLines w:val="0"/>
        <w:pageBreakBefore w:val="0"/>
        <w:widowControl w:val="0"/>
        <w:kinsoku/>
        <w:wordWrap/>
        <w:overflowPunct/>
        <w:topLinePunct w:val="0"/>
        <w:autoSpaceDE/>
        <w:bidi w:val="0"/>
        <w:adjustRightInd/>
        <w:snapToGrid/>
        <w:spacing w:line="240" w:lineRule="auto"/>
        <w:ind w:right="0" w:firstLine="0" w:firstLineChars="0"/>
        <w:jc w:val="left"/>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pacing w:val="25"/>
          <w:sz w:val="21"/>
          <w:szCs w:val="21"/>
        </w:rPr>
        <w:t>C．</w:t>
      </w:r>
      <w:r>
        <w:rPr>
          <w:rFonts w:hint="eastAsia" w:ascii="宋体" w:hAnsi="宋体" w:eastAsia="宋体" w:cs="宋体"/>
          <w:b w:val="0"/>
          <w:bCs w:val="0"/>
          <w:sz w:val="21"/>
          <w:szCs w:val="21"/>
        </w:rPr>
        <w:t xml:space="preserve">传播了法国革命的精神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pacing w:val="25"/>
          <w:sz w:val="21"/>
          <w:szCs w:val="21"/>
        </w:rPr>
        <w:t>D．</w:t>
      </w:r>
      <w:r>
        <w:rPr>
          <w:rFonts w:hint="eastAsia" w:ascii="宋体" w:hAnsi="宋体" w:eastAsia="宋体" w:cs="宋体"/>
          <w:b w:val="0"/>
          <w:bCs w:val="0"/>
          <w:sz w:val="21"/>
          <w:szCs w:val="21"/>
        </w:rPr>
        <w:t>是一个专横跋扈的暴君</w:t>
      </w:r>
    </w:p>
    <w:p>
      <w:pPr>
        <w:keepNext w:val="0"/>
        <w:keepLines w:val="0"/>
        <w:pageBreakBefore w:val="0"/>
        <w:widowControl w:val="0"/>
        <w:kinsoku/>
        <w:wordWrap/>
        <w:overflowPunct/>
        <w:topLinePunct w:val="0"/>
        <w:autoSpaceDE/>
        <w:bidi w:val="0"/>
        <w:adjustRightInd/>
        <w:snapToGrid/>
        <w:spacing w:line="240" w:lineRule="auto"/>
        <w:ind w:right="0" w:firstLine="0" w:firstLineChars="0"/>
        <w:jc w:val="left"/>
        <w:textAlignment w:val="center"/>
        <w:rPr>
          <w:rFonts w:hint="eastAsia" w:ascii="宋体" w:hAnsi="宋体" w:eastAsia="宋体" w:cs="宋体"/>
          <w:b w:val="0"/>
          <w:bCs w:val="0"/>
          <w:sz w:val="21"/>
          <w:szCs w:val="21"/>
          <w:lang w:val="en-US"/>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美国1787年宪法制定后，在许多州的批准并不顺利。如在马萨诸塞州，宪法批准会议持续了近一个月，在联邦党人做出将保护公众自由权、保证国会不得组建具有排他商业优势的商业公司等承诺后，反对派才做出让步，最终以187比168批准了该宪法。这反映出</w:t>
      </w:r>
      <w:r>
        <w:rPr>
          <w:rFonts w:hint="eastAsia" w:ascii="宋体" w:hAnsi="宋体" w:eastAsia="宋体" w:cs="宋体"/>
          <w:b w:val="0"/>
          <w:bCs w:val="0"/>
          <w:sz w:val="21"/>
          <w:szCs w:val="21"/>
          <w:lang w:val="en-US" w:eastAsia="zh-CN"/>
        </w:rPr>
        <w:t xml:space="preserve"> </w:t>
      </w:r>
    </w:p>
    <w:p>
      <w:pPr>
        <w:keepNext w:val="0"/>
        <w:keepLines w:val="0"/>
        <w:pageBreakBefore w:val="0"/>
        <w:widowControl w:val="0"/>
        <w:tabs>
          <w:tab w:val="left" w:pos="4153"/>
        </w:tabs>
        <w:kinsoku/>
        <w:wordWrap/>
        <w:overflowPunct/>
        <w:topLinePunct w:val="0"/>
        <w:autoSpaceDE/>
        <w:bidi w:val="0"/>
        <w:adjustRightInd/>
        <w:snapToGrid/>
        <w:spacing w:line="240" w:lineRule="auto"/>
        <w:ind w:right="0" w:firstLine="0" w:firstLineChars="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A．宪法严重损害了地方的利益</w:t>
      </w:r>
      <w:r>
        <w:rPr>
          <w:rFonts w:hint="eastAsia" w:ascii="宋体" w:hAnsi="宋体" w:eastAsia="宋体" w:cs="宋体"/>
          <w:b w:val="0"/>
          <w:bCs w:val="0"/>
          <w:sz w:val="21"/>
          <w:szCs w:val="21"/>
        </w:rPr>
        <w:tab/>
      </w:r>
      <w:r>
        <w:rPr>
          <w:rFonts w:hint="eastAsia" w:ascii="宋体" w:hAnsi="宋体" w:eastAsia="宋体" w:cs="宋体"/>
          <w:b w:val="0"/>
          <w:bCs w:val="0"/>
          <w:sz w:val="21"/>
          <w:szCs w:val="21"/>
        </w:rPr>
        <w:t>B．中央和地方的矛盾日趋尖锐</w:t>
      </w:r>
    </w:p>
    <w:p>
      <w:pPr>
        <w:keepNext w:val="0"/>
        <w:keepLines w:val="0"/>
        <w:pageBreakBefore w:val="0"/>
        <w:widowControl w:val="0"/>
        <w:tabs>
          <w:tab w:val="left" w:pos="4153"/>
        </w:tabs>
        <w:kinsoku/>
        <w:wordWrap/>
        <w:overflowPunct/>
        <w:topLinePunct w:val="0"/>
        <w:autoSpaceDE/>
        <w:bidi w:val="0"/>
        <w:adjustRightInd/>
        <w:snapToGrid/>
        <w:spacing w:line="240" w:lineRule="auto"/>
        <w:ind w:right="0" w:firstLine="0" w:firstLineChars="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C．两党对垒影响了宪法的通过</w:t>
      </w:r>
      <w:r>
        <w:rPr>
          <w:rFonts w:hint="eastAsia" w:ascii="宋体" w:hAnsi="宋体" w:eastAsia="宋体" w:cs="宋体"/>
          <w:b w:val="0"/>
          <w:bCs w:val="0"/>
          <w:sz w:val="21"/>
          <w:szCs w:val="21"/>
        </w:rPr>
        <w:tab/>
      </w:r>
      <w:r>
        <w:rPr>
          <w:rFonts w:hint="eastAsia" w:ascii="宋体" w:hAnsi="宋体" w:eastAsia="宋体" w:cs="宋体"/>
          <w:b w:val="0"/>
          <w:bCs w:val="0"/>
          <w:sz w:val="21"/>
          <w:szCs w:val="21"/>
        </w:rPr>
        <w:t>D．从邦联制走向联邦制的艰难</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当地时间2020年11月24日，拜登接受NBC采访时就特朗普离开白宫后是否对其进行调查这一问题表示，“我不会指示美国司法部调查特朗普，不会将司法部作为我的工具”。拜登随后表示，“据我所知，有很多调查都是在州一级进行的。对此我无能为力”。这反映了美国</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A．实行分权制衡的政治原则</w:t>
      </w:r>
      <w:r>
        <w:rPr>
          <w:rFonts w:hint="eastAsia" w:ascii="宋体" w:hAnsi="宋体" w:eastAsia="宋体" w:cs="宋体"/>
          <w:b w:val="0"/>
          <w:bCs w:val="0"/>
          <w:sz w:val="21"/>
          <w:szCs w:val="21"/>
        </w:rPr>
        <w:tab/>
      </w:r>
      <w:r>
        <w:rPr>
          <w:rFonts w:hint="eastAsia" w:ascii="宋体" w:hAnsi="宋体" w:eastAsia="宋体" w:cs="宋体"/>
          <w:b w:val="0"/>
          <w:bCs w:val="0"/>
          <w:sz w:val="21"/>
          <w:szCs w:val="21"/>
        </w:rPr>
        <w:t>B．联邦制原则被强化</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C．民主党更能代表民众利益</w:t>
      </w:r>
      <w:r>
        <w:rPr>
          <w:rFonts w:hint="eastAsia" w:ascii="宋体" w:hAnsi="宋体" w:eastAsia="宋体" w:cs="宋体"/>
          <w:b w:val="0"/>
          <w:bCs w:val="0"/>
          <w:sz w:val="21"/>
          <w:szCs w:val="21"/>
        </w:rPr>
        <w:tab/>
      </w:r>
      <w:r>
        <w:rPr>
          <w:rFonts w:hint="eastAsia" w:ascii="宋体" w:hAnsi="宋体" w:eastAsia="宋体" w:cs="宋体"/>
          <w:b w:val="0"/>
          <w:bCs w:val="0"/>
          <w:sz w:val="21"/>
          <w:szCs w:val="21"/>
        </w:rPr>
        <w:t>D．总统权力遭到削弱</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．1870年至1900年，德国煤炭产量由3400万吨增加到14980万吨，生铁产量由139.1万吨增加到852.1万吨，钢产量由17万吨增加到664.6万吨。促使德国煤铁产量迅速增长的直接原因是</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A．普法战争的胜利</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B．德意志帝国的统一</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C．工业革命的推动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D．俾斯麦的铁血政策</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根据1871年德意志帝国宪法规定，包括普鲁士在内的每一个国家的行政权由国家自身的政府和行政机构承担，帝国作为一个整体并没有一个属于自己的完整的行政机构，帝国的某些关键部门都只是普鲁士政府相应部门的扩展。由此可见</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A．帝国确立了君主立宪制度</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B．帝国有浓厚的君主专制色彩</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C．帝国是松散的邦联制国家</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D．普魯土在帝国中居主导地位</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　　)1</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．废除农奴制推动了俄国从农业社会向工业社会的过渡，“为发展私人的积极性与创业注入了动力”。“为……创业注入了动力”主要是指这次改革</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A．表明了政府鼓励创业的决心</w:t>
      </w:r>
      <w:r>
        <w:rPr>
          <w:rFonts w:hint="eastAsia" w:ascii="宋体" w:hAnsi="宋体" w:eastAsia="宋体" w:cs="宋体"/>
          <w:b w:val="0"/>
          <w:bCs w:val="0"/>
          <w:sz w:val="21"/>
          <w:szCs w:val="21"/>
        </w:rPr>
        <w:tab/>
      </w:r>
      <w:r>
        <w:rPr>
          <w:rFonts w:hint="eastAsia" w:ascii="宋体" w:hAnsi="宋体" w:eastAsia="宋体" w:cs="宋体"/>
          <w:b w:val="0"/>
          <w:bCs w:val="0"/>
          <w:sz w:val="21"/>
          <w:szCs w:val="21"/>
        </w:rPr>
        <w:t>B．为工业发展创造了有利的条件</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C．为工业发展提供了稳定环境</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D．将土地经营纳入资本主义轨道</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．1878年日本儿童在玩拍球游戏时，用10种最值得采用的新事物名称来代替数字，它们分别是汽灯、蒸汽机、马车、照相机、电报、避雷针、报纸、学校、信箱和轮船。这种现象直接反映了日本</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A．殖产兴业的经济政策</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B．富国强兵的奋斗目标</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C．加强思想控制的专制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t>D．文明开化的生活方式</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．关于资本主义制度的评价，说法错误的是</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A．在资本主义制度下，生产力得到了快速发展</w:t>
      </w:r>
      <w:r>
        <w:rPr>
          <w:rFonts w:hint="eastAsia" w:ascii="宋体" w:hAnsi="宋体" w:eastAsia="宋体" w:cs="宋体"/>
          <w:b w:val="0"/>
          <w:bCs w:val="0"/>
          <w:sz w:val="21"/>
          <w:szCs w:val="21"/>
        </w:rPr>
        <w:tab/>
      </w:r>
      <w:r>
        <w:rPr>
          <w:rFonts w:hint="eastAsia" w:ascii="宋体" w:hAnsi="宋体" w:eastAsia="宋体" w:cs="宋体"/>
          <w:b w:val="0"/>
          <w:bCs w:val="0"/>
          <w:sz w:val="21"/>
          <w:szCs w:val="21"/>
        </w:rPr>
        <w:t>B．资本主义制度仍然是一种剥削制度</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C．资本主义列强大肆推行殖民扩张政策</w:t>
      </w:r>
      <w:r>
        <w:rPr>
          <w:rFonts w:hint="eastAsia" w:ascii="宋体" w:hAnsi="宋体" w:eastAsia="宋体" w:cs="宋体"/>
          <w:b w:val="0"/>
          <w:bCs w:val="0"/>
          <w:sz w:val="21"/>
          <w:szCs w:val="21"/>
        </w:rPr>
        <w:tab/>
      </w:r>
      <w:r>
        <w:rPr>
          <w:rFonts w:hint="eastAsia" w:ascii="宋体" w:hAnsi="宋体" w:eastAsia="宋体" w:cs="宋体"/>
          <w:b w:val="0"/>
          <w:bCs w:val="0"/>
          <w:sz w:val="21"/>
          <w:szCs w:val="21"/>
        </w:rPr>
        <w:t>D．资本主义制度取代封建制度是巨大的历史退步</w:t>
      </w:r>
    </w:p>
    <w:p>
      <w:pPr>
        <w:keepNext w:val="0"/>
        <w:keepLines w:val="0"/>
        <w:pageBreakBefore w:val="0"/>
        <w:widowControl w:val="0"/>
        <w:kinsoku/>
        <w:wordWrap/>
        <w:overflowPunct/>
        <w:topLinePunct w:val="0"/>
        <w:autoSpaceDE/>
        <w:autoSpaceDN/>
        <w:bidi w:val="0"/>
        <w:adjustRightInd/>
        <w:snapToGrid/>
        <w:spacing w:line="240" w:lineRule="auto"/>
        <w:ind w:firstLine="0"/>
        <w:rPr>
          <w:rFonts w:hint="eastAsia" w:ascii="宋体" w:hAnsi="宋体" w:eastAsia="宋体" w:cs="宋体"/>
          <w:b/>
          <w:sz w:val="21"/>
          <w:szCs w:val="21"/>
        </w:rPr>
      </w:pPr>
      <w:r>
        <w:rPr>
          <w:rFonts w:hint="eastAsia" w:ascii="宋体" w:hAnsi="宋体" w:eastAsia="宋体" w:cs="宋体"/>
          <w:b/>
          <w:sz w:val="21"/>
          <w:szCs w:val="21"/>
        </w:rPr>
        <w:t>二、材料分析题</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20．阅读材料，完成下列要求。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材料一　　1832年的议会改革，将选举权从身份资格转向财产资格，改革后的选民人数从总人口比例的2.5%增长到3.3%；中等阶级主体获得了选举权，进入到政权体系之中。英国的贵族寡头制度开始分崩离析，资本主义民主大厦的根基建立起来。用和平的渐进改革方式来推行政治民主化，演变成为英国的一种传统。改革大门一旦打开，就不可能再关上，英国在1867、1884和1918年继续进行了议会改革。</w:t>
      </w:r>
    </w:p>
    <w:p>
      <w:pPr>
        <w:keepNext w:val="0"/>
        <w:keepLines w:val="0"/>
        <w:pageBreakBefore w:val="0"/>
        <w:widowControl w:val="0"/>
        <w:kinsoku/>
        <w:wordWrap/>
        <w:overflowPunct/>
        <w:topLinePunct w:val="0"/>
        <w:autoSpaceDE/>
        <w:autoSpaceDN/>
        <w:bidi w:val="0"/>
        <w:adjustRightInd/>
        <w:snapToGrid/>
        <w:spacing w:line="240" w:lineRule="auto"/>
        <w:ind w:firstLine="0"/>
        <w:jc w:val="right"/>
        <w:textAlignment w:val="center"/>
        <w:rPr>
          <w:rFonts w:hint="eastAsia" w:ascii="宋体" w:hAnsi="宋体" w:eastAsia="宋体" w:cs="宋体"/>
          <w:sz w:val="21"/>
          <w:szCs w:val="21"/>
        </w:rPr>
      </w:pPr>
      <w:r>
        <w:rPr>
          <w:rFonts w:hint="eastAsia" w:ascii="宋体" w:hAnsi="宋体" w:eastAsia="宋体" w:cs="宋体"/>
          <w:sz w:val="21"/>
          <w:szCs w:val="21"/>
        </w:rPr>
        <w:t>——摘编自刘金源《议会改革与英国的政治现代化历程》</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材料二　　有人认为，1871年德意志帝国宪法发布前后的时代是德国新旧时代的转变时期。虽然德国人已告别了旧德意志，却尚未到达新德国，已摆脱了专制统治，却尚未进入自由世界。</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阅读材料，请回答：</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（1）据材料一概括英国1832年议会改革的成效。</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（2）如何理解材料二中“德国人已告别了旧德意志，却尚未到达新德国”？</w:t>
      </w:r>
    </w:p>
    <w:p>
      <w:pPr>
        <w:keepNext w:val="0"/>
        <w:keepLines w:val="0"/>
        <w:pageBreakBefore w:val="0"/>
        <w:widowControl w:val="0"/>
        <w:kinsoku/>
        <w:wordWrap/>
        <w:overflowPunct/>
        <w:topLinePunct w:val="0"/>
        <w:autoSpaceDE/>
        <w:bidi w:val="0"/>
        <w:adjustRightInd/>
        <w:snapToGrid/>
        <w:rPr>
          <w:rFonts w:hint="eastAsia" w:ascii="宋体" w:hAnsi="宋体" w:eastAsia="宋体" w:cs="宋体"/>
          <w:sz w:val="21"/>
          <w:szCs w:val="21"/>
        </w:rPr>
      </w:pPr>
    </w:p>
    <w:p>
      <w:pPr>
        <w:keepNext w:val="0"/>
        <w:keepLines w:val="0"/>
        <w:pageBreakBefore w:val="0"/>
        <w:widowControl w:val="0"/>
        <w:kinsoku/>
        <w:wordWrap/>
        <w:overflowPunct/>
        <w:topLinePunct w:val="0"/>
        <w:autoSpaceDE/>
        <w:bidi w:val="0"/>
        <w:adjustRightInd/>
        <w:snapToGrid/>
        <w:rPr>
          <w:rFonts w:hint="eastAsia" w:ascii="宋体" w:hAnsi="宋体" w:eastAsia="宋体" w:cs="宋体"/>
          <w:sz w:val="21"/>
          <w:szCs w:val="21"/>
        </w:rPr>
      </w:pPr>
    </w:p>
    <w:p>
      <w:pPr>
        <w:keepNext w:val="0"/>
        <w:keepLines w:val="0"/>
        <w:pageBreakBefore w:val="0"/>
        <w:widowControl w:val="0"/>
        <w:kinsoku/>
        <w:wordWrap/>
        <w:overflowPunct/>
        <w:topLinePunct w:val="0"/>
        <w:autoSpaceDE/>
        <w:bidi w:val="0"/>
        <w:adjustRightInd/>
        <w:snapToGrid/>
        <w:rPr>
          <w:rFonts w:hint="eastAsia" w:ascii="宋体" w:hAnsi="宋体" w:eastAsia="宋体" w:cs="宋体"/>
          <w:sz w:val="21"/>
          <w:szCs w:val="21"/>
        </w:rPr>
      </w:pPr>
    </w:p>
    <w:p>
      <w:pPr>
        <w:keepNext w:val="0"/>
        <w:keepLines w:val="0"/>
        <w:pageBreakBefore w:val="0"/>
        <w:widowControl w:val="0"/>
        <w:kinsoku/>
        <w:wordWrap/>
        <w:overflowPunct/>
        <w:topLinePunct w:val="0"/>
        <w:autoSpaceDE/>
        <w:bidi w:val="0"/>
        <w:adjustRightInd/>
        <w:snapToGrid/>
        <w:rPr>
          <w:rFonts w:hint="eastAsia" w:ascii="宋体" w:hAnsi="宋体" w:eastAsia="宋体" w:cs="宋体"/>
          <w:sz w:val="21"/>
          <w:szCs w:val="21"/>
        </w:rPr>
      </w:pPr>
      <w:bookmarkStart w:id="0" w:name="_GoBack"/>
      <w:bookmarkEnd w:id="0"/>
    </w:p>
    <w:p>
      <w:pPr>
        <w:spacing w:line="276" w:lineRule="auto"/>
        <w:rPr>
          <w:rFonts w:hint="eastAsia" w:ascii="宋体" w:hAnsi="宋体" w:eastAsia="宋体" w:cs="宋体"/>
          <w:b/>
          <w:szCs w:val="21"/>
        </w:rPr>
      </w:pPr>
    </w:p>
    <w:p>
      <w:pPr>
        <w:spacing w:line="276" w:lineRule="auto"/>
        <w:rPr>
          <w:rFonts w:ascii="宋体" w:hAnsi="宋体" w:eastAsia="宋体" w:cs="宋体"/>
          <w:b/>
          <w:szCs w:val="21"/>
        </w:rPr>
      </w:pPr>
      <w:r>
        <w:rPr>
          <w:rFonts w:hint="eastAsia" w:ascii="宋体" w:hAnsi="宋体" w:eastAsia="宋体" w:cs="宋体"/>
          <w:b/>
          <w:szCs w:val="21"/>
        </w:rPr>
        <w:t>【反思感悟】</w:t>
      </w:r>
    </w:p>
    <w:p>
      <w:pPr>
        <w:keepNext w:val="0"/>
        <w:keepLines w:val="0"/>
        <w:pageBreakBefore w:val="0"/>
        <w:widowControl w:val="0"/>
        <w:kinsoku/>
        <w:wordWrap/>
        <w:overflowPunct/>
        <w:topLinePunct w:val="0"/>
        <w:autoSpaceDE/>
        <w:bidi w:val="0"/>
        <w:adjustRightInd/>
        <w:snapToGrid/>
        <w:rPr>
          <w:rFonts w:hint="eastAsia" w:ascii="宋体" w:hAnsi="宋体" w:eastAsia="宋体" w:cs="宋体"/>
          <w:sz w:val="21"/>
          <w:szCs w:val="21"/>
        </w:rPr>
      </w:pPr>
    </w:p>
    <w:p>
      <w:pPr>
        <w:rPr>
          <w:rFonts w:hint="eastAsia"/>
          <w:lang w:val="en-US" w:eastAsia="zh-CN"/>
        </w:rPr>
      </w:pPr>
      <w:r>
        <w:rPr>
          <w:rFonts w:ascii="宋体" w:hAnsi="宋体" w:eastAsia="宋体" w:cs="宋体"/>
          <w:b/>
          <w:szCs w:val="21"/>
        </w:rPr>
        <mc:AlternateContent>
          <mc:Choice Requires="wps">
            <w:drawing>
              <wp:anchor distT="0" distB="0" distL="0" distR="0" simplePos="0" relativeHeight="251659264" behindDoc="0" locked="0" layoutInCell="1" allowOverlap="1">
                <wp:simplePos x="0" y="0"/>
                <wp:positionH relativeFrom="page">
                  <wp:posOffset>816610</wp:posOffset>
                </wp:positionH>
                <wp:positionV relativeFrom="page">
                  <wp:posOffset>8098155</wp:posOffset>
                </wp:positionV>
                <wp:extent cx="6057900" cy="1671955"/>
                <wp:effectExtent l="6350" t="6350" r="12700" b="17145"/>
                <wp:wrapNone/>
                <wp:docPr id="1028" name="矩形 1"/>
                <wp:cNvGraphicFramePr/>
                <a:graphic xmlns:a="http://schemas.openxmlformats.org/drawingml/2006/main">
                  <a:graphicData uri="http://schemas.microsoft.com/office/word/2010/wordprocessingShape">
                    <wps:wsp>
                      <wps:cNvSpPr/>
                      <wps:spPr>
                        <a:xfrm flipV="1">
                          <a:off x="0" y="0"/>
                          <a:ext cx="6057901" cy="1671955"/>
                        </a:xfrm>
                        <a:prstGeom prst="rect">
                          <a:avLst/>
                        </a:prstGeom>
                        <a:ln w="12700" cap="flat" cmpd="sng">
                          <a:solidFill>
                            <a:srgbClr val="000000"/>
                          </a:solidFill>
                          <a:prstDash val="solid"/>
                          <a:round/>
                        </a:ln>
                      </wps:spPr>
                      <wps:txbx>
                        <w:txbxContent>
                          <w:p>
                            <w:pPr>
                              <w:jc w:val="center"/>
                              <w:rPr>
                                <w:rFonts w:ascii="Calibri" w:hAnsi="Calibri" w:eastAsia="宋体" w:cs="宋体"/>
                                <w:szCs w:val="24"/>
                              </w:rPr>
                            </w:pPr>
                          </w:p>
                        </w:txbxContent>
                      </wps:txbx>
                      <wps:bodyPr vert="horz" wrap="square" lIns="91440" tIns="45720" rIns="91440" bIns="45720" anchor="ctr">
                        <a:noAutofit/>
                      </wps:bodyPr>
                    </wps:wsp>
                  </a:graphicData>
                </a:graphic>
              </wp:anchor>
            </w:drawing>
          </mc:Choice>
          <mc:Fallback>
            <w:pict>
              <v:rect id="矩形 1" o:spid="_x0000_s1026" o:spt="1" style="position:absolute;left:0pt;flip:y;margin-left:64.3pt;margin-top:637.65pt;height:131.65pt;width:477pt;mso-position-horizontal-relative:page;mso-position-vertical-relative:page;z-index:251659264;v-text-anchor:middle;mso-width-relative:page;mso-height-relative:page;" filled="f" stroked="t" coordsize="21600,21600" o:gfxdata="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d/WH1gAAAA4BAAAPAAAAAAAA&#10;AAEAIAAAACIAAABkcnMvZG93bnJldi54bWxQSwECFAAUAAAACACHTuJAkY3a4BQCAAAZBAAADgAA&#10;AAAAAAABACAAAAAlAQAAZHJzL2Uyb0RvYy54bWxQSwUGAAAAAAYABgBZAQAAqwUAAAAA&#10;">
                <v:fill on="f" focussize="0,0"/>
                <v:stroke weight="1pt" color="#000000" joinstyle="round"/>
                <v:imagedata o:title=""/>
                <o:lock v:ext="edit" aspectratio="f"/>
                <v:textbox>
                  <w:txbxContent>
                    <w:p>
                      <w:pPr>
                        <w:jc w:val="center"/>
                        <w:rPr>
                          <w:rFonts w:ascii="Calibri" w:hAnsi="Calibri" w:eastAsia="宋体" w:cs="宋体"/>
                          <w:szCs w:val="24"/>
                        </w:rPr>
                      </w:pPr>
                    </w:p>
                  </w:txbxContent>
                </v:textbox>
              </v:rect>
            </w:pict>
          </mc:Fallback>
        </mc:AlternateContent>
      </w:r>
    </w:p>
    <w:p>
      <w:pPr>
        <w:pStyle w:val="2"/>
        <w:keepNext w:val="0"/>
        <w:keepLines w:val="0"/>
        <w:pageBreakBefore w:val="0"/>
        <w:tabs>
          <w:tab w:val="left" w:pos="4139"/>
        </w:tabs>
        <w:kinsoku/>
        <w:wordWrap/>
        <w:overflowPunct/>
        <w:topLinePunct w:val="0"/>
        <w:bidi w:val="0"/>
        <w:adjustRightInd/>
        <w:snapToGrid w:val="0"/>
        <w:spacing w:line="320" w:lineRule="exact"/>
        <w:textAlignment w:val="auto"/>
        <w:rPr>
          <w:rFonts w:hint="eastAsia" w:ascii="宋体" w:hAnsi="宋体" w:eastAsia="宋体" w:cs="宋体"/>
          <w:b/>
          <w:sz w:val="21"/>
          <w:szCs w:val="21"/>
          <w:lang w:eastAsia="zh-CN"/>
        </w:rPr>
      </w:pPr>
    </w:p>
    <w:p>
      <w:pPr>
        <w:keepNext w:val="0"/>
        <w:keepLines w:val="0"/>
        <w:pageBreakBefore w:val="0"/>
        <w:kinsoku/>
        <w:wordWrap/>
        <w:overflowPunct/>
        <w:topLinePunct w:val="0"/>
        <w:bidi w:val="0"/>
        <w:adjustRightInd/>
        <w:spacing w:line="320" w:lineRule="exact"/>
        <w:textAlignment w:val="auto"/>
        <w:rPr>
          <w:rFonts w:hint="eastAsia" w:ascii="宋体" w:hAnsi="宋体" w:eastAsia="宋体" w:cs="宋体"/>
          <w:b/>
          <w:sz w:val="21"/>
          <w:szCs w:val="2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一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C4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Balloon Text"/>
    <w:basedOn w:val="1"/>
    <w:link w:val="14"/>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qFormat/>
    <w:uiPriority w:val="99"/>
    <w:rPr>
      <w:sz w:val="18"/>
      <w:szCs w:val="18"/>
    </w:rPr>
  </w:style>
  <w:style w:type="paragraph" w:customStyle="1" w:styleId="15">
    <w:name w:val="纯文本1"/>
    <w:basedOn w:val="1"/>
    <w:qFormat/>
    <w:uiPriority w:val="99"/>
    <w:rPr>
      <w:rFonts w:ascii="宋体" w:hAnsi="Courier New" w:eastAsia="宋体" w:cs="Courier New"/>
      <w:szCs w:val="21"/>
    </w:rPr>
  </w:style>
  <w:style w:type="character" w:customStyle="1" w:styleId="16">
    <w:name w:val="纯文本 Char"/>
    <w:basedOn w:val="9"/>
    <w:link w:val="2"/>
    <w:qFormat/>
    <w:uiPriority w:val="99"/>
    <w:rPr>
      <w:rFonts w:ascii="宋体" w:hAnsi="Courier New" w:eastAsia="宋体" w:cs="Courier New"/>
      <w:szCs w:val="21"/>
    </w:rPr>
  </w:style>
  <w:style w:type="paragraph" w:customStyle="1" w:styleId="17">
    <w:name w:val="试卷-材料题-试题-材料-标题"/>
    <w:qFormat/>
    <w:uiPriority w:val="0"/>
    <w:pPr>
      <w:widowControl w:val="0"/>
      <w:spacing w:line="360" w:lineRule="auto"/>
      <w:jc w:val="both"/>
    </w:pPr>
    <w:rPr>
      <w:rFonts w:ascii="黑体" w:hAnsi="黑体" w:eastAsia="黑体" w:cs="Times New Roman"/>
      <w:kern w:val="2"/>
      <w:sz w:val="21"/>
      <w:szCs w:val="24"/>
      <w:lang w:val="en-US" w:eastAsia="zh-CN" w:bidi="ar-SA"/>
    </w:rPr>
  </w:style>
  <w:style w:type="paragraph" w:customStyle="1" w:styleId="18">
    <w:name w:val="试卷-材料题-试题-材料-引自"/>
    <w:qFormat/>
    <w:uiPriority w:val="0"/>
    <w:pPr>
      <w:widowControl w:val="0"/>
      <w:spacing w:line="360" w:lineRule="auto"/>
      <w:ind w:left="420" w:leftChars="200"/>
      <w:jc w:val="right"/>
    </w:pPr>
    <w:rPr>
      <w:rFonts w:ascii="Calibri" w:hAnsi="Calibri" w:eastAsia="楷体_GB2312" w:cs="Times New Roman"/>
      <w:kern w:val="2"/>
      <w:sz w:val="21"/>
      <w:szCs w:val="24"/>
      <w:lang w:val="en-US" w:eastAsia="zh-CN" w:bidi="ar-SA"/>
    </w:rPr>
  </w:style>
  <w:style w:type="paragraph" w:customStyle="1" w:styleId="19">
    <w:name w:val="试卷-材料题-试题-标题"/>
    <w:qFormat/>
    <w:uiPriority w:val="0"/>
    <w:pPr>
      <w:widowControl w:val="0"/>
      <w:spacing w:line="360" w:lineRule="auto"/>
    </w:pPr>
    <w:rPr>
      <w:rFonts w:ascii="Calibri" w:hAnsi="Calibri" w:eastAsia="宋体" w:cs="Times New Roman"/>
      <w:kern w:val="2"/>
      <w:sz w:val="21"/>
      <w:szCs w:val="24"/>
      <w:lang w:val="en-US" w:eastAsia="zh-CN" w:bidi="ar-SA"/>
    </w:r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rPr>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6B31C-8CF3-4B91-82AA-6992DEAAF937}">
  <ds:schemaRefs/>
</ds:datastoreItem>
</file>

<file path=docProps/app.xml><?xml version="1.0" encoding="utf-8"?>
<Properties xmlns="http://schemas.openxmlformats.org/officeDocument/2006/extended-properties" xmlns:vt="http://schemas.openxmlformats.org/officeDocument/2006/docPropsVTypes">
  <Template>Normal</Template>
  <Pages>4</Pages>
  <Words>4099</Words>
  <Characters>4353</Characters>
  <Paragraphs>341</Paragraphs>
  <TotalTime>0</TotalTime>
  <ScaleCrop>false</ScaleCrop>
  <LinksUpToDate>false</LinksUpToDate>
  <CharactersWithSpaces>4508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2021-03-22T07:24:00Z</dcterms:created>
  <dc:creator>PC</dc:creator>
  <cp:lastModifiedBy>萧暮予</cp:lastModifiedBy>
  <cp:lastPrinted>2021-03-23T02:42:00Z</cp:lastPrinted>
  <dcterms:modified xsi:type="dcterms:W3CDTF">2022-02-13T05:51:35Z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F7FD331F860844608AC80FF9C942C93F</vt:lpwstr>
  </property>
</Properties>
</file>