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只有坚持和发展中国特色社会才能实现中华民族伟大复兴</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4.2实现中华民族伟大复兴的中国梦</w:t>
      </w:r>
    </w:p>
    <w:bookmarkEnd w:id="0"/>
    <w:p>
      <w:pPr>
        <w:keepNext w:val="0"/>
        <w:keepLines w:val="0"/>
        <w:pageBreakBefore w:val="0"/>
        <w:widowControl/>
        <w:kinsoku/>
        <w:wordWrap/>
        <w:overflowPunct/>
        <w:topLinePunct w:val="0"/>
        <w:autoSpaceDE/>
        <w:autoSpaceDN/>
        <w:bidi w:val="0"/>
        <w:adjustRightInd/>
        <w:snapToGrid/>
        <w:spacing w:line="240" w:lineRule="auto"/>
        <w:jc w:val="center"/>
        <w:rPr>
          <w:rFonts w:hint="eastAsia"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ascii="楷体" w:hAnsi="楷体" w:eastAsia="楷体" w:cs="楷体"/>
          <w:sz w:val="24"/>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szCs w:val="21"/>
        </w:rPr>
      </w:pPr>
      <w:r>
        <w:rPr>
          <w:b/>
          <w:sz w:val="21"/>
          <w:szCs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w:t>
      </w:r>
      <w:r>
        <w:rPr>
          <w:rFonts w:hint="eastAsia"/>
          <w:lang w:eastAsia="zh-CN"/>
        </w:rPr>
        <w:t>.</w:t>
      </w:r>
      <w:r>
        <w:t>2024年4月24日是第九个</w:t>
      </w:r>
      <w:r>
        <w:rPr>
          <w:rFonts w:hint="eastAsia"/>
          <w:lang w:eastAsia="zh-CN"/>
        </w:rPr>
        <w:t>“</w:t>
      </w:r>
      <w:r>
        <w:t>中国航天日”。中国航天科技工作者用实际行动诠释着</w:t>
      </w:r>
      <w:r>
        <w:rPr>
          <w:rFonts w:hint="eastAsia"/>
          <w:lang w:eastAsia="zh-CN"/>
        </w:rPr>
        <w:t>“</w:t>
      </w:r>
      <w:r>
        <w:t>特别能吃苦、特别能战斗、特别能攻关、特别能奉献”的航天精神，为祖国的航天事业铸就了不朽的功勋。航天事业不断发展壮大过程中孕育的深厚博大的精神为实现中华民族伟大复兴的中国梦凝聚起强大力量。这说明（</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①航天梦是强国梦的重要组成部分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②中国梦要紧紧依靠航天工作者来实现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③广大航天人敢于有梦、勇于追梦、勤于圆梦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④广大航天工作者把国家和民族伟大梦想融入个人梦想中</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2</w:t>
      </w:r>
      <w:r>
        <w:rPr>
          <w:rFonts w:hint="eastAsia"/>
          <w:lang w:eastAsia="zh-CN"/>
        </w:rPr>
        <w:t>.</w:t>
      </w:r>
      <w:r>
        <w:t>中国有句古语叫</w:t>
      </w:r>
      <w:r>
        <w:rPr>
          <w:rFonts w:hint="eastAsia"/>
          <w:lang w:eastAsia="zh-CN"/>
        </w:rPr>
        <w:t>“</w:t>
      </w:r>
      <w:r>
        <w:t>落其实思其树，饮其流怀其源”。中国发展得益于国际社会，中国也为全球发展作出了贡献。中国将继续奉行互利共赢的开放战略，将自身发展机遇同世界各国分享，也欢迎世界各国搭乘中国发展的</w:t>
      </w:r>
      <w:r>
        <w:rPr>
          <w:rFonts w:hint="eastAsia"/>
          <w:lang w:eastAsia="zh-CN"/>
        </w:rPr>
        <w:t>“</w:t>
      </w:r>
      <w:r>
        <w:t>顺风车”。这说明中国梦与世界梦的关系是（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①中国梦是中国人民追求的梦，也同世界人民的梦息息相关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②中国梦是奉献世界的梦，中国的发展对世界各国也是重要机遇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③实现中华民族伟大复兴的中国梦，也就实现了世界各国的梦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④中国梦是国家的梦，民族的梦，也是每一个中华儿女的梦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3</w:t>
      </w:r>
      <w:r>
        <w:rPr>
          <w:rFonts w:hint="eastAsia"/>
          <w:lang w:eastAsia="zh-CN"/>
        </w:rPr>
        <w:t>.</w:t>
      </w:r>
      <w:r>
        <w:t>2024年是新中国成立75周年，是五四运动105周年。青年强，则国家强。青年一代有理想、有本领、有担当，国家就有前途，民族就有希望。对此，青年应（</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①在奋斗中实现人生理想，把人生理想融入伟大梦想②增强使命感和责任感，勇当民族复兴的主心骨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③提升自身的能力，增强历史自觉和时代责任感</w:t>
      </w:r>
      <w:r>
        <w:rPr>
          <w:rFonts w:hint="eastAsia"/>
          <w:lang w:val="en-US" w:eastAsia="zh-CN"/>
        </w:rPr>
        <w:t xml:space="preserve">    </w:t>
      </w:r>
      <w:r>
        <w:t>④不懈奋斗，树立中国特色社会主义的远大理想</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4</w:t>
      </w:r>
      <w:r>
        <w:rPr>
          <w:rFonts w:hint="eastAsia"/>
          <w:lang w:eastAsia="zh-CN"/>
        </w:rPr>
        <w:t>.“</w:t>
      </w:r>
      <w:r>
        <w:t>无端忽作太平梦，放眼昆仑绝顶来。”一百多年前，梁启超在《新中国未来记》中用诗句写出了对中国未来的梦想和期望。中国梦的本质是（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解决13亿多中国人民吃饭的问题</w:t>
      </w:r>
      <w:r>
        <w:tab/>
      </w:r>
      <w:r>
        <w:t>B</w:t>
      </w:r>
      <w:r>
        <w:rPr>
          <w:rFonts w:hint="eastAsia"/>
          <w:lang w:eastAsia="zh-CN"/>
        </w:rPr>
        <w:t>.</w:t>
      </w:r>
      <w:r>
        <w:t>保持物价稳定，人民生活稳定</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jc w:val="left"/>
        <w:textAlignment w:val="center"/>
      </w:pPr>
      <w:r>
        <w:t>C</w:t>
      </w:r>
      <w:r>
        <w:rPr>
          <w:rFonts w:hint="eastAsia"/>
          <w:lang w:eastAsia="zh-CN"/>
        </w:rPr>
        <w:t>.</w:t>
      </w:r>
      <w:r>
        <w:t>实现国家富强、民族振兴、人民幸福</w:t>
      </w:r>
      <w:r>
        <w:tab/>
      </w:r>
      <w:r>
        <w:t>D</w:t>
      </w:r>
      <w:r>
        <w:rPr>
          <w:rFonts w:hint="eastAsia"/>
          <w:lang w:eastAsia="zh-CN"/>
        </w:rPr>
        <w:t>.</w:t>
      </w:r>
      <w:r>
        <w:t>坚定不移地走和平发展道路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5</w:t>
      </w:r>
      <w:r>
        <w:rPr>
          <w:rFonts w:hint="eastAsia"/>
          <w:lang w:eastAsia="zh-CN"/>
        </w:rPr>
        <w:t>.</w:t>
      </w:r>
      <w:r>
        <w:t>实现中华民族伟大复兴的中国梦，就是要实现国家富强、民族振兴、人民幸福。中国梦把国家的追求、民族的向往、人民的期盼融为一体。由此可见，中国梦（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①体现了中华民族和中国人民的整体利益</w:t>
      </w:r>
      <w:r>
        <w:rPr>
          <w:rFonts w:hint="eastAsia"/>
          <w:lang w:val="en-US" w:eastAsia="zh-CN"/>
        </w:rPr>
        <w:t xml:space="preserve">   </w:t>
      </w:r>
      <w:r>
        <w:t>②是党和国家的生命线、人民的幸福线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③是中华民族团结奋斗的最大同心圆</w:t>
      </w:r>
      <w:r>
        <w:rPr>
          <w:rFonts w:hint="eastAsia"/>
          <w:lang w:val="en-US" w:eastAsia="zh-CN"/>
        </w:rPr>
        <w:t xml:space="preserve">       </w:t>
      </w:r>
      <w:r>
        <w:t>④表达了每一个中华儿女的共同愿景</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①②③</w:t>
      </w:r>
      <w:r>
        <w:tab/>
      </w:r>
      <w:r>
        <w:t>B</w:t>
      </w:r>
      <w:r>
        <w:rPr>
          <w:rFonts w:hint="eastAsia"/>
          <w:lang w:eastAsia="zh-CN"/>
        </w:rPr>
        <w:t>.</w:t>
      </w:r>
      <w:r>
        <w:t>①②④</w:t>
      </w:r>
      <w:r>
        <w:tab/>
      </w:r>
      <w:r>
        <w:t>C</w:t>
      </w:r>
      <w:r>
        <w:rPr>
          <w:rFonts w:hint="eastAsia"/>
          <w:lang w:eastAsia="zh-CN"/>
        </w:rPr>
        <w:t>.</w:t>
      </w:r>
      <w:r>
        <w:t>①③④</w:t>
      </w:r>
      <w:r>
        <w:tab/>
      </w:r>
      <w:r>
        <w:t>D</w:t>
      </w:r>
      <w:r>
        <w:rPr>
          <w:rFonts w:hint="eastAsia"/>
          <w:lang w:eastAsia="zh-CN"/>
        </w:rPr>
        <w:t>.</w:t>
      </w:r>
      <w:r>
        <w:t>②③④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6</w:t>
      </w:r>
      <w:r>
        <w:rPr>
          <w:rFonts w:hint="eastAsia"/>
          <w:lang w:eastAsia="zh-CN"/>
        </w:rPr>
        <w:t>.</w:t>
      </w:r>
      <w:r>
        <w:t>习近平总书记强调，实现中华民族伟大复兴的中国梦，就是要实现国家富强、民族振兴、人民幸福。人民幸福，就是要以人民为中心，增进人民福祉，促进人的全面发展，朝着共同富裕方向稳步前进。这表明(</w:t>
      </w:r>
      <w:r>
        <w:rPr>
          <w:rFonts w:hint="eastAsia"/>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①中国梦是人民的梦，必须不断为人民造福</w:t>
      </w:r>
      <w:r>
        <w:rPr>
          <w:rFonts w:hint="eastAsia"/>
          <w:lang w:val="en-US" w:eastAsia="zh-CN"/>
        </w:rPr>
        <w:t xml:space="preserve">          </w:t>
      </w:r>
      <w:r>
        <w:t>②中国梦是世界的梦，同世界人民的梦想息息相通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③以人民的期待和需求为导向，是中国梦的本质要求</w:t>
      </w:r>
      <w:r>
        <w:rPr>
          <w:rFonts w:hint="eastAsia"/>
          <w:lang w:val="en-US" w:eastAsia="zh-CN"/>
        </w:rPr>
        <w:t xml:space="preserve">  </w:t>
      </w:r>
      <w:r>
        <w:t>④实现中华民族伟大复兴是中国共产党的最高理想</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①③</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7</w:t>
      </w:r>
      <w:r>
        <w:rPr>
          <w:rFonts w:hint="eastAsia"/>
          <w:lang w:eastAsia="zh-CN"/>
        </w:rPr>
        <w:t>.</w:t>
      </w:r>
      <w:r>
        <w:t>实现中华民族伟大复兴的历史使命，必须进行伟大斗争、建设伟大工程、推进伟大事业。伟大斗争，伟大工程，伟大事业，伟大梦想，紧密联系、相互贯通、相互作用，其中起决定性作用的是（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A</w:t>
      </w:r>
      <w:r>
        <w:rPr>
          <w:rFonts w:hint="eastAsia"/>
          <w:lang w:eastAsia="zh-CN"/>
        </w:rPr>
        <w:t>.</w:t>
      </w:r>
      <w:r>
        <w:t>坚定中华民族复兴的伟大梦想</w:t>
      </w:r>
      <w:r>
        <w:rPr>
          <w:rFonts w:hint="eastAsia"/>
          <w:lang w:val="en-US" w:eastAsia="zh-CN"/>
        </w:rPr>
        <w:t xml:space="preserve">         </w:t>
      </w:r>
      <w:r>
        <w:t>B</w:t>
      </w:r>
      <w:r>
        <w:rPr>
          <w:rFonts w:hint="eastAsia"/>
          <w:lang w:eastAsia="zh-CN"/>
        </w:rPr>
        <w:t>.</w:t>
      </w:r>
      <w:r>
        <w:t>深入推进党的建设新的伟大工程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C</w:t>
      </w:r>
      <w:r>
        <w:rPr>
          <w:rFonts w:hint="eastAsia"/>
          <w:lang w:eastAsia="zh-CN"/>
        </w:rPr>
        <w:t>.</w:t>
      </w:r>
      <w:r>
        <w:t>不断推进中国特色社会主义伟大事业</w:t>
      </w:r>
      <w:r>
        <w:rPr>
          <w:rFonts w:hint="eastAsia"/>
          <w:lang w:val="en-US" w:eastAsia="zh-CN"/>
        </w:rPr>
        <w:t xml:space="preserve">   </w:t>
      </w:r>
      <w:r>
        <w:t>D</w:t>
      </w:r>
      <w:r>
        <w:rPr>
          <w:rFonts w:hint="eastAsia"/>
          <w:lang w:eastAsia="zh-CN"/>
        </w:rPr>
        <w:t>.</w:t>
      </w:r>
      <w:r>
        <w:t>有效应对具有历史新特点的伟大斗争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8</w:t>
      </w:r>
      <w:r>
        <w:rPr>
          <w:rFonts w:hint="eastAsia"/>
          <w:lang w:eastAsia="zh-CN"/>
        </w:rPr>
        <w:t>.</w:t>
      </w:r>
      <w:r>
        <w:t>国家主席习近平在2024年新年贺词中提到，</w:t>
      </w:r>
      <w:r>
        <w:rPr>
          <w:rFonts w:hint="eastAsia"/>
          <w:lang w:eastAsia="zh-CN"/>
        </w:rPr>
        <w:t>“</w:t>
      </w:r>
      <w:r>
        <w:t>各行各业的人们都在挥洒汗水，每一个平凡的人都作出了不平凡的贡献”，</w:t>
      </w:r>
      <w:r>
        <w:rPr>
          <w:rFonts w:hint="eastAsia"/>
          <w:lang w:eastAsia="zh-CN"/>
        </w:rPr>
        <w:t>“</w:t>
      </w:r>
      <w:r>
        <w:t>无数平凡英雄拼搏奋斗，汇聚成新时代中国昂扬奋进的洪流”。这表明（</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①中国梦要紧紧依靠人民来实现</w:t>
      </w:r>
      <w:r>
        <w:rPr>
          <w:rFonts w:ascii="Times New Roman" w:hAnsi="Times New Roman" w:eastAsia="Times New Roman" w:cs="Times New Roman"/>
          <w:kern w:val="0"/>
          <w:sz w:val="24"/>
          <w:szCs w:val="24"/>
        </w:rPr>
        <w:t>    </w:t>
      </w:r>
      <w:r>
        <w:t>②中国梦可以不断为人民造福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③中国梦是每一个中华儿女的梦</w:t>
      </w:r>
      <w:r>
        <w:rPr>
          <w:rFonts w:ascii="Times New Roman" w:hAnsi="Times New Roman" w:eastAsia="Times New Roman" w:cs="Times New Roman"/>
          <w:kern w:val="0"/>
          <w:sz w:val="24"/>
          <w:szCs w:val="24"/>
        </w:rPr>
        <w:t>    </w:t>
      </w:r>
      <w:r>
        <w:t>④中国梦的根本归宿在于人民</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9</w:t>
      </w:r>
      <w:r>
        <w:rPr>
          <w:rFonts w:hint="eastAsia"/>
          <w:lang w:eastAsia="zh-CN"/>
        </w:rPr>
        <w:t>.</w:t>
      </w:r>
      <w:r>
        <w:t>习近平在党的十九大报告中指出，我们既要全面建成小康社会、实现第一个百年奋斗目标，又要乘势而上开启全面建设社会主义现代化国家新征程，向第二个百年奋斗目标进军。关于奋斗目标，表述正确的是（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①到2035年，我国成为综合国力和国际影响力领先的国家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②完成第一个百年目标，表明中国道路、理论、制度、文化得到了世界各国普遍赞许认同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③截止2021年，我国已经全面建成小康社会，消除了绝对贫困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④新时代中国特色社会主义发展战略安排分两步走，是由我国国情决定的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①③</w:t>
      </w:r>
      <w:r>
        <w:tab/>
      </w:r>
      <w:r>
        <w:t>B</w:t>
      </w:r>
      <w:r>
        <w:rPr>
          <w:rFonts w:hint="eastAsia"/>
          <w:lang w:eastAsia="zh-CN"/>
        </w:rPr>
        <w:t>.</w:t>
      </w:r>
      <w:r>
        <w:t>②④</w:t>
      </w:r>
      <w:r>
        <w:tab/>
      </w:r>
      <w:r>
        <w:t>C</w:t>
      </w:r>
      <w:r>
        <w:rPr>
          <w:rFonts w:hint="eastAsia"/>
          <w:lang w:eastAsia="zh-CN"/>
        </w:rPr>
        <w:t>.</w:t>
      </w:r>
      <w:r>
        <w:t>②③</w:t>
      </w:r>
      <w:r>
        <w:tab/>
      </w:r>
      <w:r>
        <w:t>D</w:t>
      </w:r>
      <w:r>
        <w:rPr>
          <w:rFonts w:hint="eastAsia"/>
          <w:lang w:eastAsia="zh-CN"/>
        </w:rPr>
        <w:t>.</w:t>
      </w:r>
      <w: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宋体"/>
          <w:lang w:eastAsia="zh-CN"/>
        </w:rPr>
      </w:pPr>
      <w:r>
        <w:t>10</w:t>
      </w:r>
      <w:r>
        <w:rPr>
          <w:rFonts w:hint="eastAsia"/>
          <w:lang w:eastAsia="zh-CN"/>
        </w:rPr>
        <w:t>.</w:t>
      </w:r>
      <w:r>
        <w:t>2024年五四青年节前夕，习近平总书记勉励全国各族青年在新时代新征程上听从党和人民的召唤，在科技创新、乡村振兴、绿色发展、社会服务、卫国戍边等各领域各方面勇当排头兵和生力军，展现出自信自强、刚健有为的精神风貌。习总书记的勉励是基于</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①解决新时代主要矛盾需要青年在社会主义革命中开新局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②中国共产党在应对各种风险考验中始终是人民的主心骨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③个人理想只有融入到国家和民族的伟大梦想中才能实现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④青年一代才是推进强国建设、实现民族复兴的决定力量</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11．“中国梦是历史的、现实的，也是未来的；是我们这一代人的，更是青年一代的。”习近平总书记对青年寄予厚望。他说，中华民族伟大复兴的中国梦，终将在一代代青年的接力奋斗中变为现实。为此，新时代青年要（</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①坚定信念，投身到为人民服务的实践中去</w:t>
      </w:r>
      <w:r>
        <w:rPr>
          <w:rFonts w:hint="eastAsia"/>
          <w:lang w:val="en-US" w:eastAsia="zh-CN"/>
        </w:rPr>
        <w:t xml:space="preserve">   </w:t>
      </w:r>
      <w:r>
        <w:t>②抓住机遇，履行好提供公共服务的职能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③珍惜时代，在担当中历练，在尽责中成长</w:t>
      </w:r>
      <w:r>
        <w:rPr>
          <w:rFonts w:hint="eastAsia"/>
          <w:lang w:val="en-US" w:eastAsia="zh-CN"/>
        </w:rPr>
        <w:t xml:space="preserve">   </w:t>
      </w:r>
      <w:r>
        <w:t>④增长才干，推动中国梦成为世界各国的梦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12．党的二十大报告强调，从现在起，中国共产党的中心任务就是团结带领全国各族人民全面建成社会主义现代化强国。对此，党和国家作出的战略安排是（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①从二○二○年到二○三五年，基本实现社会主义现代化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②从二○二○年到二○三五年，全面建成高标准的小康社会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③从二○三五年到本世纪中叶，把我国建成富强民主文明和谐美丽的社会主义现代化强国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④从二○三五年到本世纪中叶，实现中华民族的伟大复兴</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A．②③</w:t>
      </w:r>
      <w:r>
        <w:tab/>
      </w:r>
      <w:r>
        <w:t>B．②④</w:t>
      </w:r>
      <w:r>
        <w:tab/>
      </w:r>
      <w:r>
        <w:t>C．①③</w:t>
      </w:r>
      <w:r>
        <w:tab/>
      </w:r>
      <w:r>
        <w:t>D．①④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13．历史和现实都告诉我们，青年一代有理想、有担当，国家就有前途，民族就有希望，实现中华民族伟大复兴就有源源不断的强大力量。这要求青年一代（</w:t>
      </w:r>
      <w:r>
        <w:rPr>
          <w:rFonts w:hint="eastAsia"/>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①勇于砥砺自我</w:t>
      </w:r>
      <w:r>
        <w:rPr>
          <w:rFonts w:ascii="Times New Roman" w:hAnsi="Times New Roman" w:eastAsia="Times New Roman" w:cs="Times New Roman"/>
          <w:kern w:val="0"/>
          <w:sz w:val="24"/>
          <w:szCs w:val="24"/>
        </w:rPr>
        <w:t>  </w:t>
      </w:r>
      <w:r>
        <w:t>获取个人利益</w:t>
      </w:r>
      <w:r>
        <w:rPr>
          <w:rFonts w:ascii="Times New Roman" w:hAnsi="Times New Roman" w:eastAsia="Times New Roman" w:cs="Times New Roman"/>
          <w:kern w:val="0"/>
          <w:sz w:val="24"/>
          <w:szCs w:val="24"/>
        </w:rPr>
        <w:t>    </w:t>
      </w:r>
      <w:r>
        <w:t>②热爱伟大祖国</w:t>
      </w:r>
      <w:r>
        <w:rPr>
          <w:rFonts w:ascii="Times New Roman" w:hAnsi="Times New Roman" w:eastAsia="Times New Roman" w:cs="Times New Roman"/>
          <w:kern w:val="0"/>
          <w:sz w:val="24"/>
          <w:szCs w:val="24"/>
        </w:rPr>
        <w:t>  </w:t>
      </w:r>
      <w:r>
        <w:t>参与各类活动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③树立远大理想</w:t>
      </w:r>
      <w:r>
        <w:rPr>
          <w:rFonts w:ascii="Times New Roman" w:hAnsi="Times New Roman" w:eastAsia="Times New Roman" w:cs="Times New Roman"/>
          <w:kern w:val="0"/>
          <w:sz w:val="24"/>
          <w:szCs w:val="24"/>
        </w:rPr>
        <w:t>  </w:t>
      </w:r>
      <w:r>
        <w:t>担当时代责任</w:t>
      </w:r>
      <w:r>
        <w:rPr>
          <w:rFonts w:ascii="Times New Roman" w:hAnsi="Times New Roman" w:eastAsia="Times New Roman" w:cs="Times New Roman"/>
          <w:kern w:val="0"/>
          <w:sz w:val="24"/>
          <w:szCs w:val="24"/>
        </w:rPr>
        <w:t>    </w:t>
      </w:r>
      <w:r>
        <w:t>④练就过硬本领</w:t>
      </w:r>
      <w:r>
        <w:rPr>
          <w:rFonts w:ascii="Times New Roman" w:hAnsi="Times New Roman" w:eastAsia="Times New Roman" w:cs="Times New Roman"/>
          <w:kern w:val="0"/>
          <w:sz w:val="24"/>
          <w:szCs w:val="24"/>
        </w:rPr>
        <w:t>  </w:t>
      </w:r>
      <w:r>
        <w:t>锤炼品德修为</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14．党的十九大报告提出的“四个伟大”意义非凡，值得关注，是指(</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A．进行伟大事业、推进伟大斗争、实现伟大工程、完成伟大梦想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B．推进伟大斗争、进行伟大工程、建设伟大事业、实现伟大梦想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C．建设伟大梦想、推进伟大工程、实现伟大事业、进行伟大斗争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D．进行伟大斗争、建设伟大工程、推进伟大事业、实现伟大梦想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15．党的十九大报告提出了伟大斗争、伟大工程、伟大事业和伟大梦想的四个“伟大”，以下关于四个“伟大”表述错误的是（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①伟大梦想的本质是国家富强、民族振兴、人民幸福</w:t>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②伟大事业指的是党最终实现共产主义的伟大事业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③伟大工程指的是党的建设新的伟大工程</w:t>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④四个“伟大”紧密联系，起决定性作用的是伟大斗争</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A．①②</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16．习近平总书记指出：“伟大斗争，伟大工程，伟大事业，伟大梦想，紧密联系、相互贯通、相互作用。”其中，推进党的建设新的伟大工程是进行伟大斗争、推进伟大事业、实现伟大梦想的根本政治保证。在系统推进党的建设新的伟大工程中，中国共产党要（</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①破除一切顽瘴痼疾，发挥伟大斗争的决定性作用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②一以贯之搞建设，始终成为时代先锋、民族脊梁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③增强政治领导力、群众组织力，永葆旺盛生命力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④在全面学习上下功夫，借鉴吸收国内外一切经验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A．①②</w:t>
      </w:r>
      <w:r>
        <w:tab/>
      </w:r>
      <w:r>
        <w:t>B．①④</w:t>
      </w:r>
      <w:r>
        <w:tab/>
      </w:r>
      <w:r>
        <w:t>C．②③</w:t>
      </w:r>
      <w:r>
        <w:tab/>
      </w:r>
      <w:r>
        <w:t>D．③④</w:t>
      </w:r>
    </w:p>
    <w:tbl>
      <w:tblPr>
        <w:tblStyle w:val="4"/>
        <w:tblpPr w:leftFromText="180" w:rightFromText="180" w:vertAnchor="text" w:horzAnchor="page" w:tblpX="1252" w:tblpY="63"/>
        <w:tblOverlap w:val="never"/>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1"/>
        <w:gridCol w:w="901"/>
        <w:gridCol w:w="901"/>
        <w:gridCol w:w="901"/>
        <w:gridCol w:w="901"/>
        <w:gridCol w:w="90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12</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13</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14</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15</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16</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rPr>
          <w:b/>
          <w:sz w:val="24"/>
        </w:rPr>
        <w:t>二、材料分析题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17．阅读下列材料，完成要求。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楷体" w:hAnsi="楷体" w:eastAsia="楷体" w:cs="楷体"/>
        </w:rPr>
      </w:pPr>
      <w:r>
        <w:rPr>
          <w:rFonts w:ascii="楷体" w:hAnsi="楷体" w:eastAsia="楷体" w:cs="楷体"/>
        </w:rPr>
        <w:t>1916年春天，李大钊写下《青春》一文。他认为，能够担负再造青春中国重任的必定是青年，因为只有青年才具有青春的活力。李大钊在《青春》中指出：青年应“本其理性，加以努力，进前而勿顾后，背黑暗而向光明，为世界进文明，为人类造幸福，以青春之我，创建青春之家庭，青春之国家，青春之民族、青春之人类、青春之地球、青春之宇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楷体" w:hAnsi="楷体" w:eastAsia="楷体" w:cs="楷体"/>
        </w:rPr>
      </w:pPr>
      <w:r>
        <w:rPr>
          <w:rFonts w:ascii="楷体" w:hAnsi="楷体" w:eastAsia="楷体" w:cs="楷体"/>
        </w:rPr>
        <w:t>习近平在2024年新年贺词中指出，“我们要营造温暖和谐的社会氛围，拓展包容活跃的创新空间，创造便利舒适的生活条件，让大家心情愉快、人生出彩、梦想成真。”铿锵话语温暖人心，充分彰显了人民至上的价值追求。筑梦，一个民族的矢志追寻；逐梦，一个大国的雄健步履；圆梦，一个大党的如磐初心。习近平总书记曾说：“中国梦是家国梦，每个人的前途命运都与国家和民族的前途命运紧密相连，国家好、民族好，大家才会好；为百姓谋福祉，让人人都出彩，是跨越百年的初心传承，是筑梦圆梦的不竭动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宋体"/>
          <w:b/>
          <w:bCs/>
          <w:lang w:val="en-US" w:eastAsia="zh-CN"/>
        </w:rPr>
      </w:pPr>
      <w:r>
        <w:rPr>
          <w:b/>
          <w:bCs/>
        </w:rPr>
        <w:t>结合材料，运用“实现中华民族伟大复兴的中国梦”的相关知识，分析在中华民族筑梦、逐梦、圆梦的伟大征程中，青年应如何积极作为。</w:t>
      </w:r>
      <w:r>
        <w:rPr>
          <w:rFonts w:hint="eastAsia"/>
          <w:b/>
          <w:bCs/>
          <w:lang w:eastAsia="zh-CN"/>
        </w:rPr>
        <w:t>（</w:t>
      </w:r>
      <w:r>
        <w:rPr>
          <w:rFonts w:hint="eastAsia"/>
          <w:b/>
          <w:bCs/>
          <w:lang w:val="en-US" w:eastAsia="zh-CN"/>
        </w:rPr>
        <w:t>8分</w:t>
      </w:r>
      <w:r>
        <w:rPr>
          <w:rFonts w:hint="eastAsia"/>
          <w:b/>
          <w:bCs/>
          <w:lang w:eastAsia="zh-CN"/>
        </w:rPr>
        <w:t>）</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r>
        <w:rPr>
          <w:rFonts w:hint="eastAsia" w:ascii="楷体" w:hAnsi="楷体" w:eastAsia="楷体" w:cs="楷体"/>
          <w:u w:val="dotted"/>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E426BBB"/>
    <w:rsid w:val="5E42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2024-10-22T07:42:00Z</dcterms:created>
  <dc:creator>庆阳</dc:creator>
  <cp:lastModifiedBy>庆阳</cp:lastModifiedBy>
  <dcterms:modified xsi:type="dcterms:W3CDTF">2024-10-22T07:42:33Z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359C1C82F69E47178ED5F9D54F9996C2</vt:lpwstr>
  </property>
</Properties>
</file>