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80" w:lineRule="exact"/>
        <w:ind w:left="0" w:firstLine="0" w:firstLineChars="0"/>
        <w:jc w:val="center"/>
        <w:rPr>
          <w:rFonts w:hint="default"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w:t>
      </w:r>
      <w:r>
        <w:rPr>
          <w:rFonts w:hint="eastAsia" w:ascii="黑体" w:hAnsi="宋体" w:eastAsia="黑体"/>
          <w:b/>
          <w:sz w:val="28"/>
          <w:szCs w:val="28"/>
          <w:lang w:val="en-US" w:eastAsia="zh-CN"/>
        </w:rPr>
        <w:t>限时训练（4）</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80" w:lineRule="exact"/>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80" w:lineRule="exact"/>
        <w:ind w:left="0" w:firstLine="0" w:firstLineChars="0"/>
        <w:jc w:val="center"/>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75</w:t>
      </w:r>
      <w:r>
        <w:rPr>
          <w:rFonts w:hint="eastAsia" w:ascii="楷体" w:hAnsi="楷体" w:eastAsia="楷体" w:cs="楷体"/>
          <w:sz w:val="24"/>
          <w:u w:val="single"/>
        </w:rPr>
        <w:t>分钟</w:t>
      </w:r>
    </w:p>
    <w:p>
      <w:pPr>
        <w:keepNext w:val="0"/>
        <w:keepLines w:val="0"/>
        <w:pageBreakBefore w:val="0"/>
        <w:kinsoku/>
        <w:wordWrap/>
        <w:overflowPunct/>
        <w:topLinePunct w:val="0"/>
        <w:autoSpaceDE/>
        <w:autoSpaceDN/>
        <w:bidi w:val="0"/>
        <w:adjustRightInd/>
        <w:snapToGrid/>
        <w:spacing w:line="360" w:lineRule="exact"/>
        <w:rPr>
          <w:rFonts w:ascii="Times New Roman" w:hAnsi="Times New Roman" w:eastAsia="黑体" w:cs="Times New Roman"/>
        </w:rPr>
      </w:pPr>
      <w:r>
        <w:rPr>
          <w:rFonts w:ascii="Times New Roman" w:hAnsi="Times New Roman" w:eastAsia="黑体" w:cs="Times New Roman"/>
        </w:rPr>
        <w:t>一、选择题：在每小题给出的四个选项中，只有一项是符合题目要求的。</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2024年1月1日起正式实施的《中国共产党纪律处分条例》，在工作纪律方面增写了对“脱离实际，不作深入调查研究，搞随意决策、机械执行”“违反精文减会有关规定搞文山会海”等行为的处分规定。上述规定意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①杜绝贪污腐败，反对官僚主义</w:t>
      </w:r>
      <w:r>
        <w:rPr>
          <w:rFonts w:hint="eastAsia" w:ascii="宋体" w:hAnsi="宋体" w:eastAsia="宋体" w:cs="宋体"/>
          <w:kern w:val="0"/>
          <w:sz w:val="21"/>
          <w:szCs w:val="21"/>
        </w:rPr>
        <w:t xml:space="preserve">          </w:t>
      </w:r>
      <w:r>
        <w:rPr>
          <w:rFonts w:hint="eastAsia" w:ascii="宋体" w:hAnsi="宋体" w:eastAsia="宋体" w:cs="宋体"/>
          <w:sz w:val="21"/>
          <w:szCs w:val="21"/>
        </w:rPr>
        <w:t>②督促党员干部干实事、求实效</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③推进自我革命，增强思想引领力</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rPr>
        <w:t>④加强作风建设，保持党的先进性</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2．2024年1月，中央纪委国家监委对某县在农村人居环境整治中层层加码、检查考评过多过频、搞“面子工程”等6起形式主义、官僚主义典型问题，以及某省财政厅原党组成员薛某等人不作为、慢作为、抓落实不力问题进行公开通报。中央纪委的公开通报(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①将整治形式主义和官僚主义作为最大的政治</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②表明完善党内监督机制才能发挥党的领导核心作用</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③是党坚持全面从严治党，确保党的先进性的表现</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④启示广大党员干部应实事求是、敢于作为</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3．刘永坦以一生只做一件事的执着，优化了我国对海探测领域的前瞻布局，打造了一支“雷达铁军”，为祖国万里海疆修筑了一道看不见的“海上长城”。近年来，他先后获得国家最高科学技术奖和“全国优秀共产党员”“时代楷模”等荣誉称号。刘永坦同志的先进事迹启示我们，做为一名共产党员(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①应加强自身建设，推动从严治党向纵深发展</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②践行党的宗旨，发挥共产党员的先锋模范作用</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③必须坚守中国共产党人为人民谋幸福的初心</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④树立党的理想信念，创新党的执政方式</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4．某革命老区通过红色带古色，探索出了一条党建引领传统村落新路子，通过划分村党员包保责任区，明确建筑楼栋和具体工作职责，健全村民议事协商机制，把本土乡村干部、革命后代培育成为古村落宣讲员。这些做法有利于(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①发挥村集体党组织的先锋模范作用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②推动全面从严治党持续向纵深发展</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③提高村民参与政治生活的综合素质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④巩固和扩大党长期执政的群众基础</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5．2023年10月10日至13日，中共中央总书记、国家主席、中央军委主席习近平在江西考察。当前，江西省正如火如荼地把高质量开展好第二批主题教育同深入学习贯彻习近平总书记考察江西重要讲话精神有机结合起来，把实实在在抓好理论学习和调查研究落到实处贯穿始终。这有利于(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①加强党的作风建设，坚持求真务实工作作风</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②坚持全面从严治党，推进党的建设伟大事业</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③以思想建设为统领，不断提高党的思想引领力</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④牢记党的初心使命，始终与人民同呼吸共命运</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6．2023年7月31日，广东省政协副主席、民建广东省委会主委率省各民主党派联合调研省民建与省致公党分课题调研组赴惠州就“聚焦中小企业特色产业集群培育、推动县域高质量发展”开展实地调研并召开座谈会。会后，代表们认真梳理出意见、建议，为省委、省政府建言献策。由此可见(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①中国共产党与各民主党派是通力合作的友党关系</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②民主党派具有参政权，参与决定国家大政方针</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③人民政协发挥界别优势，履行民主监督职能</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④我国政党制度展现出强大的生命力和显著的优越性</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7．2023年9月19日，第九次全国对口支援新疆工作会议在新疆喀什召开。根据中央部署，苏州从2011年起开展援疆工作，一批又一批援派干部人才“西出阳关”,带着使命、带着嘱托奔赴新疆，在天山南北唱响饱含豪情的嘹亮吴歌，谱写了民族团结、交融奋进的动人篇章。对口援疆旨在(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A．彰显民主集中制的优势，促进东西部区域协调发展</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B．构建“双循环”新发展格局，全面推进中国现代化</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C．促进各民族的共同繁荣，铸牢中华民族共同体意识</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D．发挥新型举国体制优势，实现各民族共同当家作主</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8．我国两会，是凝聚广泛共识的过程，是汇聚民心民智的过程。每年两会前后，代表委员都会聚焦群众关切提出务实有效的议案、提案和建议，为党和国家事业发展提供了重要决策参考，推动解决了一大批关系改革发展和人民群众急难愁盼的问题。这表明(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①广泛凝聚民意共识有利于推动惠民决策的实施</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②两会代表委员是推动我国经济社会变革的主力</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③两会作为国家权力机关代表和维护人民利益</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④全过程人民民主有效转化为国家的治理效能</w:t>
      </w:r>
    </w:p>
    <w:p>
      <w:pPr>
        <w:keepNext w:val="0"/>
        <w:keepLines w:val="0"/>
        <w:pageBreakBefore w:val="0"/>
        <w:numPr>
          <w:ilvl w:val="0"/>
          <w:numId w:val="1"/>
        </w:numPr>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近年来，H村组建“1+7+N”村级议事协商队伍，即以村党支部为轴心，根据协商内容动态纳入党员代表、村监会成员、网格员、“妈妈管护队”队员等7种类别参与主体，协调“N”个利益相关方交流沟通，并推行“议事协商十步法”，结合网格化管理和党员线上交流群等线下线上阵地，多环相扣、多网融合，全面掌握、高效解决群众关心的问题。该机制（</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①坚持多元主体共治，丰富了基层民主自治的实践形式</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②坚持基层党建引领，创新了村民参与民主监督的途径</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③坚持凝聚自治共识，彰显了我国协商民主的独特优势</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④发挥互联网的优势，提升了基层党支部村务管理能力</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某社区通过居民推荐、居委会审核、群众评议的方式选出有热心、威信高的100多名老党员、老干部、老教师、老公安、老居民等“五老”成员，联合物业、楼栋长及部分人大代表、政协委员、法律工作者等，组建矛盾调解工作站，帮助居民群众解决烦心事、日常琐事，使居民之间的关系更加和谐。上述矛盾调解工作站的组建(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①构建治理共同体，发挥了中国特色基层治理的显著优势</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②厘清不同主体权责边界，推进，基层治理社会化法治化</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③探索分级处理基层事务制度，打造了共建共治共享格局</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④激发多元参与治理的活力，有效提升治理的力度和温度</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草帽议事”这个充满“泥土味”的做法是杭州市余杭区新港村的独特风景。该村的干部人人都有工作用的草帽，村干部请党员、村民共同商议、现场解决问题，因为大家戴着草帽，有时还当作投票工具，老百姓形象地称之为“草帽议事”。新港村的这一议事方式(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①发挥了党员在基层治理中的先锋模范作用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②完善了村委会对基层群众的管理服务职能</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③创新了自治实践形式，能够提升治理效能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④拓宽村民参政渠道，让村民参与乡村治理</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当前，黑白二维码立体式、全方位地融入社会生活。某市在推进数字政府建设中，推出了“市场监管码”。商家是否受过行政处罚，有过哪些举报投诉，是否列入异常，只需轻轻一扫，就能在手机上实时查阅经营主体的信息。这表明该市政府(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①提供更加便捷和高效的政务服务，保护人民群众合法权益</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②在提升监管效能的同时，也增加了监管信息的公开透明度</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③推进业务运行数字化，为公众参与民主决策提供必要支撑</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④通过创新数据管理和服务方式，完善政务公开的制度保障</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一法定香江。2023年6月30日是香港国安法实施三周年纪念日。香港国安法实施三年来，香港政治平稳、社会安定、法治彰显，乱港分子不再逍遥法外，经济在疫情后快速恢复，市民的国家安全意识大幅提升，香港特区治理呈现崭新气象，“国安家好”观念深入人心。可见(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①法在国家治理中既有政治职能又有社会职能</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②香港在社会治理中坚持了法治和德治相结合</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③香港居民与内地居民在法律面前应一律平等</w:t>
      </w:r>
      <w:r>
        <w:rPr>
          <w:rFonts w:hint="eastAsia" w:ascii="宋体" w:hAnsi="宋体" w:eastAsia="宋体" w:cs="宋体"/>
          <w:sz w:val="21"/>
          <w:szCs w:val="21"/>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④法治是国家治理体系和治理能力的重要依托</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2023年12月8日，广东省“出生一件事”集成化办理系统正式上线“粤省事”客户端，与新生儿相关的7大事项实现“掌上即办、一网通办”。广东省“出生一件事”集成化办理系统有三个特点：资料填报少、办理零跑动、受理门槛低。办理时限由累计需要17个工作日变成只需要5个工作日。此做法(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①塑造了政府与民众良性互动的全新模式，健全了依法行政制度体系</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②优化革新了政府服务流程和方式，提高政务服务效能，有利于建设智能高效政府</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③是以人民为中心发展思想的生动体现，为百姓提供了实实在在的便捷服务</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④是新时代法治政府建设的需要，有效保障了政府行政执法的公平公正</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登录系统、输入关键字、回看24小时警情……一大早，北京市朝阳大街派出所民警傅钰就打开了执法办案系统，核查办案情况，对未立案的警情核录像、听录音、回访当事人。“从接警到审核确认，所有环节在系统中均有详细记录，一旦出现执法问题，可以迅速回溯。”傅警官这样说。朝阳大街派出所的这一做法(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①是完善执法程序，建立执法关键环节记录制度的体现</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②是深入推进全面依法治国重点任务和主体工程的要求</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③有利于健全司法权力运行机制，维护社会公平正义</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④有利于严格规范行政执法行为，不断提高执法效能</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十四届全国人大一次会议表决通过了关于修改立法法的决定。“地方立法权再扩容”成为一个热门话题。此次地方立法权的扩容包括明确了区域协同立法。新增条文规定，省、自治区、直辖市和设区的市、自治州的人大及其常委会可以协同制定地方性法规；省、自治区、直辖市和设区的市、自治州可以建立区域协同立法工作机制。“地方立法权再扩容”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①提高地方的立法质效需要充分发挥地方的主动性和积极性</w:t>
      </w: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②协同立法是社会主义法律的基本属性，能更好实现良法善治</w:t>
      </w: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③建设法治国家需要完善法律实施机制，促进社会公平正义</w:t>
      </w: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④立法要科学合理地配置权力与责任，适应地方创新治理需要</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．2023年12月4日是我国第十个国家宪法日。党的十八大以来，中央不断推动宪法完善发展，全面贯彻实施宪法，全社会宪法意识明显提升，社会主义法治建设成果丰硕。下列推动宪法实践及其意义对应正确的有(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①确立宪法宣誓制度，有利于公职人员增强法治观念、依法行政</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②加强宪法实施和监督，有利于使宪法充分体现党和全体公民的意志</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③设立国家宪法日，有利于坚定公民宪法信仰，营造宪法至上氛围</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④推进合宪性审查工作，有利于维护宪法的最高法律地位和根本法权威</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新修订的《中华人民共和国行政复议法》自2024年1月1日起施行，行政复议是化解行政争议的重要法律制度。修订后的行政复议法增加多项便民举措，为当事人申请、参加行政复议提供便利，保障当事人在行政复议中的各项权利。进一步完善行政复议制度的意义在于(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①监督和保障行政机关依法行使职权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②保护公民、法人和其他组织的合法权益</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③推动各级政府严格执法，公正司法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④创新矛盾纠纷解决机制，提高社会治理水平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未成年人网络保护条例》近日发布，将于2024年1月1日起施行。该条例的出台历经7年讨论、两次公开征求意见，是我国第一部专门性未成年人网络保护综合立法。该条例以“最有利于未成年人”为根本原则，明确了各方责任，从监管机构、企业到家长和学校，都需参与到未成年人的网络保护工作中，形成社会共治的模式。该条例的制定(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①表明全过程人民民主是最广泛、最真实、最管用的民主</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②为未成年人在网络领域的权益保护提供法律屏障</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③有助于健全法治实施体系，推进全面依法治国总目标的实现</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④促进未成年人充分享受数字红利，加强人权司法保障</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面对“小问题”，如果执法者总是睁一只眼闭一只眼，小问题就会滋生成大麻烦。只有一把尺子量到底，不留“口子”，不给“空子”，不讲“面子”，才能消除灰色地带和弹性空间，提高违法成本，维护社会秩序。面对“小恶”，要求执法部门(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①敢于担当，坚定地履行法定职责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②文明执法，容法、理、情于一体</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③勇于负责，不断纠正乱作为现象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④严格执法，维护法律尊严和权威</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数据显示，2023年司法部完成对604部法规的集中清理，这是新中国成立以来规模最大的一次法规清理；组织开展三批一揽子工作，修改法规8部、废止法规13部；着力加强在重点领域、新兴领域立法，12部法规已制定或修订出台和公布……这些数据表明司法部(    )</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①坚持立改废释并举，提高行政立法质效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②推进法治政府建设，促进公正文明执法</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③加强司法指导监督，增强法治督察效率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④有序推进法律法规清理，实现法治统一</w:t>
      </w:r>
    </w:p>
    <w:p>
      <w:pPr>
        <w:keepNext w:val="0"/>
        <w:keepLines w:val="0"/>
        <w:pageBreakBefore w:val="0"/>
        <w:numPr>
          <w:ilvl w:val="0"/>
          <w:numId w:val="2"/>
        </w:numPr>
        <w:shd w:val="clear" w:color="auto" w:fill="FFFFFF"/>
        <w:tabs>
          <w:tab w:val="left" w:pos="2078"/>
          <w:tab w:val="left" w:pos="4156"/>
          <w:tab w:val="left" w:pos="6234"/>
        </w:tabs>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．2023年1月至9月，检察机关依法全链条打击电信网络诈骗及关联犯罪，起诉电信网络诈骗犯罪3万人、帮助信息网络犯罪活动罪10.4 万人，同比分别上升46.9%、12.3%。检察机关依法严厉打击电信网络诈骗及关联犯罪（</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①表明检察机关依法独立行使检察权，审判犯罪分子</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②有利于推进法治国家建设，实现依法治国的总目标</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③体现了我国完善法律实施机制，彻底杜绝犯罪现象</w:t>
      </w:r>
    </w:p>
    <w:p>
      <w:pPr>
        <w:keepNext w:val="0"/>
        <w:keepLines w:val="0"/>
        <w:pageBreakBefore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④坚持人民司法为人民，通过公正司法维护人民权益</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numPr>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针对有的地方推进工作不因地制宜，一刀切；有的多头重复填表格、做台账，重“痕”不重“绩”、留“迹”不留“心”；有的不担当不作为，坐看问题由小拖大、由大拖炸……二十届中央纪委三次全会强调，重拳纠治干部群众反映强烈的形式主义、官僚主义。这表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①党的自身特殊利益要与人民利益相结合</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②勇于自我革命是中国共产党的鲜明品格</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③新时代党的建设要坚持以作风建设为统领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④党员干部要树牢为民造福的正确政绩观</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2024年3月，“重走赶考路奋进新征程”——“进京赶考之路”革命文物主题游径贯通活动在北京、河北两地开展。沿线探访西柏坡中共中央旧址、党中央进京前毛泽东住所纪念址、涿州火车站、清华园车站旧址、颐和园益寿堂、双清别墅、香山革命纪念馆等重要点位，听历史回音，看今朝巨变，重温不变的初心。此次活动让我们深切感受到（</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①党的领导是认识和解决近代中国一切社会问题的依据</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②中国共产党的历史主动精神和强烈的忧患意识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③中国共产党自成立以来始终保持执政党的清醒与坚定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④中国共产党执政是历史和人民的选择</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坚持好、发展好新时代“枫桥经验”，始终坚持贯彻新时代党的群众路线，健全基层党组织领导的基层群众自治机制，发动群众、组织群众、依靠群众、引领群众解决群众自己的事情。健全基层群众自治机制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①创新基层民主协商平台，完善基层协商民主</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②发挥人民主体作用，坚持群众路线的工作态度</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③强化基层自治组织在基层治理中的领导地位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④强化宗旨意识，健全为民办实事长效机制</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坚持我国宗教中国化方向，全面贯彻新时代党的宗教工作理论和方针政策，坚持保护合法、制止非法、遏制极端、抵御渗透、打击犯罪，提高宗教工作法治化水平，支持宗教界全面从严治教，发挥好宗教人士和信教群众在促进经济社会发展中的积极作用。这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①我国积极引导宗教与社会主义相适应</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②我国信教群众必须坚持权利与义务相统一原则</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③国家依法加强对宗教事务的管理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④宗教界人士开展正常宗教活动不受地域限制</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习近平法治思想将马克思主义法治理论同中国法治建设具体实际相结合、同中华优秀传统法律文化相结合，是马克思主义法治理论中国化时代化的最新成果，是当今时代最鲜活、最具原创性的马克思主义法治理论。习近平法治思想本质上是人民的理论，人民性是其最鲜明的特征，人民立场是其根本的政治立场。下列古语中体现习近平法治思想传承民本思想的有（</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①治国有常，利民为本。（出自《淮南子》）</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②法令行则国治，法令驰则国乱。（出自《韩非子》）</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③民惟邦本，本固邦宁。（出自《尚书·五子之歌》）</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④徒善不足以为政，徒法不能以自行。（出自《孟子·离娄上》）</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．2023年10月10日，浙江公安从缅甸押解回148名中国籍电信诈骗犯罪嫌疑人。近年来，浙江公安始终保持打击电信网络诈骗的高压态势，依法缉捕涉诈人员，坚决维护人民群众合法权益，这是基于（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①阶级斗争还在一定范围内存在，在某种条件下会被激化</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②坚持专政职能是维护人民利益和规范社会秩序的重要保障</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③执法部门要以理为据、以法服人，实现执法效果最大化</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④人民民主专政是社会主义的生命，是现代化建设的应有之义</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法律明白人”既是积极参与法治实践的法律法规“讲解员”，也是矛盾纠纷“化解员”、社情民意“收集员”。近年来，广西大力开展农村“法律明白人”培养工程，不断创新“法律明白人”培育和管理机制。目前，广西每个行政村已培养5名“法律明白人”，并向村民小组、村屯延伸，实现“法律明白人”全覆盖。培育“法律明白人”有利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①化解基层矛盾，构建和谐社会</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②提高基层社会治理法治化水平</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③健全司法救助体系，扩大救助范围</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④完善基层自治组织形式，维护村民合法权益</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．被告人张某某在2022年9月至 2023 年 5月期间，低价收购死因不明的牛，并对收购的牛进行屠宰、分解、清洗等加工。法院依照《中华人民共和国刑法》第一百四十三条的规定，判决被告人张某某犯生产、销售不符合安全标准的食品罪，判处有期徒刑一年六个月，并处罚金二十五万元。材料表明（</w:t>
      </w:r>
      <w:r>
        <w:rPr>
          <w:rFonts w:hint="eastAsia" w:ascii="宋体" w:hAnsi="宋体" w:eastAsia="宋体" w:cs="宋体"/>
          <w:kern w:val="0"/>
          <w:sz w:val="21"/>
          <w:szCs w:val="21"/>
        </w:rPr>
        <w:t>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①法是调整社会利益关系的一种社会规范</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②法由国家强制力保证实施</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③我国公民的权利和义务是对等的</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④我国法治社会建设向纵深发展</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山东省健全“高效办成一件事”常态化推进机制，畅通“面对面会商”“省长直通车”等渠道，发挥好“鲁力办”督查落实平台作用，真正做到“接诉即办”，通过推进数字政府建设，动态推出“一件事一次办”应用场景，不断提升经营主体满意度、获得感。该做法旨在（</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①科学配置权力，建设职能科学政府</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②优化治理流程，建设智能高效政府</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③坚持文明执法，全面履行各项职能</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④更好服务群众，提升人民幸福指数</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center"/>
      </w:pPr>
      <w:r>
        <w:rPr>
          <w:rFonts w:hint="eastAsia"/>
          <w:lang w:val="en-US" w:eastAsia="zh-CN"/>
        </w:rPr>
        <w:t>32</w:t>
      </w:r>
      <w:r>
        <w:t>．阅读材料，完成下列要求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2023年中央一号文件《中共中央国务院关于做好2023年全面推进乡村振兴重点工作的意见》近日发布。党中央坚持不懈把解决好“三农”问题作为全党工作重中之重，举全党全社会之力全面推进乡村振兴。</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乡村振兴，关键在党，要加强党对农村工作的全面领导，各级党委要扛起政治责任。在上级决策部署的前提下，结合实际创造性地开展工作，积极探索符合本地实际的发展路径和方法。乡村振兴各项政策，最终要靠农村基层党组织来落实，必须建设一支政治过硬、本领过硬、作风过硬的乡村振兴干部队伍特别是要发挥党员的作用。坚持从群众中来到群众中去的工作路线，倾听民众意见，广泛依靠农民、教育引导农民、组织带动农民，激发广大农民群众积极性、主动性、创造性，投身乡村振兴，建设美好家园。</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center"/>
        <w:rPr>
          <w:b/>
          <w:bCs/>
        </w:rPr>
      </w:pPr>
      <w:r>
        <w:rPr>
          <w:b/>
          <w:bCs/>
        </w:rPr>
        <w:t>结合材料，运用“中国共产党的领导”的知识，说明应如何全力推进乡村振兴。</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exact"/>
        <w:ind w:left="380"/>
        <w:jc w:val="left"/>
        <w:textAlignment w:val="center"/>
      </w:pP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pPr>
      <w:r>
        <w:rPr>
          <w:rFonts w:hint="eastAsia"/>
          <w:lang w:val="en-US" w:eastAsia="zh-CN"/>
        </w:rPr>
        <w:t>33</w:t>
      </w:r>
      <w:r>
        <w:t>．阅读材料，完成下列要求。</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2024年，H省政府将紧扣高质量发展主题，围绕京津冀协同发展、雄安新区建设等重大国家战略，加强立法调研，推进一批重大立法项目，还将及时跟进研究数字经济、互联网金融等相关法规制度，抓紧补齐短板；扎实开展提升行政执法质量三年行动计划，落实行政裁量权基准制度，从容易发生问题的执法行为、执法环节入手，强化执法指引，堵塞执法漏洞；全面推进行政复议规范化、专业化、信息化建设，规范办案流程和公开听证、实地核查、行政复议委员会专家论证等制度。H省各地各有关部门也将加强司法调解、行政调解及人民调解衔接机制建设，探索采取联合调解、协助调解、委托调解等方式化解行政争议，推动行政争议在行政复议、行政诉讼的前端化解，保障人民群众合法权益。</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b/>
          <w:bCs/>
        </w:rPr>
      </w:pPr>
      <w:r>
        <w:rPr>
          <w:b/>
          <w:bCs/>
        </w:rPr>
        <w:t>结合材料，运用《政治与法治》的知识，简述H省为建设法治政府所作的努力。</w:t>
      </w: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hint="eastAsia"/>
          <w:lang w:val="en-US" w:eastAsia="zh-CN"/>
        </w:rPr>
      </w:pPr>
    </w:p>
    <w:p>
      <w:pPr>
        <w:keepNext w:val="0"/>
        <w:keepLines w:val="0"/>
        <w:pageBreakBefore w:val="0"/>
        <w:shd w:val="clear" w:color="auto" w:fill="auto"/>
        <w:kinsoku/>
        <w:wordWrap/>
        <w:overflowPunct/>
        <w:topLinePunct w:val="0"/>
        <w:autoSpaceDE/>
        <w:autoSpaceDN/>
        <w:bidi w:val="0"/>
        <w:adjustRightInd/>
        <w:snapToGrid/>
        <w:spacing w:line="360" w:lineRule="exact"/>
        <w:jc w:val="left"/>
        <w:textAlignment w:val="center"/>
        <w:rPr>
          <w:rFonts w:ascii="楷体" w:hAnsi="楷体" w:eastAsia="楷体" w:cs="楷体"/>
        </w:rPr>
      </w:pPr>
      <w:r>
        <w:rPr>
          <w:rFonts w:hint="eastAsia"/>
          <w:lang w:val="en-US" w:eastAsia="zh-CN"/>
        </w:rPr>
        <w:t>34.</w:t>
      </w:r>
      <w:r>
        <w:t>阅读材料，完成下列要求。</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rPr>
          <w:rFonts w:ascii="楷体" w:hAnsi="楷体" w:eastAsia="楷体" w:cs="楷体"/>
        </w:rPr>
        <w:t>“踏遍青山人未老，风景这边独好”。江西，拥有丰富的自然资源和人文景观，2014年成为首批国家生态文明试验区。</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2020年，江西省生态文明建设领域首部全面、综合、系统的地方性法规《江西省生态文明建设促进条例》正式施行，将每年的6月定为省生态文明宣传月，培育公众的自然保护意识和生态文明意识。</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2023年10月，习近平总书记在第三次考察江西时，对江西深化国家生态文明试验区建设、打造美丽中国“江西样板”提出更高要求。</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2024年1月26日，江西省第十四届人民代表大会第二次会议通过《江西省人民代表大会关于全力打造国家生态文明建设高地的决定》,明确强化法治保障，统筹推进生态文明建设法规立改废释工作；强化监察监督、调查处置；惩治各类环境资源违法犯罪行为，加强生态环境公益诉讼；落实公民、法人和其他组织的法定义务和贵任，支持民间组织和志愿者发挥积极作用；推动形成打造国家生态文明建设高地的强大合力。</w:t>
      </w:r>
    </w:p>
    <w:p>
      <w:pPr>
        <w:shd w:val="clear" w:color="auto" w:fill="auto"/>
        <w:spacing w:line="360" w:lineRule="auto"/>
        <w:jc w:val="left"/>
        <w:textAlignment w:val="center"/>
        <w:rPr>
          <w:b/>
          <w:bCs/>
        </w:rPr>
      </w:pPr>
      <w:r>
        <w:rPr>
          <w:b/>
          <w:bCs/>
        </w:rPr>
        <w:t>结合材料，运用全面依法治国的相关知识，分析江西是如何以法治方式推进美丽中国建设的。</w:t>
      </w:r>
    </w:p>
    <w:p>
      <w:pPr>
        <w:shd w:val="clear" w:color="auto" w:fill="auto"/>
        <w:spacing w:line="360" w:lineRule="auto"/>
        <w:jc w:val="left"/>
        <w:textAlignment w:val="center"/>
      </w:pPr>
      <w:r>
        <w:rPr>
          <w:rFonts w:hint="eastAsia"/>
          <w:lang w:val="en-US" w:eastAsia="zh-CN"/>
        </w:rPr>
        <w:t>3</w:t>
      </w:r>
      <w:r>
        <w:t>5．阅读材料，完成下列要求</w:t>
      </w:r>
    </w:p>
    <w:p>
      <w:pPr>
        <w:shd w:val="clear" w:color="auto" w:fill="auto"/>
        <w:spacing w:line="360" w:lineRule="auto"/>
        <w:jc w:val="left"/>
        <w:textAlignment w:val="center"/>
      </w:pPr>
      <w:r>
        <w:rPr>
          <w:rFonts w:ascii="楷体" w:hAnsi="楷体" w:eastAsia="楷体" w:cs="楷体"/>
        </w:rPr>
        <w:t>基层强则国家强，基层安则国家安。上世纪60年代由浙江枫桥干部群众创造的“依靠群众就地化解矛盾”的“枫桥经验”，成为全国基层综合治理的一面旗帜。如何让这面旗帜与时俱进、历久弥新？各地各部门给出了自己的答案，不断以新时代“枫桥经验”夯实“中国之治”根基。下面是某班同学搜集到的一些资料。</w:t>
      </w:r>
    </w:p>
    <w:p>
      <w:pPr>
        <w:shd w:val="clear" w:color="auto" w:fill="auto"/>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“枫桥经验”跨越时代发展历程的部分资料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49"/>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产生于社会主义建设时期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1963年5月，浙江省委工作队在枫桥创造了“依靠群众，通过说理斗争，就地教育改造‘四类分子（地主分子、富农分子、反革命分子和坏分子）'”的经验，被毛泽东同志称之为“矛盾不上交，就地解决”。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发展于改革开放时期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枫桥干部群众面对社会经济结构和利益格局调整引发的矛盾，形成了“党政动手、依靠群众、立足预防、化解矛盾、维护稳定，做到小事不出村、大事不出镇、矛盾不上交”的新时期“枫桥经验”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创新于中国特色社会主义新时代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枫桥干部群众适应新时代社会主要矛盾的深刻变化，形成了“党建统领、人民主体、多元共治、‘三治（自治法治德治）结合’，做到矛盾不上交、平安不出事、服务不缺位”的新时代“枫桥经验”。</w:t>
            </w:r>
          </w:p>
        </w:tc>
      </w:tr>
    </w:tbl>
    <w:p>
      <w:pPr>
        <w:shd w:val="clear" w:color="auto" w:fill="auto"/>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新时代“枫桥经验”典型事例</w:t>
      </w:r>
    </w:p>
    <w:p>
      <w:pPr>
        <w:shd w:val="clear" w:color="auto" w:fill="auto"/>
        <w:spacing w:line="360" w:lineRule="auto"/>
        <w:ind w:firstLine="420"/>
        <w:jc w:val="left"/>
        <w:textAlignment w:val="center"/>
      </w:pPr>
      <w:r>
        <w:rPr>
          <w:rFonts w:ascii="楷体" w:hAnsi="楷体" w:eastAsia="楷体" w:cs="楷体"/>
        </w:rPr>
        <w:t>A地：着力打造“信访评判庭”“百姓议事斤”等民主治理实践，推动民事民议、民事民办、民事民管。选拔专职网格员和乡贤能人组成“我帮你办”代办员队伍，群众满意率达100%。</w:t>
      </w:r>
    </w:p>
    <w:p>
      <w:pPr>
        <w:shd w:val="clear" w:color="auto" w:fill="auto"/>
        <w:spacing w:line="360" w:lineRule="auto"/>
        <w:ind w:firstLine="420"/>
        <w:jc w:val="left"/>
        <w:textAlignment w:val="center"/>
      </w:pPr>
      <w:r>
        <w:rPr>
          <w:rFonts w:ascii="楷体" w:hAnsi="楷体" w:eastAsia="楷体" w:cs="楷体"/>
        </w:rPr>
        <w:t>B地：开展道德讲堂活动，大力宣传家风家训家规、先贤美德故事等内容，形成崇德向善、见贤思齐的浓厚氛围；开展普法宣传教育，形成学法用法守法护法的良好风尚。</w:t>
      </w:r>
    </w:p>
    <w:p>
      <w:pPr>
        <w:shd w:val="clear" w:color="auto" w:fill="auto"/>
        <w:spacing w:line="360" w:lineRule="auto"/>
        <w:ind w:firstLine="420"/>
        <w:jc w:val="left"/>
        <w:textAlignment w:val="center"/>
      </w:pPr>
      <w:r>
        <w:rPr>
          <w:rFonts w:ascii="楷体" w:hAnsi="楷体" w:eastAsia="楷体" w:cs="楷体"/>
        </w:rPr>
        <w:t>C地：各类政务服务热线整合到“12345”，推动实现“一个号码管受理”；在政务服务APP上研发“随手拍”模块，鼓励引导群众随时随地上报各类矛盾隐患、民生诉求。</w:t>
      </w:r>
    </w:p>
    <w:p>
      <w:pPr>
        <w:shd w:val="clear" w:color="auto" w:fill="auto"/>
        <w:spacing w:line="360" w:lineRule="auto"/>
        <w:jc w:val="left"/>
        <w:textAlignment w:val="center"/>
        <w:rPr>
          <w:b/>
          <w:bCs/>
        </w:rPr>
      </w:pPr>
      <w:r>
        <w:rPr>
          <w:b/>
          <w:bCs/>
        </w:rPr>
        <w:t>运用《政治与法治》知识，概括“枫桥经验”跨越不同时代共同的治理智慧；并结合新时代“枫桥经验”典型事例，分析如何以新时代“枫桥经验”夯实“中国之治”根基？</w:t>
      </w:r>
    </w:p>
    <w:p>
      <w:pPr>
        <w:shd w:val="clear" w:color="auto" w:fill="auto"/>
        <w:spacing w:line="360" w:lineRule="auto"/>
        <w:jc w:val="left"/>
        <w:textAlignment w:val="center"/>
      </w:pPr>
      <w:r>
        <w:rPr>
          <w:rFonts w:hint="eastAsia"/>
          <w:lang w:val="en-US" w:eastAsia="zh-CN"/>
        </w:rPr>
        <w:t>36.</w:t>
      </w:r>
      <w:r>
        <w:t>阅读材料，完成下列要求</w:t>
      </w:r>
    </w:p>
    <w:p>
      <w:pPr>
        <w:keepNext w:val="0"/>
        <w:keepLines w:val="0"/>
        <w:pageBreakBefore w:val="0"/>
        <w:shd w:val="clear" w:color="auto" w:fill="auto"/>
        <w:kinsoku/>
        <w:wordWrap/>
        <w:overflowPunct/>
        <w:topLinePunct w:val="0"/>
        <w:autoSpaceDE/>
        <w:autoSpaceDN/>
        <w:bidi w:val="0"/>
        <w:adjustRightInd w:val="0"/>
        <w:snapToGrid w:val="0"/>
        <w:spacing w:line="380" w:lineRule="exact"/>
        <w:ind w:left="0"/>
        <w:jc w:val="both"/>
        <w:textAlignment w:val="center"/>
        <w:rPr>
          <w:rFonts w:ascii="楷体" w:hAnsi="楷体" w:eastAsia="楷体" w:cs="楷体"/>
        </w:rPr>
      </w:pPr>
      <w:r>
        <w:rPr>
          <w:rFonts w:ascii="楷体" w:hAnsi="楷体" w:eastAsia="楷体" w:cs="楷体"/>
        </w:rPr>
        <w:t> </w:t>
      </w:r>
      <w:r>
        <w:rPr>
          <w:rFonts w:ascii="楷体" w:hAnsi="楷体" w:eastAsia="楷体" w:cs="楷体"/>
        </w:rPr>
        <w:t>全过程人民民主是中国民主的伟大创造。</w:t>
      </w:r>
    </w:p>
    <w:p>
      <w:pPr>
        <w:keepNext w:val="0"/>
        <w:keepLines w:val="0"/>
        <w:pageBreakBefore w:val="0"/>
        <w:shd w:val="clear" w:color="auto" w:fill="auto"/>
        <w:kinsoku/>
        <w:wordWrap/>
        <w:overflowPunct/>
        <w:topLinePunct w:val="0"/>
        <w:autoSpaceDE/>
        <w:autoSpaceDN/>
        <w:bidi w:val="0"/>
        <w:adjustRightInd w:val="0"/>
        <w:snapToGrid w:val="0"/>
        <w:spacing w:line="380" w:lineRule="exact"/>
        <w:ind w:left="0"/>
        <w:jc w:val="both"/>
        <w:textAlignment w:val="center"/>
        <w:rPr>
          <w:rFonts w:ascii="楷体" w:hAnsi="楷体" w:eastAsia="楷体" w:cs="楷体"/>
        </w:rPr>
      </w:pPr>
      <w:r>
        <w:rPr>
          <w:rFonts w:ascii="楷体" w:hAnsi="楷体" w:eastAsia="楷体" w:cs="楷体"/>
        </w:rPr>
        <w:t>“民主不是装饰品，不是用来做摆设的，而是要用来解决人民需要解决的问题的。全过程人民民主是真正的民主，推动了国家发展，促进了社会进步，实现了人民幸福。凝聚了全党全国人民智慧的《中共中央关于制定国民经济和社会发展第十四个五年规划和二○三五年远景目标的建议》，是历经两次中央政治局会议、三次中央政治局常委会会议、两次起草组会议、七场问计座谈会，收集超过101.8万条网民建议之后的成果。</w:t>
      </w:r>
    </w:p>
    <w:p>
      <w:pPr>
        <w:keepNext w:val="0"/>
        <w:keepLines w:val="0"/>
        <w:pageBreakBefore w:val="0"/>
        <w:shd w:val="clear" w:color="auto" w:fill="auto"/>
        <w:kinsoku/>
        <w:wordWrap/>
        <w:overflowPunct/>
        <w:topLinePunct w:val="0"/>
        <w:autoSpaceDE/>
        <w:autoSpaceDN/>
        <w:bidi w:val="0"/>
        <w:adjustRightInd w:val="0"/>
        <w:snapToGrid w:val="0"/>
        <w:spacing w:line="380" w:lineRule="exact"/>
        <w:ind w:left="0"/>
        <w:jc w:val="both"/>
        <w:textAlignment w:val="center"/>
      </w:pPr>
      <w:r>
        <w:rPr>
          <w:rFonts w:ascii="楷体" w:hAnsi="楷体" w:eastAsia="楷体" w:cs="楷体"/>
        </w:rPr>
        <w:t>◇从“小院议事厅”到“协商议事室”，从线下“圆桌会”到线上“议事群”，居民的事居民议，居民的事居民定，广泛协商、协调利益、化解矛盾。</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◇开通12345政务服务便民热线，提供“7×24”小时全天候人工服务。通过人人起来负责、共同监督的方式，提高了政府为民服务水平，维护了人民的合法权益。</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◇人民网“领导留言板”，是为国家部委和地方各级党委政府主责领导干部搭建的全国性网上群众工作平台，自2006年设立以桌，共持续促成近280万项民情民意得到各地各部门回应和落实。</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pPr>
      <w:r>
        <w:rPr>
          <w:rFonts w:ascii="楷体" w:hAnsi="楷体" w:eastAsia="楷体" w:cs="楷体"/>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b/>
          <w:bCs/>
        </w:rPr>
      </w:pPr>
      <w:bookmarkStart w:id="0" w:name="_GoBack"/>
      <w:r>
        <w:rPr>
          <w:b/>
          <w:bCs/>
        </w:rPr>
        <w:t>运用《政治与法治》相关知识，谈谈如何理解全过程人民民主是真正的民主。</w:t>
      </w:r>
    </w:p>
    <w:bookmarkEnd w:id="0"/>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rPr>
          <w:rFonts w:ascii="Times New Roman" w:hAnsi="Times New Roman" w:cs="Times New Roman"/>
          <w:color w:val="FF0000"/>
        </w:rPr>
        <w:sectPr>
          <w:footerReference r:id="rId3" w:type="default"/>
          <w:footerReference r:id="rId4" w:type="even"/>
          <w:pgSz w:w="11907" w:h="16839"/>
          <w:pgMar w:top="720" w:right="720" w:bottom="720" w:left="720" w:header="851" w:footer="425" w:gutter="0"/>
          <w:cols w:space="425" w:num="1" w:sep="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380" w:lineRule="exact"/>
        <w:ind w:left="0" w:firstLine="0" w:firstLineChars="0"/>
        <w:jc w:val="center"/>
        <w:rPr>
          <w:rFonts w:hint="default"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w:t>
      </w:r>
      <w:r>
        <w:rPr>
          <w:rFonts w:hint="eastAsia" w:ascii="黑体" w:hAnsi="宋体" w:eastAsia="黑体"/>
          <w:b/>
          <w:sz w:val="28"/>
          <w:szCs w:val="28"/>
          <w:lang w:val="en-US" w:eastAsia="zh-CN"/>
        </w:rPr>
        <w:t>限时训练（4）答案</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w:t>
      </w:r>
      <w:r>
        <w:t>【答案】D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w:t>
      </w:r>
      <w:r>
        <w:t>：新增的条例强调的是聚焦形式主义问题，不涉及腐败问题，且“杜绝”过于绝对，</w:t>
      </w:r>
      <w:r>
        <w:rPr>
          <w:rFonts w:hint="eastAsia"/>
        </w:rPr>
        <w:t>①</w:t>
      </w:r>
      <w:r>
        <w:t>不选。</w:t>
      </w:r>
      <w:r>
        <w:rPr>
          <w:rFonts w:hint="eastAsia"/>
        </w:rPr>
        <w:t>②④</w:t>
      </w:r>
      <w:r>
        <w:t>：新修订的《中国共产党纪律处分条例》中明确指出对“脱离实际，不作深入调查研究，搞随意决策、机械执行”“违反精文减会有关规定搞文山会海”等行为的处分规定，这表明这一修订旨在督促党员干部加强作风建设，干实事、求实效，保持党的先进性，</w:t>
      </w:r>
      <w:r>
        <w:rPr>
          <w:rFonts w:hint="eastAsia"/>
        </w:rPr>
        <w:t>②④</w:t>
      </w:r>
      <w:r>
        <w:t>符合题意。</w:t>
      </w:r>
      <w:r>
        <w:rPr>
          <w:rFonts w:hint="eastAsia"/>
        </w:rPr>
        <w:t>③</w:t>
      </w:r>
      <w:r>
        <w:t>：题干强调加强作风建设，不涉及增强思想引领力，</w:t>
      </w:r>
      <w:r>
        <w:rPr>
          <w:rFonts w:hint="eastAsia"/>
        </w:rPr>
        <w:t>③</w:t>
      </w:r>
      <w:r>
        <w:t>不符合题意。故本题选D。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w:t>
      </w:r>
      <w:r>
        <w:t>【答案】D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③④</w:t>
      </w:r>
      <w:r>
        <w:t>：中央纪委国家监委对“面子工程”等形式主义、官僚主义典型问题，以及领导干部不作为、慢作为、抓落实不力问题进行公开通报。这是党坚持全面从严治党，确保党的先进性的表现，启示广大党员干部应实事求是、敢于作为，</w:t>
      </w:r>
      <w:r>
        <w:rPr>
          <w:rFonts w:hint="eastAsia"/>
        </w:rPr>
        <w:t>③④</w:t>
      </w:r>
      <w:r>
        <w:t>符合题意。</w:t>
      </w:r>
      <w:r>
        <w:rPr>
          <w:rFonts w:hint="eastAsia"/>
        </w:rPr>
        <w:t>①</w:t>
      </w:r>
      <w:r>
        <w:t>：民心是最大的政治，而不是整治形式主义和官僚主义，</w:t>
      </w:r>
      <w:r>
        <w:rPr>
          <w:rFonts w:hint="eastAsia"/>
        </w:rPr>
        <w:t>①</w:t>
      </w:r>
      <w:r>
        <w:t>错误。</w:t>
      </w:r>
      <w:r>
        <w:rPr>
          <w:rFonts w:hint="eastAsia"/>
        </w:rPr>
        <w:t>②</w:t>
      </w:r>
      <w:r>
        <w:t>：完善党内监督机制有助于发挥党的领导核心作用，并不是只有完善党内监督机制才能发挥党的领导核心作用，该选项的说法太绝对，</w:t>
      </w:r>
      <w:r>
        <w:rPr>
          <w:rFonts w:hint="eastAsia"/>
        </w:rPr>
        <w:t>②</w:t>
      </w:r>
      <w:r>
        <w:t>错误。故本题选D。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3.</w:t>
      </w:r>
      <w:r>
        <w:t>【答案】C</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②③</w:t>
      </w:r>
      <w:r>
        <w:t>：刘永坦同志优化了我国对海探测领域的前瞻布局，打造了一支“雷达铁军”，为祖国万里海疆修筑了一道看不见的“海上长城”，其先进事迹启示广大共产党员要践行党的宗旨，发挥共产党员的先锋模范作用，坚守中国共产党人为人民谋幸福的初心，</w:t>
      </w:r>
      <w:r>
        <w:rPr>
          <w:rFonts w:hint="eastAsia"/>
        </w:rPr>
        <w:t>②③</w:t>
      </w:r>
      <w:r>
        <w:t>符合题意。</w:t>
      </w:r>
      <w:r>
        <w:rPr>
          <w:rFonts w:hint="eastAsia"/>
        </w:rPr>
        <w:t>①</w:t>
      </w:r>
      <w:r>
        <w:t>：材料未涉及党加强自身建设的问题，排除</w:t>
      </w:r>
      <w:r>
        <w:rPr>
          <w:rFonts w:hint="eastAsia"/>
        </w:rPr>
        <w:t>①</w:t>
      </w:r>
      <w:r>
        <w:t>。</w:t>
      </w:r>
      <w:r>
        <w:rPr>
          <w:rFonts w:hint="eastAsia"/>
        </w:rPr>
        <w:t>④</w:t>
      </w:r>
      <w:r>
        <w:t>：科学执政、民主执政和依法执政是党的执政方式。材料没有涉及创新党的执政方式，排除</w:t>
      </w:r>
      <w:r>
        <w:rPr>
          <w:rFonts w:hint="eastAsia"/>
        </w:rPr>
        <w:t>④</w:t>
      </w:r>
      <w:r>
        <w:t>。故本题选C。</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4.</w:t>
      </w:r>
      <w:r>
        <w:t>【答案】D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w:t>
      </w:r>
      <w:r>
        <w:t>：要发挥党员的先锋模范作用，发挥村集体党组织的战斗堡垒作用，</w:t>
      </w:r>
      <w:r>
        <w:rPr>
          <w:rFonts w:hint="eastAsia"/>
        </w:rPr>
        <w:t>①</w:t>
      </w:r>
      <w:r>
        <w:t>表述错误。</w:t>
      </w:r>
      <w:r>
        <w:rPr>
          <w:rFonts w:hint="eastAsia"/>
        </w:rPr>
        <w:t>②</w:t>
      </w:r>
      <w:r>
        <w:t>：题干强调探索党建引领传统村落发展新路子，不涉及推动全面从严治党，</w:t>
      </w:r>
      <w:r>
        <w:rPr>
          <w:rFonts w:hint="eastAsia"/>
        </w:rPr>
        <w:t>②</w:t>
      </w:r>
      <w:r>
        <w:t>不选。</w:t>
      </w:r>
      <w:r>
        <w:rPr>
          <w:rFonts w:hint="eastAsia"/>
        </w:rPr>
        <w:t>③</w:t>
      </w:r>
      <w:r>
        <w:t>：健全村民议事协商机制，有利于提高村民参与政治生活的综合素质，</w:t>
      </w:r>
      <w:r>
        <w:rPr>
          <w:rFonts w:hint="eastAsia"/>
        </w:rPr>
        <w:t>③</w:t>
      </w:r>
      <w:r>
        <w:t>符合题意。</w:t>
      </w:r>
      <w:r>
        <w:rPr>
          <w:rFonts w:hint="eastAsia"/>
        </w:rPr>
        <w:t>④</w:t>
      </w:r>
      <w:r>
        <w:t>：党建引领传统村落发展新路子，村党员分包保责任区，健全村民议事协商机制，把本土乡村干部、革命后代培育成为古村落宣讲员，这有利于巩固和扩大党长期执政的群众基础，</w:t>
      </w:r>
      <w:r>
        <w:rPr>
          <w:rFonts w:hint="eastAsia"/>
        </w:rPr>
        <w:t>④</w:t>
      </w:r>
      <w:r>
        <w:t>符合题意。故本题选D。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5.</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①④</w:t>
      </w:r>
      <w:r>
        <w:t>：开展高质量的主题教育活动，实实在在抓好理论学习和调查研究，有利于加强党的作风建设，坚持求真务实工作作风，牢记党的初心使命，始终与人民同呼吸共命运，</w:t>
      </w:r>
      <w:r>
        <w:rPr>
          <w:rFonts w:hint="eastAsia"/>
        </w:rPr>
        <w:t>①④</w:t>
      </w:r>
      <w:r>
        <w:t>正确。</w:t>
      </w:r>
      <w:r>
        <w:rPr>
          <w:rFonts w:hint="eastAsia"/>
        </w:rPr>
        <w:t>②</w:t>
      </w:r>
      <w:r>
        <w:t>：应推进党的建设新的伟大工程，而不是伟大事业，</w:t>
      </w:r>
      <w:r>
        <w:rPr>
          <w:rFonts w:hint="eastAsia"/>
        </w:rPr>
        <w:t>②</w:t>
      </w:r>
      <w:r>
        <w:t>错误。</w:t>
      </w:r>
      <w:r>
        <w:rPr>
          <w:rFonts w:hint="eastAsia"/>
        </w:rPr>
        <w:t>③</w:t>
      </w:r>
      <w:r>
        <w:t>：应以党的政治建设为统领，</w:t>
      </w:r>
      <w:r>
        <w:rPr>
          <w:rFonts w:hint="eastAsia"/>
        </w:rPr>
        <w:t>③</w:t>
      </w:r>
      <w:r>
        <w:t>错误。故本题选B。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6.</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lang w:val="en-US" w:eastAsia="zh-CN"/>
        </w:rPr>
      </w:pPr>
      <w:r>
        <w:t>【解析】</w:t>
      </w:r>
      <w:r>
        <w:rPr>
          <w:rFonts w:hint="eastAsia"/>
        </w:rPr>
        <w:t>①④</w:t>
      </w:r>
      <w:r>
        <w:t>：广东省政协副主席、民建广东省委会主委率省各民主党派联合调研省民建与省致公党分课题调研组赴惠州开展实地调研并召开座谈会。会后，代表们认真梳理出意见、建议，为省委、省政府建言献策。由此可见，中国共产党与各民主党派是通力合作的友党关系，我国政党制度展现出强大的生命力和显著的优越性，</w:t>
      </w:r>
      <w:r>
        <w:rPr>
          <w:rFonts w:hint="eastAsia"/>
        </w:rPr>
        <w:t>①④</w:t>
      </w:r>
      <w:r>
        <w:t>正确。</w:t>
      </w:r>
      <w:r>
        <w:rPr>
          <w:rFonts w:hint="eastAsia"/>
        </w:rPr>
        <w:t>②</w:t>
      </w:r>
      <w:r>
        <w:t>：民主党派可以参与国家方针政策、法律法规的制定和执行，但不是参与决定，</w:t>
      </w:r>
      <w:r>
        <w:rPr>
          <w:rFonts w:hint="eastAsia"/>
        </w:rPr>
        <w:t>②</w:t>
      </w:r>
      <w:r>
        <w:t>错误。</w:t>
      </w:r>
      <w:r>
        <w:rPr>
          <w:rFonts w:hint="eastAsia"/>
        </w:rPr>
        <w:t>③</w:t>
      </w:r>
      <w:r>
        <w:t>：材料中政协履行的是参政议政职能，不是民主监督职能，</w:t>
      </w:r>
      <w:r>
        <w:rPr>
          <w:rFonts w:hint="eastAsia"/>
        </w:rPr>
        <w:t>③</w:t>
      </w:r>
      <w:r>
        <w:t>错误。故本题选B。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7.</w:t>
      </w:r>
      <w:r>
        <w:t>【答案】C</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A：对口援疆的目的并不是为了彰显民主集中制的优势，A不符合题意。B：材料未体现“双循环”新发展格局，B不符合题意。C：一批又一批援派干部人才带着使命、带着嘱托奔赴新疆，在天山南北唱响饱含豪情的嘹亮吴歌，谱写了民族团结、交融奋进的动人篇章，这说明对口援疆旨在促进各民族的共同繁荣，铸牢中华民族共同体意识，C正确。D：新中国成立后，各民族人民当家作主就已经实现，D错误。故本题选C。</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8.</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①④</w:t>
      </w:r>
      <w:r>
        <w:t>：每年两会代表委员提出的务实有效的议案、提案和建议，为党和国家事业发展提供了重要决策参考，推动了系列问题的解决，这表明广泛凝聚民意共识有利于推动惠民决策的实施，我国全过程人民民主有效转化为国家的治理效能，</w:t>
      </w:r>
      <w:r>
        <w:rPr>
          <w:rFonts w:hint="eastAsia"/>
        </w:rPr>
        <w:t>①④</w:t>
      </w:r>
      <w:r>
        <w:t>符合题意。</w:t>
      </w:r>
      <w:r>
        <w:rPr>
          <w:rFonts w:hint="eastAsia"/>
        </w:rPr>
        <w:t>②</w:t>
      </w:r>
      <w:r>
        <w:t>：人民群众是推动我国经济社会变革的主力，</w:t>
      </w:r>
      <w:r>
        <w:rPr>
          <w:rFonts w:hint="eastAsia"/>
        </w:rPr>
        <w:t>②</w:t>
      </w:r>
      <w:r>
        <w:t>说法错误。</w:t>
      </w:r>
      <w:r>
        <w:rPr>
          <w:rFonts w:hint="eastAsia"/>
        </w:rPr>
        <w:t>③</w:t>
      </w:r>
      <w:r>
        <w:t>：人民代表大会是我国的权力机关，人民政协是爱国统一战线组织，</w:t>
      </w:r>
      <w:r>
        <w:rPr>
          <w:rFonts w:hint="eastAsia"/>
        </w:rPr>
        <w:t>③</w:t>
      </w:r>
      <w:r>
        <w:t>说法错误。故本题选B。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9.</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①③：该村将7种类别主体纳入乡村治理，与各利益相关方进行协商，高效解决群众关心的问题，可见该机制坚持多元主体共治，丰富了基层民主自治的实践形式，坚持凝聚自治共识彰显了我国协商，民主的独特优势，①③正确。</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③：材料涉及的是民主管理，民主协商，与民主监督无关，排除②。</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④：基层党支部不具体负责村务管理，④错误。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10.</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w:t>
      </w:r>
      <w:r>
        <w:t>：某社区通过居民推荐、居委会审核、群众评议的方式选出有热心、威信高的100多名老党员、老干部、老教师、老公安、老居民等“五老”成员，联合物业、楼栋长及部分人大代表、政协委员、法律工作者等，帮助居民群众解决烦心事、日常琐事，使居民之间的关系更加和谐。上述矛盾调解工作站的组建构建治理共同体，发挥了中国特色基层治理的显著优势，</w:t>
      </w:r>
      <w:r>
        <w:rPr>
          <w:rFonts w:hint="eastAsia"/>
        </w:rPr>
        <w:t>①</w:t>
      </w:r>
      <w:r>
        <w:t>正确。</w:t>
      </w:r>
      <w:r>
        <w:rPr>
          <w:rFonts w:hint="eastAsia"/>
        </w:rPr>
        <w:t>②③</w:t>
      </w:r>
      <w:r>
        <w:t>：材料没有体现基层治理社会化法治化和分级处理基层事务制度，</w:t>
      </w:r>
      <w:r>
        <w:rPr>
          <w:rFonts w:hint="eastAsia"/>
        </w:rPr>
        <w:t>②③</w:t>
      </w:r>
      <w:r>
        <w:t>不符合题意。</w:t>
      </w:r>
      <w:r>
        <w:rPr>
          <w:rFonts w:hint="eastAsia"/>
        </w:rPr>
        <w:t>④</w:t>
      </w:r>
      <w:r>
        <w:t>：选出有热心、威信高的100多名老党员、老干部、老教师、老公安、老居民等“五老”成员，联合物业、楼栋长及部分人大代表、政协委员、法律工作者等，组建矛盾调解工作站，帮助居民群众解决烦心事、日常琐事，上述矛盾调解工作站的组建激发多元参与治理的活力，有效提升治理的力度和温度，</w:t>
      </w:r>
      <w:r>
        <w:rPr>
          <w:rFonts w:hint="eastAsia"/>
        </w:rPr>
        <w:t>④</w:t>
      </w:r>
      <w:r>
        <w:t>正确。故本题选B。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11.</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①③</w:t>
      </w:r>
      <w:r>
        <w:t>：在“草帽议事”这一议事方式中，村干部请党员、村民共同商议、现场解决问题，发挥了党员在基层治理中的先锋模范作用，创新了自治实践形式，能够提升治理效能，故</w:t>
      </w:r>
      <w:r>
        <w:rPr>
          <w:rFonts w:hint="eastAsia"/>
        </w:rPr>
        <w:t>①③</w:t>
      </w:r>
      <w:r>
        <w:t>符合题意。</w:t>
      </w:r>
      <w:r>
        <w:rPr>
          <w:rFonts w:hint="eastAsia"/>
        </w:rPr>
        <w:t>②</w:t>
      </w:r>
      <w:r>
        <w:t>：政府具有管理服务职能，村委会不是国家机关，不具有管理服务职能，</w:t>
      </w:r>
      <w:r>
        <w:rPr>
          <w:rFonts w:hint="eastAsia"/>
        </w:rPr>
        <w:t>②</w:t>
      </w:r>
      <w:r>
        <w:t>表述错误。</w:t>
      </w:r>
      <w:r>
        <w:rPr>
          <w:rFonts w:hint="eastAsia"/>
        </w:rPr>
        <w:t>④</w:t>
      </w:r>
      <w:r>
        <w:t>：参政议政是人民政协的职能，“草帽议事”反映的是基层群众自治，因此，“拓宽村民参政渠道”说法不妥，</w:t>
      </w:r>
      <w:r>
        <w:rPr>
          <w:rFonts w:hint="eastAsia"/>
        </w:rPr>
        <w:t>④</w:t>
      </w:r>
      <w:r>
        <w:t>表述错误。故本题选B。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12.</w:t>
      </w:r>
      <w:r>
        <w:t>【答案】A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①②</w:t>
      </w:r>
      <w:r>
        <w:t>：某市推出“市场监管码”，只需轻轻一扫，就能在手机上实时查阅经营主体的信息。表明该市政府在提升监管效能的同时，也增加了监管信息的公开透明度；提供更加便捷和高效的政务服务，保障人民群众的知情权，保护人民群众合法权益。</w:t>
      </w:r>
      <w:r>
        <w:rPr>
          <w:rFonts w:hint="eastAsia"/>
        </w:rPr>
        <w:t>①②</w:t>
      </w:r>
      <w:r>
        <w:t>符合题意。</w:t>
      </w:r>
      <w:r>
        <w:rPr>
          <w:rFonts w:hint="eastAsia"/>
        </w:rPr>
        <w:t>③</w:t>
      </w:r>
      <w:r>
        <w:t>：该市政府的做法与公民参与民主决策无关，</w:t>
      </w:r>
      <w:r>
        <w:rPr>
          <w:rFonts w:hint="eastAsia"/>
        </w:rPr>
        <w:t>③</w:t>
      </w:r>
      <w:r>
        <w:t>排除。</w:t>
      </w:r>
      <w:r>
        <w:rPr>
          <w:rFonts w:hint="eastAsia"/>
        </w:rPr>
        <w:t>④</w:t>
      </w:r>
      <w:r>
        <w:t>：材料做法增加了监管信息的公开透明度，但不是完善政务公开的制度保障，</w:t>
      </w:r>
      <w:r>
        <w:rPr>
          <w:rFonts w:hint="eastAsia"/>
        </w:rPr>
        <w:t>④</w:t>
      </w:r>
      <w:r>
        <w:t>排除。故本题选A。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13.</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①④</w:t>
      </w:r>
      <w:r>
        <w:t>：实施香港国安法以来香港政治平稳、社会安定、法治彰显，经济快速恢复，市民的国家安全意识大幅提升，“国安家好”观念深入人心，表明了法在国家治理中既有政治职能又有社会职能，法治是国家治理体系和治理能力的重要依托，</w:t>
      </w:r>
      <w:r>
        <w:rPr>
          <w:rFonts w:hint="eastAsia"/>
        </w:rPr>
        <w:t>①④</w:t>
      </w:r>
      <w:r>
        <w:t>符合题意。</w:t>
      </w:r>
      <w:r>
        <w:rPr>
          <w:rFonts w:hint="eastAsia"/>
        </w:rPr>
        <w:t>②</w:t>
      </w:r>
      <w:r>
        <w:t>：全面推进依法治国坚持法治和德治相结合，但材料并不涉及“法治与德治”相结合，</w:t>
      </w:r>
      <w:r>
        <w:rPr>
          <w:rFonts w:hint="eastAsia"/>
        </w:rPr>
        <w:t>②</w:t>
      </w:r>
      <w:r>
        <w:t>不符合题意。</w:t>
      </w:r>
      <w:r>
        <w:rPr>
          <w:rFonts w:hint="eastAsia"/>
        </w:rPr>
        <w:t>③</w:t>
      </w:r>
      <w:r>
        <w:t>：“法律面前人人平等原则”这一原则在材料中没有体现，</w:t>
      </w:r>
      <w:r>
        <w:rPr>
          <w:rFonts w:hint="eastAsia"/>
        </w:rPr>
        <w:t>③</w:t>
      </w:r>
      <w:r>
        <w:t>不符合题意。故本题选B。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14.</w:t>
      </w:r>
      <w:r>
        <w:t>【答案】C</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eastAsia="zh-CN"/>
        </w:rPr>
      </w:pPr>
      <w:r>
        <w:t>【解析】</w:t>
      </w:r>
      <w:r>
        <w:rPr>
          <w:rFonts w:hint="eastAsia"/>
        </w:rPr>
        <w:t>①</w:t>
      </w:r>
      <w:r>
        <w:t>：广东省“出生一件事”集成化办理系统，有利于为公民提供更快捷，更优质的服务，没有涉及健全了依法行政制度体系，</w:t>
      </w:r>
      <w:r>
        <w:rPr>
          <w:rFonts w:hint="eastAsia"/>
        </w:rPr>
        <w:t>①</w:t>
      </w:r>
      <w:r>
        <w:t>不符合题意。</w:t>
      </w:r>
      <w:r>
        <w:rPr>
          <w:rFonts w:hint="eastAsia"/>
        </w:rPr>
        <w:t>②③</w:t>
      </w:r>
      <w:r>
        <w:t>：广东省“出生一件事”集成化办理系统有三个特点：资料填报少、办理零跑动、受理门槛低。此做法优化革新了政府服务流程和方式，提高政务服务效能，有利于建设智能高效政府，是以人民为中心发展思想的生动体现，为百姓提供了实实在在的便捷服务，</w:t>
      </w:r>
      <w:r>
        <w:rPr>
          <w:rFonts w:hint="eastAsia"/>
        </w:rPr>
        <w:t>②③</w:t>
      </w:r>
      <w:r>
        <w:t>说法正确。</w:t>
      </w:r>
      <w:r>
        <w:rPr>
          <w:rFonts w:hint="eastAsia"/>
        </w:rPr>
        <w:t>④</w:t>
      </w:r>
      <w:r>
        <w:t>：材料强调了建设智能高效的政府，没有体现政府行政执法的公平公正，</w:t>
      </w:r>
      <w:r>
        <w:rPr>
          <w:rFonts w:hint="eastAsia"/>
        </w:rPr>
        <w:t>④</w:t>
      </w:r>
      <w:r>
        <w:t>不符合题意。故本题选C</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15.</w:t>
      </w:r>
      <w:r>
        <w:t>【答案】D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②④</w:t>
      </w:r>
      <w:r>
        <w:t>：建设法治政府是深入推进全面依法治国重点任务和主体工程的要求，“从接警到审核确认，所有环节在系统中均有详细记录，一旦出现执法问题，可以迅速回溯。”朝阳大街派出所的这一做法有利于严格规范行政执法行为，不断提高执法效能，</w:t>
      </w:r>
      <w:r>
        <w:rPr>
          <w:rFonts w:hint="eastAsia"/>
        </w:rPr>
        <w:t>②④</w:t>
      </w:r>
      <w:r>
        <w:t>符合题意。</w:t>
      </w:r>
      <w:r>
        <w:rPr>
          <w:rFonts w:hint="eastAsia"/>
        </w:rPr>
        <w:t>①</w:t>
      </w:r>
      <w:r>
        <w:t>：应当完善执法程序，建立执法全过程记录制度，“建立执法关键环节记录制度”的表述不准确，</w:t>
      </w:r>
      <w:r>
        <w:rPr>
          <w:rFonts w:hint="eastAsia"/>
        </w:rPr>
        <w:t>①</w:t>
      </w:r>
      <w:r>
        <w:t>说法错误。</w:t>
      </w:r>
      <w:r>
        <w:rPr>
          <w:rFonts w:hint="eastAsia"/>
        </w:rPr>
        <w:t>③</w:t>
      </w:r>
      <w:r>
        <w:t>：材料不涉及司法机关，法院和检察院，则不涉及司法权力的运行，</w:t>
      </w:r>
      <w:r>
        <w:rPr>
          <w:rFonts w:hint="eastAsia"/>
        </w:rPr>
        <w:t>③</w:t>
      </w:r>
      <w:r>
        <w:t>不符合题意。故本题选D。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eastAsia="zh-CN"/>
        </w:rPr>
      </w:pPr>
      <w:r>
        <w:rPr>
          <w:rFonts w:hint="eastAsia"/>
          <w:lang w:val="en-US" w:eastAsia="zh-CN"/>
        </w:rPr>
        <w:t>16.</w:t>
      </w:r>
      <w:r>
        <w:t>【答案】</w:t>
      </w:r>
      <w:r>
        <w:rPr>
          <w:rFonts w:hint="eastAsia"/>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④正确，依据题意，“地方立法权再扩容”有利于贯彻民主集中制，合理划分中央与地方的权责，充分发挥地方的主动性和积极性，提高地方立法质效；②错误，平等是社会主义法律的基本属性；③不合题意，材料没有涉及完善法律实施机制。故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rPr>
      </w:pPr>
      <w:r>
        <w:rPr>
          <w:rFonts w:hint="eastAsia"/>
          <w:lang w:val="en-US" w:eastAsia="zh-CN"/>
        </w:rPr>
        <w:t>17.</w:t>
      </w:r>
      <w:r>
        <w:rPr>
          <w:rFonts w:hint="eastAsia"/>
        </w:rPr>
        <w:t>【答案】D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rPr>
      </w:pPr>
      <w:r>
        <w:rPr>
          <w:rFonts w:hint="eastAsia"/>
        </w:rPr>
        <w:t>【解析】①：依法行政的主体仅限于政府公职人员，①表述错误；②：宪法体现党和全体人民的意志，而非全体公民意志，故②表述错误；③④：设立国家宪法日，有利于坚定公民宪法信仰，营造宪法至上氛围；推进合宪性审查工作，有利于维护宪法的最高法律地位和根本法权威，故③④符合题意；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18.</w:t>
      </w:r>
      <w:r>
        <w:t>【答案】A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①②</w:t>
      </w:r>
      <w:r>
        <w:t>：行政复议是化解行政争议的重要法律制度，修订后的行政复议法增加多项便民举措，保障当事人在行政复议中的各项权利。这说明进一步完善行政复议制度有利于监督和保障行政机关依法行使职权，保护公民、法人和其他组织的合法权益，</w:t>
      </w:r>
      <w:r>
        <w:rPr>
          <w:rFonts w:hint="eastAsia"/>
        </w:rPr>
        <w:t>①②</w:t>
      </w:r>
      <w:r>
        <w:t>符合题意。</w:t>
      </w:r>
      <w:r>
        <w:rPr>
          <w:rFonts w:hint="eastAsia"/>
        </w:rPr>
        <w:t>③</w:t>
      </w:r>
      <w:r>
        <w:t>：“公正司法”的主体是司法机关，</w:t>
      </w:r>
      <w:r>
        <w:rPr>
          <w:rFonts w:hint="eastAsia"/>
        </w:rPr>
        <w:t>③</w:t>
      </w:r>
      <w:r>
        <w:t>说法错误。</w:t>
      </w:r>
      <w:r>
        <w:rPr>
          <w:rFonts w:hint="eastAsia"/>
        </w:rPr>
        <w:t>④</w:t>
      </w:r>
      <w:r>
        <w:t>：材料没有体现创新矛盾纠纷解决机制，</w:t>
      </w:r>
      <w:r>
        <w:rPr>
          <w:rFonts w:hint="eastAsia"/>
        </w:rPr>
        <w:t>④</w:t>
      </w:r>
      <w:r>
        <w:t>不符合题意。故本题选A。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19.</w:t>
      </w:r>
      <w:r>
        <w:t>【答案】A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w:t>
      </w:r>
      <w:r>
        <w:t>：《未成年人网络保护条例》营造有利于未成年人身心健康的网络环境，为未成年人网络保护构筑安全屏障。该条例的制定表明全过程人民民主是最广泛、最真实、最管用的民主，</w:t>
      </w:r>
      <w:r>
        <w:rPr>
          <w:rFonts w:hint="eastAsia"/>
        </w:rPr>
        <w:t>①</w:t>
      </w:r>
      <w:r>
        <w:t>正确。</w:t>
      </w:r>
      <w:r>
        <w:rPr>
          <w:rFonts w:hint="eastAsia"/>
        </w:rPr>
        <w:t>②</w:t>
      </w:r>
      <w:r>
        <w:t>：《未成年人网络保护条例》的出台历经7年讨论、两次公开征求意见，是我国第一部专门性未成年人网络保护综合立法，旨在为未成年人在网络领域的权益保护提供法律屏障，</w:t>
      </w:r>
      <w:r>
        <w:rPr>
          <w:rFonts w:hint="eastAsia"/>
        </w:rPr>
        <w:t>②</w:t>
      </w:r>
      <w:r>
        <w:t>正确。</w:t>
      </w:r>
      <w:r>
        <w:rPr>
          <w:rFonts w:hint="eastAsia"/>
        </w:rPr>
        <w:t>③</w:t>
      </w:r>
      <w:r>
        <w:t>：该条例的制定有助于健全法律规范体系，而不是法治实施体系，</w:t>
      </w:r>
      <w:r>
        <w:rPr>
          <w:rFonts w:hint="eastAsia"/>
        </w:rPr>
        <w:t>③</w:t>
      </w:r>
      <w:r>
        <w:t>错误。</w:t>
      </w:r>
      <w:r>
        <w:rPr>
          <w:rFonts w:hint="eastAsia"/>
        </w:rPr>
        <w:t>④</w:t>
      </w:r>
      <w:r>
        <w:t>：促进未成年人充分享受数字红利，加强人权法律依据的保障，而不是司法保障，</w:t>
      </w:r>
      <w:r>
        <w:rPr>
          <w:rFonts w:hint="eastAsia"/>
        </w:rPr>
        <w:t>④</w:t>
      </w:r>
      <w:r>
        <w:t>错误。故本题选A。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20.</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①④</w:t>
      </w:r>
      <w:r>
        <w:t>：不给“小恶”留“口子”，钻“空子”，讲“面子”，就需要执法者敢于担当，坚定履行法定职责，严格执法，维护法律尊严和权威，</w:t>
      </w:r>
      <w:r>
        <w:rPr>
          <w:rFonts w:hint="eastAsia"/>
        </w:rPr>
        <w:t>①④</w:t>
      </w:r>
      <w:r>
        <w:t>符合题意。</w:t>
      </w:r>
      <w:r>
        <w:rPr>
          <w:rFonts w:hint="eastAsia"/>
        </w:rPr>
        <w:t>②</w:t>
      </w:r>
      <w:r>
        <w:t>：材料不涉及容法、理、情于一体，相反强调的是“法不容情”的方面，</w:t>
      </w:r>
      <w:r>
        <w:rPr>
          <w:rFonts w:hint="eastAsia"/>
        </w:rPr>
        <w:t>②</w:t>
      </w:r>
      <w:r>
        <w:t>不符合题意。</w:t>
      </w:r>
      <w:r>
        <w:rPr>
          <w:rFonts w:hint="eastAsia"/>
        </w:rPr>
        <w:t>③</w:t>
      </w:r>
      <w:r>
        <w:t>：材料中“执法者总是睁一只眼闭一只眼”的现象不是乱作为而是不作为，</w:t>
      </w:r>
      <w:r>
        <w:rPr>
          <w:rFonts w:hint="eastAsia"/>
        </w:rPr>
        <w:t>③</w:t>
      </w:r>
      <w:r>
        <w:t>不符合题意。故本题选B。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21.</w:t>
      </w:r>
      <w:r>
        <w:t>【答案】B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【解析】</w:t>
      </w:r>
      <w:r>
        <w:rPr>
          <w:rFonts w:hint="eastAsia"/>
        </w:rPr>
        <w:t>①④</w:t>
      </w:r>
      <w:r>
        <w:t>：司法部着力加强在重点领域、新兴领域立法，12部法规已制定或修订出台和公布，表明司法部坚持立改废释并举，在有序推进法律法规清理，这样有助于提高行政立法质效，实现法治统一，</w:t>
      </w:r>
      <w:r>
        <w:rPr>
          <w:rFonts w:hint="eastAsia"/>
        </w:rPr>
        <w:t>①④</w:t>
      </w:r>
      <w:r>
        <w:t>符合题意。</w:t>
      </w:r>
      <w:r>
        <w:rPr>
          <w:rFonts w:hint="eastAsia"/>
        </w:rPr>
        <w:t>②</w:t>
      </w:r>
      <w:r>
        <w:t>：材料中是关于法律法规的立改废释问题，与“执法”无关，</w:t>
      </w:r>
      <w:r>
        <w:rPr>
          <w:rFonts w:hint="eastAsia"/>
        </w:rPr>
        <w:t>②</w:t>
      </w:r>
      <w:r>
        <w:t>排除。</w:t>
      </w:r>
      <w:r>
        <w:rPr>
          <w:rFonts w:hint="eastAsia"/>
        </w:rPr>
        <w:t>③</w:t>
      </w:r>
      <w:r>
        <w:t>：司法部是国务院组成部门，属于行政机关，不是司法机关，不涉及加强司法指导监督，</w:t>
      </w:r>
      <w:r>
        <w:rPr>
          <w:rFonts w:hint="eastAsia"/>
        </w:rPr>
        <w:t>③</w:t>
      </w:r>
      <w:r>
        <w:t>排除。故本题选B。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val="en-US" w:eastAsia="zh-CN"/>
        </w:rPr>
      </w:pPr>
      <w:r>
        <w:rPr>
          <w:rFonts w:hint="eastAsia"/>
          <w:lang w:val="en-US" w:eastAsia="zh-CN"/>
        </w:rPr>
        <w:t>22.【答案】B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val="en-US" w:eastAsia="zh-CN"/>
        </w:rPr>
      </w:pPr>
      <w:r>
        <w:rPr>
          <w:rFonts w:hint="eastAsia"/>
          <w:lang w:val="en-US" w:eastAsia="zh-CN"/>
        </w:rPr>
        <w:t>【详解】②④：检察机关依法严厉打击电信网络诈骗及关联犯罪，有利于推进法治国家建设，实现依法治国的总目标，坚持人民司法为人民，通过公正司法维护人民权益，②④正确。</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val="en-US" w:eastAsia="zh-CN"/>
        </w:rPr>
      </w:pPr>
      <w:r>
        <w:rPr>
          <w:rFonts w:hint="eastAsia"/>
          <w:lang w:val="en-US" w:eastAsia="zh-CN"/>
        </w:rPr>
        <w:t>①：检察机关行使监察权，法院行使审判权，才能审判犯罪分子，①说法错误。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val="en-US" w:eastAsia="zh-CN"/>
        </w:rPr>
      </w:pPr>
      <w:r>
        <w:rPr>
          <w:rFonts w:hint="eastAsia"/>
          <w:lang w:val="en-US" w:eastAsia="zh-CN"/>
        </w:rPr>
        <w:t>③：“彻底杜绝犯罪现象”中“彻底杜绝”说法过于绝对，③排除。</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lang w:val="en-US" w:eastAsia="zh-CN"/>
        </w:rPr>
      </w:pPr>
      <w:r>
        <w:rPr>
          <w:rFonts w:hint="eastAsia"/>
          <w:lang w:val="en-US" w:eastAsia="zh-CN"/>
        </w:rPr>
        <w:t>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23</w:t>
      </w:r>
      <w:r>
        <w:t>．D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【详解】①：半殖民地半封建社会是近代中国的基本国情，也是认识和解决近代中国一切社会问题的基本依据，①说法错误。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②④：听历史回音，看今朝巨变，重温不变的初心。此次活动让我们深切感受到中国共产党的历史主动精神和强烈的忧患意识，中国共产党执政是历史和人民的选择，②④符合题意。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③：中国共产党自成立以来始终保持执政党的清醒与坚定，说法过于绝对，③说法错误。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24</w:t>
      </w:r>
      <w:r>
        <w:t>．D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②④：贯彻新时代党的群众路线，健全基层党组织领导的基层群众自治机制，发动、组织、依靠、引领群众解决群众自己的事情，表明要发挥人民主体作用，坚持群众路线的工作态度，强化共产党全心全意为人民服务的宗旨意识，健全为民办实事长效机制，②④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①：材料没有体现创新基层民主协商平台，①排除。</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③：发挥党在基层治理中的领导地位，③错误。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25</w:t>
      </w:r>
      <w:r>
        <w:t>．B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【详解】①：要积极引导宗教与社会主义社会相适应，①不选。</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②③：支持宗教界全面从严治教，同时发挥好宗教人士和信教群众在促进经济社会发展中的积极作用，这表明国家依法加强对宗教事务的管理，我国信教群众也必须坚持权利与义务相统一原则，遵守国家的相关方法律，②③入选。</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④：材料体现的是加强宗教事务的依法管理，宗教界人士开展正常宗教活动要遵守相关的法律，不涉及受地域限制问题，④不选。</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26</w:t>
      </w:r>
      <w:r>
        <w:t>．B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【详解】A：题干体现了全国人大行使最高决定权，材料不涉及全国人大行使国家立法权，故A不符合题意；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B：第十四届全国人民代表大会第二次会议决定，批准《关于2023年中央和地方预算执行情况与2024年中央和地方预算草案的报告》，批准2024年中央预算，这体现了全国人大行使最高决定权，故B符合题意；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C：全国人民代表大会财政经济委员会是全国人大专门委员会，而不是全国人大常委会的工作机构，故C说法错误；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D：全国人民代表大会制度是我国根本政治制度，全国人民代表大会是我国最高国家权力机关，故D说法错误；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故本题选B。12．B</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【详解】①：本项意思是，治国虽然有一定的基本方略，但本质是要有利于民，让百姓得到实实在在的好处，体现民本思想，①符合题意。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②：本项意思是法令得到执行，国家就能够安定；法令一旦废弛，国家就会出现动乱，表明法律实施的重要性，②不符合题意。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③：本项意思是人民才是国家的根基，根基牢固，国家才能安定。体现了民本思想，③符合题意。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④：仅有善心不足以用来治理好国政，仅有法令制度不能自行实施，强调依法治国与以德治国相结合，④不符合题意。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27</w:t>
      </w:r>
      <w:r>
        <w:t>．A【详解】①②：浙江公安始终保持打击电信网络诈骗的高压态势，依法缉捕涉诈人员，坚决维护人民群众合法权益，这是基于阶级斗争还在一定范围内存在，在某种条件下会被激化，坚持专政职能是维护人民利益和规范社会秩序的重要保障，①②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③：执法部门要坚持以法为据、以理服人、以情感人，实现执法效果最大化，③说法错误。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④：人民民主是社会主义的生命，是全面建设社会主义现代化国家的应有之义，④说法错误。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28</w:t>
      </w:r>
      <w:r>
        <w:t>．A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 xml:space="preserve">【详解】①：“法律明白人”既是积极参与法治实践的法律法规“讲解员”，也是矛盾纠纷“化解员”、社情民意“收集员”，培育“法律明白人”有利于化解基层矛盾，构建和谐社会，①符合题意。 </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 xml:space="preserve">②：广西不断创新“法律明白人”的培育和管理机制，并把其纳入法治社会建设和基层治理的实践中，这有利于提高基层社会治理法治化水平，②符合题意。 </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 xml:space="preserve">③：“法律明白人”是参与基层矛盾纠纷化解工作，而不是直接提供司法救助，③排除。 </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 xml:space="preserve">④：基层自治组织主要包括村民委员会和居民委员会，材料不涉及完善基层自治组织形式，④排除。 </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29</w:t>
      </w:r>
      <w:r>
        <w:t>．A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【详解】①②：张某某犯生产、销售不符合安全标准的食品罪，法院依照《中华人民共和国刑法》对被告人张某某进行判决。表明法是调整社会利益关系的一种社会规范，法由国家强制力保证实施，①②正确。</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③：我国公民的权利和义务是是相对应而存在的，但不是完全对等的，③错误。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④：材料反映的是人民法院公正司法的具体案例，没有体现我国法治社会建设向纵深发展，④排除。</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故本题选A。</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30</w:t>
      </w:r>
      <w:r>
        <w:t>．D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【详解】①：材料推进数字政府建设，强调高效，没有强调职能科学，①不符合题意。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②④：通过推进数字政府建设，动态推出“一件事一次办”应用场景，不断提升经营主体满意度、获得感。该做法旨在优化治理流程，建设智能高效政府，更好服务群众，提升人民幸福指数，②④符合题意。</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③：材料没有体现文明执法，且要全面履行法定职能，不是各项职能，③说法错误。</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故本题选D。</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32</w:t>
      </w:r>
      <w:r>
        <w:t>【答案】①中国共产党是我国的执政党，是中国特色社会主义事业的领导核心，党的领导是中国特色社会主义的最大政治优势，是中国特色社会主义最本质特征。推进乡村振兴离不开党的顶层设计和部署，要发挥总揽全局协调各方的作用。</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②中国共产党坚持坚持解放思想、实事求是、与时俱进、求真务实，科学执政，民主执政。推进乡村振兴，要坚持科学方法、精准务实。</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③中国共产党要建设堪当民族复兴大任的高实质的干部队伍。要为乡村振兴建设一支政治过硬、本领过硬、作风过硬的乡村振兴干部队伍。</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④在乡村振兴中要发挥基层党组织的战斗堡垒作用和党员的先锋模范作用。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⑤要树立群众观点、坚持群众路线，坚持立党为公，执政为民的理念，践行全心全意为人民服务的宗旨，始终坚持人民立场，以人民为中心，尊重人民首创精神。</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33</w:t>
      </w:r>
      <w:r>
        <w:t>【答案】①贯彻全面推进依法治国的原则，坚持和加强党的全面领导，以习近平生态文明思想和法治思想为遵循，总揽全局、汇聚合力。②落实全面推进依法治国的基本要求，推进科学立法，制定和完善生态环境保护法规体系，强化法治保障。③政府和监察委依法开展执法、监察工作，严格执法，法院和检察院依法加强生态环境犯罪惩治和公益诉讼，推进公正司法，加大司法保障力度。④广泛开展宣传教育，推进全民守法，引导社会成员自觉履行法定义务，积极投身美丽江西建设。(从推进法治中国建设的角度，或者从坚持法治国家、法治政府、法治社会一体建设的角度作答，言之有理，可酌情给</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34.</w:t>
      </w:r>
      <w:r>
        <w:t>【答案】“枫桥经验”跨越不同时代共同的治理智慧：“枫桥经验”始终注重坚持党的领导，把党的政治优势不断转化为基层治理效能;；坚持人民群众的主体地位，充分相信和依靠群众；提高应对风险挑战的能力，最大限度把风险防范在源头。</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t>把矛盾化解在基层，夯实“中国之治”根基：①拓展民主参与渠道，发挥基层自治自我教育、自我管理、自我服务、自我监督的作用，维护人民当家作主或为中国之治奠定群众基础；②重视发挥道德的教化作用，重视发挥法律的规范作用或增强全社会法治意识，坚持法治和德治相结合；③用数字技术赋能基层治理，建设智能高效政府，提高政务效能，推进中国之治现代化。</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lang w:val="en-US" w:eastAsia="zh-CN"/>
        </w:rPr>
        <w:t>35.</w:t>
      </w:r>
      <w:r>
        <w:t>【答案】我国是人民民主专政的社会主义国家，人民是国家的主人。全过程人民民主实现人民当家作主，是维护人民根本利益的最广泛、最真实、最管用的民主。全过程人民民主始终坚持中国共产党的领导，广泛凝聚共识、反映人民利益、回应人民诉求。体现在民主决策、民主管理、民主监督、民主协商等各个环节、各个方面，实现党的领导、人民当家作主和依法治国的有机统一。</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53"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CD86"/>
    <w:multiLevelType w:val="singleLevel"/>
    <w:tmpl w:val="A7B7CD86"/>
    <w:lvl w:ilvl="0" w:tentative="0">
      <w:start w:val="1"/>
      <w:numFmt w:val="upperLetter"/>
      <w:suff w:val="nothing"/>
      <w:lvlText w:val="%1．"/>
      <w:lvlJc w:val="left"/>
    </w:lvl>
  </w:abstractNum>
  <w:abstractNum w:abstractNumId="1">
    <w:nsid w:val="389BDB9A"/>
    <w:multiLevelType w:val="singleLevel"/>
    <w:tmpl w:val="389BDB9A"/>
    <w:lvl w:ilvl="0" w:tentative="0">
      <w:start w:val="1"/>
      <w:numFmt w:val="upperLetter"/>
      <w:suff w:val="nothing"/>
      <w:lvlText w:val="%1．"/>
      <w:lvlJc w:val="left"/>
    </w:lvl>
  </w:abstractNum>
  <w:abstractNum w:abstractNumId="2">
    <w:nsid w:val="514D35C6"/>
    <w:multiLevelType w:val="singleLevel"/>
    <w:tmpl w:val="514D35C6"/>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MzFjMjg3NGFmZDkzNjk4Njk3OGRkYTBiNzEwNTAifQ=="/>
    <w:docVar w:name="KSO_WPS_MARK_KEY" w:val="ecbad5f4-01e0-4e1c-a78f-58055d46fe0e"/>
  </w:docVars>
  <w:rsids>
    <w:rsidRoot w:val="00363227"/>
    <w:rsid w:val="0001360E"/>
    <w:rsid w:val="00041561"/>
    <w:rsid w:val="00051F46"/>
    <w:rsid w:val="000D38AA"/>
    <w:rsid w:val="000D7007"/>
    <w:rsid w:val="000E4A0D"/>
    <w:rsid w:val="00146953"/>
    <w:rsid w:val="001A598E"/>
    <w:rsid w:val="0027067E"/>
    <w:rsid w:val="002771D2"/>
    <w:rsid w:val="002E56FE"/>
    <w:rsid w:val="00363227"/>
    <w:rsid w:val="003F1D2B"/>
    <w:rsid w:val="0040402F"/>
    <w:rsid w:val="004151FC"/>
    <w:rsid w:val="0047331D"/>
    <w:rsid w:val="00486104"/>
    <w:rsid w:val="0056487D"/>
    <w:rsid w:val="006E406D"/>
    <w:rsid w:val="0074189F"/>
    <w:rsid w:val="00775536"/>
    <w:rsid w:val="007A4194"/>
    <w:rsid w:val="0085328A"/>
    <w:rsid w:val="009035F2"/>
    <w:rsid w:val="00913910"/>
    <w:rsid w:val="009D1721"/>
    <w:rsid w:val="00A8367A"/>
    <w:rsid w:val="00B205AE"/>
    <w:rsid w:val="00BF2518"/>
    <w:rsid w:val="00BF4AD7"/>
    <w:rsid w:val="00C02FC6"/>
    <w:rsid w:val="00C2613D"/>
    <w:rsid w:val="00DD0D58"/>
    <w:rsid w:val="00E8727B"/>
    <w:rsid w:val="00FB568B"/>
    <w:rsid w:val="02300221"/>
    <w:rsid w:val="0A3C34DB"/>
    <w:rsid w:val="0A904A4B"/>
    <w:rsid w:val="0CB27AE1"/>
    <w:rsid w:val="0CF279D8"/>
    <w:rsid w:val="0D1D3A97"/>
    <w:rsid w:val="0E0B7D94"/>
    <w:rsid w:val="0FFD54BA"/>
    <w:rsid w:val="10847BE4"/>
    <w:rsid w:val="118C11EC"/>
    <w:rsid w:val="12F2507E"/>
    <w:rsid w:val="15F42192"/>
    <w:rsid w:val="16781D3E"/>
    <w:rsid w:val="16DE4297"/>
    <w:rsid w:val="1B77631C"/>
    <w:rsid w:val="1B886580"/>
    <w:rsid w:val="1D806804"/>
    <w:rsid w:val="1F106FB8"/>
    <w:rsid w:val="1F3F2B34"/>
    <w:rsid w:val="1F6D7F66"/>
    <w:rsid w:val="21B26104"/>
    <w:rsid w:val="227C6712"/>
    <w:rsid w:val="25CB1E8B"/>
    <w:rsid w:val="26536E6E"/>
    <w:rsid w:val="2757137C"/>
    <w:rsid w:val="29127DD1"/>
    <w:rsid w:val="295E6B72"/>
    <w:rsid w:val="2B0379D1"/>
    <w:rsid w:val="2B0A0D5F"/>
    <w:rsid w:val="2D947006"/>
    <w:rsid w:val="306A6909"/>
    <w:rsid w:val="320D63F5"/>
    <w:rsid w:val="33332E1D"/>
    <w:rsid w:val="36627BED"/>
    <w:rsid w:val="36E417FD"/>
    <w:rsid w:val="37535C53"/>
    <w:rsid w:val="3A655221"/>
    <w:rsid w:val="3B712735"/>
    <w:rsid w:val="3EF773F5"/>
    <w:rsid w:val="40981EE2"/>
    <w:rsid w:val="40E21D9B"/>
    <w:rsid w:val="42582872"/>
    <w:rsid w:val="42BD724C"/>
    <w:rsid w:val="44BA2856"/>
    <w:rsid w:val="458D6527"/>
    <w:rsid w:val="49AD1724"/>
    <w:rsid w:val="4AE56D48"/>
    <w:rsid w:val="4BE62CCB"/>
    <w:rsid w:val="4DC10432"/>
    <w:rsid w:val="4F7560F5"/>
    <w:rsid w:val="50953BA5"/>
    <w:rsid w:val="541C5AEE"/>
    <w:rsid w:val="54691D09"/>
    <w:rsid w:val="55267B77"/>
    <w:rsid w:val="55B1434A"/>
    <w:rsid w:val="57D01011"/>
    <w:rsid w:val="592E15DE"/>
    <w:rsid w:val="5A9304C2"/>
    <w:rsid w:val="5B176C32"/>
    <w:rsid w:val="5B2F0341"/>
    <w:rsid w:val="5BCD2C5D"/>
    <w:rsid w:val="5CE97000"/>
    <w:rsid w:val="5D2861CE"/>
    <w:rsid w:val="5DA63832"/>
    <w:rsid w:val="60361880"/>
    <w:rsid w:val="62031A89"/>
    <w:rsid w:val="63623043"/>
    <w:rsid w:val="6545345A"/>
    <w:rsid w:val="66A575B3"/>
    <w:rsid w:val="6DF826BE"/>
    <w:rsid w:val="6F1B6B22"/>
    <w:rsid w:val="6F5C6EED"/>
    <w:rsid w:val="6F666DD4"/>
    <w:rsid w:val="71E01DE7"/>
    <w:rsid w:val="71FB09CF"/>
    <w:rsid w:val="739F538A"/>
    <w:rsid w:val="74922C0F"/>
    <w:rsid w:val="760C12F8"/>
    <w:rsid w:val="7B77219D"/>
    <w:rsid w:val="7DFA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12271</Words>
  <Characters>12465</Characters>
  <Lines>41</Lines>
  <Paragraphs>11</Paragraphs>
  <TotalTime>7</TotalTime>
  <ScaleCrop>false</ScaleCrop>
  <LinksUpToDate>false</LinksUpToDate>
  <CharactersWithSpaces>12774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yzzx</cp:lastModifiedBy>
  <cp:lastPrinted>2024-05-15T09:34:00Z</cp:lastPrinted>
  <dcterms:modified xsi:type="dcterms:W3CDTF">2024-05-17T02:40:07Z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C361352E1CD9447E9F2FE20EFC21E441</vt:lpwstr>
  </property>
</Properties>
</file>